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B3641" w14:textId="18EAD5CF" w:rsidR="00556C06" w:rsidRPr="00107375" w:rsidRDefault="003D5727" w:rsidP="00B920FF">
      <w:pPr>
        <w:rPr>
          <w:rFonts w:ascii="Times New Roman" w:hAnsi="Times New Roman"/>
          <w:b/>
          <w:sz w:val="24"/>
          <w:szCs w:val="24"/>
        </w:rPr>
      </w:pPr>
      <w:bookmarkStart w:id="0" w:name="_GoBack"/>
      <w:bookmarkEnd w:id="0"/>
      <w:r w:rsidRPr="00107375">
        <w:tab/>
      </w:r>
      <w:r w:rsidRPr="00107375">
        <w:tab/>
      </w:r>
      <w:r w:rsidRPr="00107375">
        <w:tab/>
      </w:r>
      <w:r w:rsidRPr="00107375">
        <w:tab/>
      </w:r>
      <w:r w:rsidRPr="00107375">
        <w:tab/>
      </w:r>
      <w:r w:rsidRPr="00107375">
        <w:tab/>
      </w:r>
      <w:r w:rsidRPr="00107375">
        <w:tab/>
      </w:r>
      <w:r w:rsidRPr="00107375">
        <w:tab/>
      </w:r>
      <w:r w:rsidRPr="00107375">
        <w:tab/>
      </w:r>
      <w:r w:rsidRPr="00107375">
        <w:tab/>
      </w:r>
      <w:r w:rsidRPr="00107375">
        <w:tab/>
      </w:r>
      <w:r w:rsidRPr="00107375">
        <w:rPr>
          <w:rFonts w:ascii="Times New Roman" w:hAnsi="Times New Roman"/>
          <w:b/>
          <w:sz w:val="24"/>
          <w:szCs w:val="24"/>
        </w:rPr>
        <w:t>N A C R T</w:t>
      </w:r>
    </w:p>
    <w:p w14:paraId="6A2D165B" w14:textId="77777777" w:rsidR="00556C06" w:rsidRPr="00107375" w:rsidRDefault="00556C06" w:rsidP="00B920FF">
      <w:pPr>
        <w:spacing w:after="0"/>
        <w:jc w:val="both"/>
        <w:rPr>
          <w:rFonts w:ascii="Times New Roman" w:hAnsi="Times New Roman"/>
          <w:sz w:val="24"/>
          <w:szCs w:val="24"/>
        </w:rPr>
      </w:pPr>
      <w:r w:rsidRPr="00107375">
        <w:rPr>
          <w:rFonts w:ascii="Times New Roman" w:hAnsi="Times New Roman"/>
          <w:sz w:val="24"/>
          <w:szCs w:val="24"/>
        </w:rPr>
        <w:t>Na osnovu člana IV 4. a) Ustava Bosne i Hercegovine, Parlamentarna skupština Bosne i Hercegovine, na ____ sjednici Predstavničkog doma, održanoj __________ godine, i na ____ sjednici Doma naroda, održanoj ____________ godine, usvojila je</w:t>
      </w:r>
    </w:p>
    <w:p w14:paraId="5EBF8A7B" w14:textId="77777777" w:rsidR="00556C06" w:rsidRPr="00107375" w:rsidRDefault="00556C06" w:rsidP="00B920FF">
      <w:pPr>
        <w:spacing w:after="0"/>
        <w:rPr>
          <w:rFonts w:ascii="Times New Roman" w:hAnsi="Times New Roman"/>
          <w:sz w:val="24"/>
          <w:szCs w:val="24"/>
        </w:rPr>
      </w:pPr>
    </w:p>
    <w:p w14:paraId="7867BE24" w14:textId="77777777" w:rsidR="002E56C9" w:rsidRPr="00107375" w:rsidRDefault="002E56C9" w:rsidP="00B920FF">
      <w:pPr>
        <w:spacing w:after="0"/>
        <w:rPr>
          <w:rFonts w:ascii="Times New Roman" w:hAnsi="Times New Roman"/>
          <w:sz w:val="24"/>
          <w:szCs w:val="24"/>
        </w:rPr>
      </w:pPr>
    </w:p>
    <w:p w14:paraId="75308053" w14:textId="5D2F7E72" w:rsidR="00556C06" w:rsidRPr="00107375" w:rsidRDefault="00304A0B" w:rsidP="00B920FF">
      <w:pPr>
        <w:spacing w:after="0"/>
        <w:jc w:val="center"/>
        <w:outlineLvl w:val="0"/>
        <w:rPr>
          <w:rFonts w:ascii="Times New Roman" w:hAnsi="Times New Roman"/>
          <w:b/>
          <w:sz w:val="24"/>
          <w:szCs w:val="24"/>
        </w:rPr>
      </w:pPr>
      <w:bookmarkStart w:id="1" w:name="_Toc470213932"/>
      <w:r w:rsidRPr="00107375">
        <w:rPr>
          <w:rFonts w:ascii="Times New Roman" w:hAnsi="Times New Roman"/>
          <w:b/>
          <w:sz w:val="24"/>
          <w:szCs w:val="24"/>
        </w:rPr>
        <w:t>ZAKON O POREZU NA DODAN</w:t>
      </w:r>
      <w:r w:rsidR="00556C06" w:rsidRPr="00107375">
        <w:rPr>
          <w:rFonts w:ascii="Times New Roman" w:hAnsi="Times New Roman"/>
          <w:b/>
          <w:sz w:val="24"/>
          <w:szCs w:val="24"/>
        </w:rPr>
        <w:t>U VRIJEDNOST</w:t>
      </w:r>
      <w:bookmarkEnd w:id="1"/>
    </w:p>
    <w:p w14:paraId="60B7E2B7" w14:textId="77777777" w:rsidR="00556C06" w:rsidRPr="00107375" w:rsidRDefault="00556C06" w:rsidP="00B920FF">
      <w:pPr>
        <w:spacing w:after="0"/>
        <w:outlineLvl w:val="0"/>
        <w:rPr>
          <w:rFonts w:ascii="Times New Roman" w:hAnsi="Times New Roman"/>
          <w:sz w:val="24"/>
          <w:szCs w:val="24"/>
        </w:rPr>
      </w:pPr>
      <w:bookmarkStart w:id="2" w:name="_Toc470213933"/>
    </w:p>
    <w:p w14:paraId="09817C59" w14:textId="68EFC7BA" w:rsidR="00556C06" w:rsidRPr="00107375" w:rsidRDefault="00304A0B" w:rsidP="00B920FF">
      <w:pPr>
        <w:spacing w:after="0"/>
        <w:outlineLvl w:val="0"/>
        <w:rPr>
          <w:rFonts w:ascii="Times New Roman" w:hAnsi="Times New Roman"/>
          <w:sz w:val="24"/>
          <w:szCs w:val="24"/>
        </w:rPr>
      </w:pPr>
      <w:r w:rsidRPr="00107375">
        <w:rPr>
          <w:rFonts w:ascii="Times New Roman" w:hAnsi="Times New Roman"/>
          <w:sz w:val="24"/>
          <w:szCs w:val="24"/>
        </w:rPr>
        <w:t>DIO PRVI - OPĆ</w:t>
      </w:r>
      <w:r w:rsidR="00556C06" w:rsidRPr="00107375">
        <w:rPr>
          <w:rFonts w:ascii="Times New Roman" w:hAnsi="Times New Roman"/>
          <w:sz w:val="24"/>
          <w:szCs w:val="24"/>
        </w:rPr>
        <w:t>E ODREDBE</w:t>
      </w:r>
      <w:bookmarkEnd w:id="2"/>
    </w:p>
    <w:p w14:paraId="478C0B18" w14:textId="77777777" w:rsidR="00556C06" w:rsidRPr="00107375" w:rsidRDefault="00556C06" w:rsidP="00B920FF">
      <w:pPr>
        <w:pStyle w:val="NoSpacing1"/>
        <w:jc w:val="center"/>
        <w:rPr>
          <w:rFonts w:ascii="Times New Roman" w:hAnsi="Times New Roman"/>
          <w:sz w:val="24"/>
          <w:szCs w:val="24"/>
          <w:lang w:val="bs-Latn-BA"/>
        </w:rPr>
      </w:pPr>
    </w:p>
    <w:p w14:paraId="62926A5D" w14:textId="77777777" w:rsidR="00556C06" w:rsidRPr="00107375" w:rsidRDefault="00556C06" w:rsidP="00B5013D">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1.</w:t>
      </w:r>
    </w:p>
    <w:p w14:paraId="2607590A" w14:textId="77777777" w:rsidR="00556C06" w:rsidRPr="00107375" w:rsidRDefault="00556C06" w:rsidP="00B5013D">
      <w:pPr>
        <w:pStyle w:val="Heading4"/>
        <w:spacing w:before="0"/>
        <w:jc w:val="center"/>
        <w:rPr>
          <w:rFonts w:ascii="Times New Roman" w:hAnsi="Times New Roman"/>
          <w:b w:val="0"/>
          <w:sz w:val="24"/>
          <w:szCs w:val="24"/>
        </w:rPr>
      </w:pPr>
      <w:r w:rsidRPr="00107375">
        <w:rPr>
          <w:rFonts w:ascii="Times New Roman" w:hAnsi="Times New Roman"/>
          <w:b w:val="0"/>
          <w:sz w:val="24"/>
          <w:szCs w:val="24"/>
        </w:rPr>
        <w:t>(Predmet Zakona)</w:t>
      </w:r>
    </w:p>
    <w:p w14:paraId="02EF93A7" w14:textId="77777777" w:rsidR="00556C06" w:rsidRPr="00107375" w:rsidRDefault="00556C06" w:rsidP="00B5013D">
      <w:pPr>
        <w:pStyle w:val="NoSpacing1"/>
        <w:jc w:val="both"/>
        <w:rPr>
          <w:rFonts w:ascii="Times New Roman" w:hAnsi="Times New Roman"/>
          <w:sz w:val="24"/>
          <w:szCs w:val="24"/>
          <w:lang w:val="bs-Latn-BA"/>
        </w:rPr>
      </w:pPr>
    </w:p>
    <w:p w14:paraId="3C0017EE" w14:textId="070BA3D8" w:rsidR="00957470" w:rsidRPr="00107375" w:rsidRDefault="00556C06" w:rsidP="00B5013D">
      <w:pPr>
        <w:pStyle w:val="NoSpacing1"/>
        <w:jc w:val="both"/>
        <w:rPr>
          <w:rFonts w:ascii="Times New Roman" w:hAnsi="Times New Roman"/>
          <w:sz w:val="24"/>
          <w:szCs w:val="24"/>
          <w:lang w:val="bs-Latn-BA"/>
        </w:rPr>
      </w:pPr>
      <w:r w:rsidRPr="00107375">
        <w:rPr>
          <w:rFonts w:ascii="Times New Roman" w:hAnsi="Times New Roman"/>
          <w:sz w:val="24"/>
          <w:szCs w:val="24"/>
          <w:lang w:val="bs-Latn-BA"/>
        </w:rPr>
        <w:t xml:space="preserve">Ovim zakonom </w:t>
      </w:r>
      <w:r w:rsidR="00304A0B" w:rsidRPr="00107375">
        <w:rPr>
          <w:rFonts w:ascii="Times New Roman" w:hAnsi="Times New Roman"/>
          <w:sz w:val="24"/>
          <w:szCs w:val="24"/>
          <w:lang w:val="bs-Latn-BA"/>
        </w:rPr>
        <w:t>regulira</w:t>
      </w:r>
      <w:r w:rsidRPr="00107375">
        <w:rPr>
          <w:rFonts w:ascii="Times New Roman" w:hAnsi="Times New Roman"/>
          <w:sz w:val="24"/>
          <w:szCs w:val="24"/>
          <w:lang w:val="bs-Latn-BA"/>
        </w:rPr>
        <w:t xml:space="preserve"> se obaveza i sistem obračuna</w:t>
      </w:r>
      <w:r w:rsidR="00304A0B" w:rsidRPr="00107375">
        <w:rPr>
          <w:rFonts w:ascii="Times New Roman" w:hAnsi="Times New Roman"/>
          <w:sz w:val="24"/>
          <w:szCs w:val="24"/>
          <w:lang w:val="bs-Latn-BA"/>
        </w:rPr>
        <w:t>vanja i plaćanja poreza na dodan</w:t>
      </w:r>
      <w:r w:rsidRPr="00107375">
        <w:rPr>
          <w:rFonts w:ascii="Times New Roman" w:hAnsi="Times New Roman"/>
          <w:sz w:val="24"/>
          <w:szCs w:val="24"/>
          <w:lang w:val="bs-Latn-BA"/>
        </w:rPr>
        <w:t>u vrijednost na teritoriji Bosne i Hercegovine.</w:t>
      </w:r>
    </w:p>
    <w:p w14:paraId="6AA2CA05" w14:textId="77777777" w:rsidR="00556C06" w:rsidRPr="00107375" w:rsidRDefault="00631499" w:rsidP="00B5013D">
      <w:pPr>
        <w:pStyle w:val="NoSpacing1"/>
        <w:jc w:val="both"/>
        <w:rPr>
          <w:rFonts w:ascii="Times New Roman" w:hAnsi="Times New Roman"/>
          <w:sz w:val="24"/>
          <w:szCs w:val="24"/>
          <w:lang w:val="bs-Latn-BA"/>
        </w:rPr>
      </w:pPr>
      <w:r w:rsidRPr="00107375">
        <w:rPr>
          <w:rFonts w:ascii="Times New Roman" w:hAnsi="Times New Roman"/>
          <w:sz w:val="24"/>
          <w:szCs w:val="24"/>
          <w:lang w:val="bs-Latn-BA"/>
        </w:rPr>
        <w:t xml:space="preserve"> </w:t>
      </w:r>
    </w:p>
    <w:p w14:paraId="022D1A61" w14:textId="77777777" w:rsidR="00556C06" w:rsidRPr="00107375" w:rsidRDefault="00556C06" w:rsidP="00B5013D">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2.</w:t>
      </w:r>
    </w:p>
    <w:p w14:paraId="1759B8AF" w14:textId="27E0CC56" w:rsidR="00556C06" w:rsidRPr="00107375" w:rsidRDefault="00556C06" w:rsidP="00B5013D">
      <w:pPr>
        <w:pStyle w:val="Heading4"/>
        <w:spacing w:before="0"/>
        <w:jc w:val="center"/>
        <w:rPr>
          <w:rFonts w:ascii="Times New Roman" w:hAnsi="Times New Roman"/>
          <w:b w:val="0"/>
          <w:sz w:val="24"/>
          <w:szCs w:val="24"/>
        </w:rPr>
      </w:pPr>
      <w:r w:rsidRPr="00107375">
        <w:rPr>
          <w:rFonts w:ascii="Times New Roman" w:hAnsi="Times New Roman"/>
          <w:b w:val="0"/>
          <w:sz w:val="24"/>
          <w:szCs w:val="24"/>
        </w:rPr>
        <w:t>(</w:t>
      </w:r>
      <w:r w:rsidR="00083EE1" w:rsidRPr="00107375">
        <w:rPr>
          <w:rFonts w:ascii="Times New Roman" w:hAnsi="Times New Roman"/>
          <w:b w:val="0"/>
          <w:sz w:val="24"/>
          <w:szCs w:val="24"/>
        </w:rPr>
        <w:t>Definicije</w:t>
      </w:r>
      <w:r w:rsidRPr="00107375">
        <w:rPr>
          <w:rFonts w:ascii="Times New Roman" w:hAnsi="Times New Roman"/>
          <w:b w:val="0"/>
          <w:sz w:val="24"/>
          <w:szCs w:val="24"/>
        </w:rPr>
        <w:t>)</w:t>
      </w:r>
    </w:p>
    <w:p w14:paraId="680EC2F4" w14:textId="77777777" w:rsidR="00556C06" w:rsidRPr="00107375" w:rsidRDefault="00556C06" w:rsidP="00B920FF">
      <w:pPr>
        <w:pStyle w:val="NoSpacing1"/>
        <w:jc w:val="both"/>
        <w:rPr>
          <w:rFonts w:ascii="Times New Roman" w:hAnsi="Times New Roman"/>
          <w:sz w:val="24"/>
          <w:szCs w:val="24"/>
          <w:lang w:val="bs-Latn-BA"/>
        </w:rPr>
      </w:pPr>
    </w:p>
    <w:p w14:paraId="1959F005" w14:textId="77777777" w:rsidR="00556C06" w:rsidRPr="00107375" w:rsidRDefault="00556C06" w:rsidP="00083EE1">
      <w:pPr>
        <w:pStyle w:val="NoSpacing1"/>
        <w:numPr>
          <w:ilvl w:val="0"/>
          <w:numId w:val="157"/>
        </w:numPr>
        <w:jc w:val="both"/>
        <w:rPr>
          <w:rFonts w:ascii="Times New Roman" w:hAnsi="Times New Roman"/>
          <w:sz w:val="24"/>
          <w:szCs w:val="24"/>
          <w:lang w:val="bs-Latn-BA"/>
        </w:rPr>
      </w:pPr>
      <w:r w:rsidRPr="00107375">
        <w:rPr>
          <w:rFonts w:ascii="Times New Roman" w:hAnsi="Times New Roman"/>
          <w:sz w:val="24"/>
          <w:szCs w:val="24"/>
          <w:lang w:val="bs-Latn-BA"/>
        </w:rPr>
        <w:t>U primjeni ovog zakona pojmovi imaju sljedeće značenje:</w:t>
      </w:r>
    </w:p>
    <w:p w14:paraId="2A59C071" w14:textId="5C72EA3B" w:rsidR="00556C06" w:rsidRPr="00107375" w:rsidRDefault="00556C06" w:rsidP="00083EE1">
      <w:pPr>
        <w:pStyle w:val="NoSpacing1"/>
        <w:numPr>
          <w:ilvl w:val="1"/>
          <w:numId w:val="157"/>
        </w:numPr>
        <w:jc w:val="both"/>
        <w:rPr>
          <w:rFonts w:ascii="Times New Roman" w:hAnsi="Times New Roman"/>
          <w:sz w:val="24"/>
          <w:szCs w:val="24"/>
          <w:lang w:val="bs-Latn-BA"/>
        </w:rPr>
      </w:pPr>
      <w:r w:rsidRPr="00107375">
        <w:rPr>
          <w:rFonts w:ascii="Times New Roman" w:hAnsi="Times New Roman"/>
          <w:sz w:val="24"/>
          <w:szCs w:val="24"/>
          <w:lang w:val="bs-Latn-BA"/>
        </w:rPr>
        <w:t>„Zakon“ podra</w:t>
      </w:r>
      <w:r w:rsidR="00304A0B" w:rsidRPr="00107375">
        <w:rPr>
          <w:rFonts w:ascii="Times New Roman" w:hAnsi="Times New Roman"/>
          <w:sz w:val="24"/>
          <w:szCs w:val="24"/>
          <w:lang w:val="bs-Latn-BA"/>
        </w:rPr>
        <w:t>zumijeva Zakon o porezu na dodan</w:t>
      </w:r>
      <w:r w:rsidRPr="00107375">
        <w:rPr>
          <w:rFonts w:ascii="Times New Roman" w:hAnsi="Times New Roman"/>
          <w:sz w:val="24"/>
          <w:szCs w:val="24"/>
          <w:lang w:val="bs-Latn-BA"/>
        </w:rPr>
        <w:t>u vrijednost,</w:t>
      </w:r>
    </w:p>
    <w:p w14:paraId="5038739C" w14:textId="7CD93A81" w:rsidR="00556C06" w:rsidRPr="00107375" w:rsidRDefault="00556C06" w:rsidP="00083EE1">
      <w:pPr>
        <w:pStyle w:val="NoSpacing1"/>
        <w:numPr>
          <w:ilvl w:val="1"/>
          <w:numId w:val="157"/>
        </w:numPr>
        <w:jc w:val="both"/>
        <w:rPr>
          <w:rFonts w:ascii="Times New Roman" w:hAnsi="Times New Roman"/>
          <w:sz w:val="24"/>
          <w:szCs w:val="24"/>
          <w:lang w:val="bs-Latn-BA"/>
        </w:rPr>
      </w:pPr>
      <w:r w:rsidRPr="00107375">
        <w:rPr>
          <w:rFonts w:ascii="Times New Roman" w:hAnsi="Times New Roman"/>
          <w:sz w:val="24"/>
          <w:szCs w:val="24"/>
          <w:lang w:val="bs-Latn-BA"/>
        </w:rPr>
        <w:t>„P</w:t>
      </w:r>
      <w:r w:rsidR="00304A0B" w:rsidRPr="00107375">
        <w:rPr>
          <w:rFonts w:ascii="Times New Roman" w:hAnsi="Times New Roman"/>
          <w:sz w:val="24"/>
          <w:szCs w:val="24"/>
          <w:lang w:val="bs-Latn-BA"/>
        </w:rPr>
        <w:t>DV“ podrazumijeva porez na dodan</w:t>
      </w:r>
      <w:r w:rsidRPr="00107375">
        <w:rPr>
          <w:rFonts w:ascii="Times New Roman" w:hAnsi="Times New Roman"/>
          <w:sz w:val="24"/>
          <w:szCs w:val="24"/>
          <w:lang w:val="bs-Latn-BA"/>
        </w:rPr>
        <w:t>u vrijednost,</w:t>
      </w:r>
    </w:p>
    <w:p w14:paraId="20B8093B" w14:textId="77777777" w:rsidR="00556C06" w:rsidRPr="00107375" w:rsidRDefault="00556C06" w:rsidP="00083EE1">
      <w:pPr>
        <w:pStyle w:val="NoSpacing1"/>
        <w:numPr>
          <w:ilvl w:val="1"/>
          <w:numId w:val="157"/>
        </w:numPr>
        <w:jc w:val="both"/>
        <w:rPr>
          <w:rFonts w:ascii="Times New Roman" w:hAnsi="Times New Roman"/>
          <w:sz w:val="24"/>
          <w:szCs w:val="24"/>
          <w:lang w:val="bs-Latn-BA"/>
        </w:rPr>
      </w:pPr>
      <w:r w:rsidRPr="00107375">
        <w:rPr>
          <w:rFonts w:ascii="Times New Roman" w:hAnsi="Times New Roman"/>
          <w:sz w:val="24"/>
          <w:szCs w:val="24"/>
          <w:lang w:val="bs-Latn-BA"/>
        </w:rPr>
        <w:t>„UIO“ podrazumijeva Upravu za indirektno oporezivanje,</w:t>
      </w:r>
    </w:p>
    <w:p w14:paraId="6D7D0E77" w14:textId="4E75290A" w:rsidR="00556C06" w:rsidRPr="00107375" w:rsidRDefault="004646C1" w:rsidP="00083EE1">
      <w:pPr>
        <w:pStyle w:val="NoSpacing1"/>
        <w:numPr>
          <w:ilvl w:val="1"/>
          <w:numId w:val="157"/>
        </w:numPr>
        <w:jc w:val="both"/>
        <w:rPr>
          <w:rFonts w:ascii="Times New Roman" w:hAnsi="Times New Roman"/>
          <w:sz w:val="24"/>
          <w:szCs w:val="24"/>
          <w:lang w:val="bs-Latn-BA"/>
        </w:rPr>
      </w:pPr>
      <w:r w:rsidRPr="00107375">
        <w:rPr>
          <w:rFonts w:ascii="Times New Roman" w:hAnsi="Times New Roman"/>
          <w:sz w:val="24"/>
          <w:szCs w:val="24"/>
          <w:lang w:val="bs-Latn-BA"/>
        </w:rPr>
        <w:t xml:space="preserve"> </w:t>
      </w:r>
      <w:r w:rsidR="00556C06" w:rsidRPr="00107375">
        <w:rPr>
          <w:rFonts w:ascii="Times New Roman" w:hAnsi="Times New Roman"/>
          <w:sz w:val="24"/>
          <w:szCs w:val="24"/>
          <w:lang w:val="bs-Latn-BA"/>
        </w:rPr>
        <w:t>„</w:t>
      </w:r>
      <w:r w:rsidR="00304A0B" w:rsidRPr="00107375">
        <w:rPr>
          <w:rFonts w:ascii="Times New Roman" w:hAnsi="Times New Roman"/>
          <w:sz w:val="24"/>
          <w:szCs w:val="24"/>
          <w:lang w:val="bs-Latn-BA"/>
        </w:rPr>
        <w:t>porezni</w:t>
      </w:r>
      <w:r w:rsidR="00556C06" w:rsidRPr="00107375">
        <w:rPr>
          <w:rFonts w:ascii="Times New Roman" w:hAnsi="Times New Roman"/>
          <w:sz w:val="24"/>
          <w:szCs w:val="24"/>
          <w:lang w:val="bs-Latn-BA"/>
        </w:rPr>
        <w:t xml:space="preserve"> obveznik“ podrazumijeva lice iz člana 17. stav (1) Zakona,</w:t>
      </w:r>
    </w:p>
    <w:p w14:paraId="34035A98" w14:textId="51F3AE5A" w:rsidR="00556C06" w:rsidRPr="00107375" w:rsidRDefault="00083EE1" w:rsidP="00083EE1">
      <w:pPr>
        <w:pStyle w:val="NoSpacing1"/>
        <w:numPr>
          <w:ilvl w:val="0"/>
          <w:numId w:val="157"/>
        </w:numPr>
        <w:tabs>
          <w:tab w:val="left" w:pos="709"/>
        </w:tabs>
        <w:jc w:val="both"/>
        <w:rPr>
          <w:rFonts w:ascii="Times New Roman" w:hAnsi="Times New Roman"/>
          <w:sz w:val="24"/>
          <w:szCs w:val="24"/>
          <w:lang w:val="bs-Latn-BA"/>
        </w:rPr>
      </w:pPr>
      <w:r w:rsidRPr="00107375">
        <w:rPr>
          <w:rFonts w:ascii="Times New Roman" w:hAnsi="Times New Roman"/>
          <w:sz w:val="24"/>
          <w:szCs w:val="24"/>
          <w:lang w:val="bs-Latn-BA"/>
        </w:rPr>
        <w:t>Riječi koje su radi preglednosti u propisu navedene u jednom rodu bez diskriminacije odnose se i na muški i na ženski rod.</w:t>
      </w:r>
    </w:p>
    <w:p w14:paraId="7FB737B5" w14:textId="77777777" w:rsidR="00556C06" w:rsidRPr="00107375" w:rsidRDefault="00556C06" w:rsidP="00B920FF">
      <w:pPr>
        <w:pStyle w:val="NoSpacing1"/>
        <w:ind w:left="360"/>
        <w:jc w:val="both"/>
        <w:rPr>
          <w:rFonts w:ascii="Times New Roman" w:hAnsi="Times New Roman"/>
          <w:sz w:val="24"/>
          <w:szCs w:val="24"/>
          <w:lang w:val="bs-Latn-BA"/>
        </w:rPr>
      </w:pPr>
    </w:p>
    <w:p w14:paraId="32E10753" w14:textId="77777777" w:rsidR="00556C06" w:rsidRPr="00107375" w:rsidRDefault="00556C06" w:rsidP="00B920FF">
      <w:pPr>
        <w:pStyle w:val="NoSpacing1"/>
        <w:jc w:val="both"/>
        <w:rPr>
          <w:rFonts w:ascii="Times New Roman" w:hAnsi="Times New Roman"/>
          <w:sz w:val="24"/>
          <w:szCs w:val="24"/>
          <w:lang w:val="bs-Latn-BA"/>
        </w:rPr>
      </w:pPr>
    </w:p>
    <w:p w14:paraId="7DE2DCA1" w14:textId="77777777" w:rsidR="00556C06" w:rsidRPr="00107375" w:rsidRDefault="00556C06" w:rsidP="00B920FF">
      <w:pPr>
        <w:pStyle w:val="NoSpacing1"/>
        <w:jc w:val="both"/>
        <w:outlineLvl w:val="0"/>
        <w:rPr>
          <w:rFonts w:ascii="Times New Roman" w:hAnsi="Times New Roman"/>
          <w:sz w:val="24"/>
          <w:szCs w:val="24"/>
          <w:lang w:val="bs-Latn-BA"/>
        </w:rPr>
      </w:pPr>
      <w:bookmarkStart w:id="3" w:name="_Toc470213934"/>
      <w:r w:rsidRPr="00107375">
        <w:rPr>
          <w:rFonts w:ascii="Times New Roman" w:hAnsi="Times New Roman"/>
          <w:sz w:val="24"/>
          <w:szCs w:val="24"/>
          <w:lang w:val="bs-Latn-BA"/>
        </w:rPr>
        <w:t>DIO DRUGI - PREDMET OPOREZIVANJA</w:t>
      </w:r>
      <w:bookmarkEnd w:id="3"/>
    </w:p>
    <w:p w14:paraId="033718C2" w14:textId="77777777" w:rsidR="00556C06" w:rsidRPr="00107375" w:rsidRDefault="00556C06" w:rsidP="00B920FF">
      <w:pPr>
        <w:pStyle w:val="NoSpacing1"/>
        <w:jc w:val="both"/>
        <w:rPr>
          <w:rFonts w:ascii="Times New Roman" w:hAnsi="Times New Roman"/>
          <w:sz w:val="24"/>
          <w:szCs w:val="24"/>
          <w:lang w:val="bs-Latn-BA"/>
        </w:rPr>
      </w:pPr>
    </w:p>
    <w:p w14:paraId="73BD7F26" w14:textId="77777777" w:rsidR="00556C06" w:rsidRPr="00107375" w:rsidRDefault="00556C06" w:rsidP="0052561B">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3.</w:t>
      </w:r>
    </w:p>
    <w:p w14:paraId="47C3C93F" w14:textId="77777777" w:rsidR="00556C06" w:rsidRPr="00107375" w:rsidRDefault="00556C06" w:rsidP="0052561B">
      <w:pPr>
        <w:pStyle w:val="Heading4"/>
        <w:spacing w:before="0"/>
        <w:jc w:val="center"/>
        <w:rPr>
          <w:rFonts w:ascii="Times New Roman" w:hAnsi="Times New Roman"/>
          <w:b w:val="0"/>
          <w:sz w:val="24"/>
          <w:szCs w:val="24"/>
        </w:rPr>
      </w:pPr>
      <w:r w:rsidRPr="00107375">
        <w:rPr>
          <w:rFonts w:ascii="Times New Roman" w:hAnsi="Times New Roman"/>
          <w:b w:val="0"/>
          <w:sz w:val="24"/>
          <w:szCs w:val="24"/>
        </w:rPr>
        <w:t>(Predmet oporezivanja)</w:t>
      </w:r>
    </w:p>
    <w:p w14:paraId="3D0C4AC8" w14:textId="77777777" w:rsidR="00556C06" w:rsidRPr="00107375" w:rsidRDefault="00556C06" w:rsidP="00B920FF">
      <w:pPr>
        <w:pStyle w:val="NoSpacing1"/>
        <w:jc w:val="both"/>
        <w:rPr>
          <w:rFonts w:ascii="Times New Roman" w:hAnsi="Times New Roman"/>
          <w:sz w:val="24"/>
          <w:szCs w:val="24"/>
          <w:lang w:val="bs-Latn-BA"/>
        </w:rPr>
      </w:pPr>
    </w:p>
    <w:p w14:paraId="1B9DACC8" w14:textId="77777777" w:rsidR="00556C06" w:rsidRPr="00107375" w:rsidRDefault="00556C06" w:rsidP="00B920FF">
      <w:pPr>
        <w:pStyle w:val="NoSpacing1"/>
        <w:jc w:val="both"/>
        <w:rPr>
          <w:rFonts w:ascii="Times New Roman" w:hAnsi="Times New Roman"/>
          <w:sz w:val="24"/>
          <w:szCs w:val="24"/>
          <w:lang w:val="bs-Latn-BA"/>
        </w:rPr>
      </w:pPr>
      <w:r w:rsidRPr="00107375">
        <w:rPr>
          <w:rFonts w:ascii="Times New Roman" w:hAnsi="Times New Roman"/>
          <w:sz w:val="24"/>
          <w:szCs w:val="24"/>
          <w:lang w:val="bs-Latn-BA"/>
        </w:rPr>
        <w:t>Predmet oporezivanja PDV, u smislu ovog zakona, je:</w:t>
      </w:r>
    </w:p>
    <w:p w14:paraId="0AFA2B22" w14:textId="3D801496" w:rsidR="00556C06" w:rsidRPr="00107375" w:rsidRDefault="00556C06" w:rsidP="00FA6F6D">
      <w:pPr>
        <w:pStyle w:val="NoSpacing1"/>
        <w:numPr>
          <w:ilvl w:val="0"/>
          <w:numId w:val="8"/>
        </w:numPr>
        <w:jc w:val="both"/>
        <w:rPr>
          <w:rFonts w:ascii="Times New Roman" w:hAnsi="Times New Roman"/>
          <w:sz w:val="24"/>
          <w:szCs w:val="24"/>
          <w:lang w:val="bs-Latn-BA"/>
        </w:rPr>
      </w:pPr>
      <w:r w:rsidRPr="00107375">
        <w:rPr>
          <w:rFonts w:ascii="Times New Roman" w:hAnsi="Times New Roman"/>
          <w:sz w:val="24"/>
          <w:szCs w:val="24"/>
          <w:lang w:val="bs-Latn-BA"/>
        </w:rPr>
        <w:t xml:space="preserve">promet dobara koje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u okviru obavljanja svojih djelatnosti, izvrši na teritoriji Bosne i Hercegovine uz naknadu,</w:t>
      </w:r>
    </w:p>
    <w:p w14:paraId="3A556CDA" w14:textId="78EBCFDC" w:rsidR="00556C06" w:rsidRPr="00107375" w:rsidRDefault="00556C06" w:rsidP="00FA6F6D">
      <w:pPr>
        <w:pStyle w:val="NoSpacing1"/>
        <w:numPr>
          <w:ilvl w:val="0"/>
          <w:numId w:val="8"/>
        </w:numPr>
        <w:jc w:val="both"/>
        <w:rPr>
          <w:rFonts w:ascii="Times New Roman" w:hAnsi="Times New Roman"/>
          <w:sz w:val="24"/>
          <w:szCs w:val="24"/>
          <w:lang w:val="bs-Latn-BA"/>
        </w:rPr>
      </w:pPr>
      <w:r w:rsidRPr="00107375">
        <w:rPr>
          <w:rFonts w:ascii="Times New Roman" w:hAnsi="Times New Roman"/>
          <w:sz w:val="24"/>
          <w:szCs w:val="24"/>
          <w:lang w:val="bs-Latn-BA"/>
        </w:rPr>
        <w:t xml:space="preserve">pružanje usluga koje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u okviru obavljanja svojih djelatnosti, izvrši na teritoriji Bosne i Hercegovine uz naknadu,</w:t>
      </w:r>
    </w:p>
    <w:p w14:paraId="7A3DB531" w14:textId="77777777" w:rsidR="00556C06" w:rsidRPr="00107375" w:rsidRDefault="00556C06" w:rsidP="00FA6F6D">
      <w:pPr>
        <w:pStyle w:val="NoSpacing1"/>
        <w:numPr>
          <w:ilvl w:val="0"/>
          <w:numId w:val="8"/>
        </w:numPr>
        <w:jc w:val="both"/>
        <w:rPr>
          <w:rFonts w:ascii="Times New Roman" w:hAnsi="Times New Roman"/>
          <w:sz w:val="24"/>
          <w:szCs w:val="24"/>
          <w:lang w:val="bs-Latn-BA"/>
        </w:rPr>
      </w:pPr>
      <w:r w:rsidRPr="00107375">
        <w:rPr>
          <w:rFonts w:ascii="Times New Roman" w:hAnsi="Times New Roman"/>
          <w:sz w:val="24"/>
          <w:szCs w:val="24"/>
          <w:lang w:val="bs-Latn-BA"/>
        </w:rPr>
        <w:t>uvoz dobara u Bosnu i Hercegovinu.</w:t>
      </w:r>
    </w:p>
    <w:p w14:paraId="2C5D1C60" w14:textId="77777777" w:rsidR="00556C06" w:rsidRPr="00107375" w:rsidRDefault="00556C06" w:rsidP="00B920FF">
      <w:pPr>
        <w:pStyle w:val="NoSpacing1"/>
        <w:jc w:val="both"/>
        <w:rPr>
          <w:rFonts w:ascii="Times New Roman" w:hAnsi="Times New Roman"/>
          <w:sz w:val="24"/>
          <w:szCs w:val="24"/>
          <w:lang w:val="bs-Latn-BA"/>
        </w:rPr>
      </w:pPr>
    </w:p>
    <w:p w14:paraId="0B166738" w14:textId="77777777" w:rsidR="00556C06" w:rsidRPr="00107375" w:rsidRDefault="00556C06" w:rsidP="00BF5106">
      <w:pPr>
        <w:pStyle w:val="Heading2"/>
        <w:rPr>
          <w:rFonts w:ascii="Times New Roman" w:hAnsi="Times New Roman"/>
          <w:b w:val="0"/>
          <w:bCs/>
          <w:i w:val="0"/>
          <w:iCs/>
          <w:sz w:val="24"/>
          <w:szCs w:val="24"/>
        </w:rPr>
      </w:pPr>
      <w:bookmarkStart w:id="4" w:name="_Toc470213935"/>
      <w:r w:rsidRPr="00107375">
        <w:rPr>
          <w:rFonts w:ascii="Times New Roman" w:hAnsi="Times New Roman"/>
          <w:b w:val="0"/>
          <w:bCs/>
          <w:i w:val="0"/>
          <w:iCs/>
          <w:sz w:val="24"/>
          <w:szCs w:val="24"/>
        </w:rPr>
        <w:t>GLAVA I - PROMET DOBARA</w:t>
      </w:r>
      <w:bookmarkEnd w:id="4"/>
      <w:r w:rsidRPr="00107375">
        <w:rPr>
          <w:rFonts w:ascii="Times New Roman" w:hAnsi="Times New Roman"/>
          <w:b w:val="0"/>
          <w:bCs/>
          <w:i w:val="0"/>
          <w:iCs/>
          <w:sz w:val="24"/>
          <w:szCs w:val="24"/>
        </w:rPr>
        <w:t xml:space="preserve"> </w:t>
      </w:r>
    </w:p>
    <w:p w14:paraId="758288BC" w14:textId="77777777" w:rsidR="00556C06" w:rsidRPr="00107375" w:rsidRDefault="00556C06" w:rsidP="00B920FF">
      <w:pPr>
        <w:pStyle w:val="NoSpacing1"/>
        <w:jc w:val="both"/>
        <w:rPr>
          <w:rFonts w:ascii="Times New Roman" w:hAnsi="Times New Roman"/>
          <w:sz w:val="24"/>
          <w:szCs w:val="24"/>
          <w:lang w:val="bs-Latn-BA"/>
        </w:rPr>
      </w:pPr>
    </w:p>
    <w:p w14:paraId="2BC499BF" w14:textId="77777777" w:rsidR="00556C06" w:rsidRPr="00107375" w:rsidRDefault="00556C06" w:rsidP="002E56C9">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4.</w:t>
      </w:r>
    </w:p>
    <w:p w14:paraId="304AFB32" w14:textId="77777777" w:rsidR="00556C06" w:rsidRPr="00107375" w:rsidRDefault="00556C06" w:rsidP="002E56C9">
      <w:pPr>
        <w:pStyle w:val="Heading4"/>
        <w:spacing w:before="0"/>
        <w:jc w:val="center"/>
        <w:rPr>
          <w:rFonts w:ascii="Times New Roman" w:hAnsi="Times New Roman"/>
          <w:b w:val="0"/>
          <w:sz w:val="24"/>
          <w:szCs w:val="24"/>
        </w:rPr>
      </w:pPr>
      <w:r w:rsidRPr="00107375">
        <w:rPr>
          <w:rFonts w:ascii="Times New Roman" w:hAnsi="Times New Roman"/>
          <w:b w:val="0"/>
          <w:sz w:val="24"/>
          <w:szCs w:val="24"/>
        </w:rPr>
        <w:t>(Promet dobara)</w:t>
      </w:r>
    </w:p>
    <w:p w14:paraId="47937997" w14:textId="4AAC5EFB" w:rsidR="00556C06" w:rsidRPr="00107375" w:rsidRDefault="00556C06" w:rsidP="002E56C9">
      <w:pPr>
        <w:pStyle w:val="NoSpacing1"/>
        <w:numPr>
          <w:ilvl w:val="0"/>
          <w:numId w:val="87"/>
        </w:numPr>
        <w:ind w:left="284" w:hanging="284"/>
        <w:jc w:val="both"/>
        <w:rPr>
          <w:rFonts w:ascii="Times New Roman" w:hAnsi="Times New Roman"/>
          <w:sz w:val="24"/>
          <w:szCs w:val="24"/>
          <w:lang w:val="bs-Latn-BA"/>
        </w:rPr>
      </w:pPr>
      <w:r w:rsidRPr="00107375">
        <w:rPr>
          <w:rFonts w:ascii="Times New Roman" w:hAnsi="Times New Roman"/>
          <w:sz w:val="24"/>
          <w:szCs w:val="24"/>
          <w:lang w:val="bs-Latn-BA"/>
        </w:rPr>
        <w:t>Promet dobara je pr</w:t>
      </w:r>
      <w:r w:rsidR="00304A0B" w:rsidRPr="00107375">
        <w:rPr>
          <w:rFonts w:ascii="Times New Roman" w:hAnsi="Times New Roman"/>
          <w:sz w:val="24"/>
          <w:szCs w:val="24"/>
          <w:lang w:val="bs-Latn-BA"/>
        </w:rPr>
        <w:t>ij</w:t>
      </w:r>
      <w:r w:rsidRPr="00107375">
        <w:rPr>
          <w:rFonts w:ascii="Times New Roman" w:hAnsi="Times New Roman"/>
          <w:sz w:val="24"/>
          <w:szCs w:val="24"/>
          <w:lang w:val="bs-Latn-BA"/>
        </w:rPr>
        <w:t xml:space="preserve">enos prava raspolaganja na dobrima (materijalnim stvarima) licu koje tim dobrima može raspolagati kao vlasnik. </w:t>
      </w:r>
    </w:p>
    <w:p w14:paraId="7FAC7A2E" w14:textId="77777777" w:rsidR="00556C06" w:rsidRPr="00107375" w:rsidRDefault="00556C06" w:rsidP="002E56C9">
      <w:pPr>
        <w:pStyle w:val="NoSpacing1"/>
        <w:ind w:left="284" w:hanging="284"/>
        <w:jc w:val="both"/>
        <w:rPr>
          <w:rFonts w:ascii="Times New Roman" w:hAnsi="Times New Roman"/>
          <w:sz w:val="24"/>
          <w:szCs w:val="24"/>
          <w:lang w:val="bs-Latn-BA"/>
        </w:rPr>
      </w:pPr>
    </w:p>
    <w:p w14:paraId="16D83F3C" w14:textId="7A60310D" w:rsidR="00556C06" w:rsidRPr="00107375" w:rsidRDefault="00556C06" w:rsidP="002E56C9">
      <w:pPr>
        <w:pStyle w:val="NoSpacing1"/>
        <w:numPr>
          <w:ilvl w:val="0"/>
          <w:numId w:val="87"/>
        </w:numPr>
        <w:ind w:left="284" w:hanging="284"/>
        <w:jc w:val="both"/>
        <w:rPr>
          <w:rFonts w:ascii="Times New Roman" w:hAnsi="Times New Roman"/>
          <w:sz w:val="24"/>
          <w:szCs w:val="24"/>
          <w:lang w:val="bs-Latn-BA"/>
        </w:rPr>
      </w:pPr>
      <w:r w:rsidRPr="00107375">
        <w:rPr>
          <w:rFonts w:ascii="Times New Roman" w:hAnsi="Times New Roman"/>
          <w:sz w:val="24"/>
          <w:szCs w:val="24"/>
          <w:lang w:val="bs-Latn-BA"/>
        </w:rPr>
        <w:t xml:space="preserve">Dobrima se, u smislu ovog zakona, smatraju </w:t>
      </w:r>
      <w:r w:rsidR="00304A0B" w:rsidRPr="00107375">
        <w:rPr>
          <w:rFonts w:ascii="Times New Roman" w:hAnsi="Times New Roman"/>
          <w:sz w:val="24"/>
          <w:szCs w:val="24"/>
          <w:lang w:val="bs-Latn-BA"/>
        </w:rPr>
        <w:t>i voda, električna energija, plin</w:t>
      </w:r>
      <w:r w:rsidRPr="00107375">
        <w:rPr>
          <w:rFonts w:ascii="Times New Roman" w:hAnsi="Times New Roman"/>
          <w:sz w:val="24"/>
          <w:szCs w:val="24"/>
          <w:lang w:val="bs-Latn-BA"/>
        </w:rPr>
        <w:t xml:space="preserve">, toplotna energija, energija za hlađenje i slično. </w:t>
      </w:r>
    </w:p>
    <w:p w14:paraId="00FE927A" w14:textId="77777777" w:rsidR="00556C06" w:rsidRPr="00107375" w:rsidRDefault="00556C06" w:rsidP="002E56C9">
      <w:pPr>
        <w:pStyle w:val="NoSpacing1"/>
        <w:ind w:left="284" w:hanging="284"/>
        <w:jc w:val="both"/>
        <w:rPr>
          <w:rFonts w:ascii="Times New Roman" w:hAnsi="Times New Roman"/>
          <w:sz w:val="24"/>
          <w:szCs w:val="24"/>
          <w:lang w:val="bs-Latn-BA"/>
        </w:rPr>
      </w:pPr>
    </w:p>
    <w:p w14:paraId="41461635" w14:textId="77777777" w:rsidR="00556C06" w:rsidRPr="00107375" w:rsidRDefault="00556C06" w:rsidP="002E56C9">
      <w:pPr>
        <w:pStyle w:val="NoSpacing1"/>
        <w:numPr>
          <w:ilvl w:val="0"/>
          <w:numId w:val="87"/>
        </w:numPr>
        <w:ind w:left="284" w:hanging="284"/>
        <w:jc w:val="both"/>
        <w:rPr>
          <w:rFonts w:ascii="Times New Roman" w:hAnsi="Times New Roman"/>
          <w:sz w:val="24"/>
          <w:szCs w:val="24"/>
          <w:lang w:val="bs-Latn-BA"/>
        </w:rPr>
      </w:pPr>
      <w:r w:rsidRPr="00107375">
        <w:rPr>
          <w:rFonts w:ascii="Times New Roman" w:hAnsi="Times New Roman"/>
          <w:sz w:val="24"/>
          <w:szCs w:val="24"/>
          <w:lang w:val="bs-Latn-BA"/>
        </w:rPr>
        <w:t>Prometom dobara, u smislu ovog zakona, smatra se i:</w:t>
      </w:r>
    </w:p>
    <w:p w14:paraId="38CEB876" w14:textId="5746BD87" w:rsidR="00556C06" w:rsidRPr="00107375" w:rsidRDefault="00556C06" w:rsidP="002E56C9">
      <w:pPr>
        <w:pStyle w:val="NoSpacing1"/>
        <w:numPr>
          <w:ilvl w:val="0"/>
          <w:numId w:val="9"/>
        </w:numPr>
        <w:ind w:hanging="294"/>
        <w:jc w:val="both"/>
        <w:rPr>
          <w:rFonts w:ascii="Times New Roman" w:hAnsi="Times New Roman"/>
          <w:sz w:val="24"/>
          <w:szCs w:val="24"/>
          <w:lang w:val="bs-Latn-BA"/>
        </w:rPr>
      </w:pPr>
      <w:r w:rsidRPr="00107375">
        <w:rPr>
          <w:rFonts w:ascii="Times New Roman" w:hAnsi="Times New Roman"/>
          <w:sz w:val="24"/>
          <w:szCs w:val="24"/>
          <w:lang w:val="bs-Latn-BA"/>
        </w:rPr>
        <w:t>pr</w:t>
      </w:r>
      <w:r w:rsidR="00304A0B" w:rsidRPr="00107375">
        <w:rPr>
          <w:rFonts w:ascii="Times New Roman" w:hAnsi="Times New Roman"/>
          <w:sz w:val="24"/>
          <w:szCs w:val="24"/>
          <w:lang w:val="bs-Latn-BA"/>
        </w:rPr>
        <w:t>ij</w:t>
      </w:r>
      <w:r w:rsidRPr="00107375">
        <w:rPr>
          <w:rFonts w:ascii="Times New Roman" w:hAnsi="Times New Roman"/>
          <w:sz w:val="24"/>
          <w:szCs w:val="24"/>
          <w:lang w:val="bs-Latn-BA"/>
        </w:rPr>
        <w:t xml:space="preserve">enos prava raspolaganja na dobrima na osnovu odluke nadležnog organa javne uprave ili na osnovu zakona, </w:t>
      </w:r>
    </w:p>
    <w:p w14:paraId="6D875790" w14:textId="77777777" w:rsidR="00556C06" w:rsidRPr="00107375" w:rsidRDefault="00556C06" w:rsidP="002E56C9">
      <w:pPr>
        <w:pStyle w:val="NoSpacing1"/>
        <w:numPr>
          <w:ilvl w:val="0"/>
          <w:numId w:val="9"/>
        </w:numPr>
        <w:ind w:hanging="294"/>
        <w:jc w:val="both"/>
        <w:rPr>
          <w:rFonts w:ascii="Times New Roman" w:hAnsi="Times New Roman"/>
          <w:sz w:val="24"/>
          <w:szCs w:val="24"/>
          <w:lang w:val="bs-Latn-BA"/>
        </w:rPr>
      </w:pPr>
      <w:r w:rsidRPr="00107375">
        <w:rPr>
          <w:rFonts w:ascii="Times New Roman" w:hAnsi="Times New Roman"/>
          <w:sz w:val="24"/>
          <w:szCs w:val="24"/>
          <w:lang w:val="bs-Latn-BA"/>
        </w:rPr>
        <w:t xml:space="preserve">isporuka dobara od strane vlasnika komisionaru i od strane komisionara kupcu, </w:t>
      </w:r>
    </w:p>
    <w:p w14:paraId="7C372133" w14:textId="77777777" w:rsidR="00556C06" w:rsidRPr="00107375" w:rsidRDefault="00556C06" w:rsidP="002E56C9">
      <w:pPr>
        <w:pStyle w:val="NoSpacing1"/>
        <w:numPr>
          <w:ilvl w:val="0"/>
          <w:numId w:val="9"/>
        </w:numPr>
        <w:ind w:hanging="294"/>
        <w:jc w:val="both"/>
        <w:rPr>
          <w:rFonts w:ascii="Times New Roman" w:hAnsi="Times New Roman"/>
          <w:sz w:val="24"/>
          <w:szCs w:val="24"/>
          <w:lang w:val="bs-Latn-BA"/>
        </w:rPr>
      </w:pPr>
      <w:r w:rsidRPr="00107375">
        <w:rPr>
          <w:rFonts w:ascii="Times New Roman" w:hAnsi="Times New Roman"/>
          <w:sz w:val="24"/>
          <w:szCs w:val="24"/>
          <w:lang w:val="bs-Latn-BA"/>
        </w:rPr>
        <w:t xml:space="preserve">isporuka dobara po ugovoru na osnovu kojeg se plaća provizija prilikom prodaje, </w:t>
      </w:r>
    </w:p>
    <w:p w14:paraId="6A01A553" w14:textId="77777777" w:rsidR="00556C06" w:rsidRPr="00107375" w:rsidRDefault="00556C06" w:rsidP="002E56C9">
      <w:pPr>
        <w:pStyle w:val="NoSpacing1"/>
        <w:numPr>
          <w:ilvl w:val="0"/>
          <w:numId w:val="9"/>
        </w:numPr>
        <w:ind w:hanging="294"/>
        <w:jc w:val="both"/>
        <w:rPr>
          <w:rFonts w:ascii="Times New Roman" w:hAnsi="Times New Roman"/>
          <w:sz w:val="24"/>
          <w:szCs w:val="24"/>
          <w:lang w:val="bs-Latn-BA"/>
        </w:rPr>
      </w:pPr>
      <w:r w:rsidRPr="00107375">
        <w:rPr>
          <w:rFonts w:ascii="Times New Roman" w:hAnsi="Times New Roman"/>
          <w:sz w:val="24"/>
          <w:szCs w:val="24"/>
          <w:lang w:val="bs-Latn-BA"/>
        </w:rPr>
        <w:t xml:space="preserve">isporuka dobara na osnovu ugovora o lizingu, ili na osnovu ugovora sa odloženim plaćanjem na osnovu kojeg se pravo raspolaganja nad dobrom prenosi najkasnije otplatom posljednje rate, </w:t>
      </w:r>
    </w:p>
    <w:p w14:paraId="5C304E79" w14:textId="219386A2" w:rsidR="00556C06" w:rsidRPr="00107375" w:rsidRDefault="00556C06" w:rsidP="002E56C9">
      <w:pPr>
        <w:pStyle w:val="NoSpacing1"/>
        <w:numPr>
          <w:ilvl w:val="0"/>
          <w:numId w:val="9"/>
        </w:numPr>
        <w:ind w:hanging="294"/>
        <w:jc w:val="both"/>
        <w:rPr>
          <w:rFonts w:ascii="Times New Roman" w:hAnsi="Times New Roman"/>
          <w:sz w:val="24"/>
          <w:szCs w:val="24"/>
          <w:lang w:val="bs-Latn-BA"/>
        </w:rPr>
      </w:pPr>
      <w:r w:rsidRPr="00107375">
        <w:rPr>
          <w:rFonts w:ascii="Times New Roman" w:hAnsi="Times New Roman"/>
          <w:sz w:val="24"/>
          <w:szCs w:val="24"/>
          <w:lang w:val="bs-Latn-BA"/>
        </w:rPr>
        <w:t>pr</w:t>
      </w:r>
      <w:r w:rsidR="00304A0B" w:rsidRPr="00107375">
        <w:rPr>
          <w:rFonts w:ascii="Times New Roman" w:hAnsi="Times New Roman"/>
          <w:sz w:val="24"/>
          <w:szCs w:val="24"/>
          <w:lang w:val="bs-Latn-BA"/>
        </w:rPr>
        <w:t>ij</w:t>
      </w:r>
      <w:r w:rsidRPr="00107375">
        <w:rPr>
          <w:rFonts w:ascii="Times New Roman" w:hAnsi="Times New Roman"/>
          <w:sz w:val="24"/>
          <w:szCs w:val="24"/>
          <w:lang w:val="bs-Latn-BA"/>
        </w:rPr>
        <w:t xml:space="preserve">enos imovine </w:t>
      </w:r>
      <w:r w:rsidR="00304A0B" w:rsidRPr="00107375">
        <w:rPr>
          <w:rFonts w:ascii="Times New Roman" w:hAnsi="Times New Roman"/>
          <w:sz w:val="24"/>
          <w:szCs w:val="24"/>
          <w:lang w:val="bs-Latn-BA"/>
        </w:rPr>
        <w:t>poreznog</w:t>
      </w:r>
      <w:r w:rsidRPr="00107375">
        <w:rPr>
          <w:rFonts w:ascii="Times New Roman" w:hAnsi="Times New Roman"/>
          <w:sz w:val="24"/>
          <w:szCs w:val="24"/>
          <w:lang w:val="bs-Latn-BA"/>
        </w:rPr>
        <w:t xml:space="preserve"> obveznika u postupcima likvidacije i stečaja, osim u slučajevima iz člana 7. ovog zakona, </w:t>
      </w:r>
    </w:p>
    <w:p w14:paraId="443F5252" w14:textId="77777777" w:rsidR="00556C06" w:rsidRPr="00107375" w:rsidRDefault="00556C06" w:rsidP="002E56C9">
      <w:pPr>
        <w:pStyle w:val="NoSpacing1"/>
        <w:numPr>
          <w:ilvl w:val="0"/>
          <w:numId w:val="9"/>
        </w:numPr>
        <w:ind w:hanging="294"/>
        <w:jc w:val="both"/>
        <w:rPr>
          <w:rFonts w:ascii="Times New Roman" w:hAnsi="Times New Roman"/>
          <w:sz w:val="24"/>
          <w:szCs w:val="24"/>
          <w:lang w:val="bs-Latn-BA"/>
        </w:rPr>
      </w:pPr>
      <w:r w:rsidRPr="00107375">
        <w:rPr>
          <w:rFonts w:ascii="Times New Roman" w:hAnsi="Times New Roman"/>
          <w:sz w:val="24"/>
          <w:szCs w:val="24"/>
          <w:lang w:val="bs-Latn-BA"/>
        </w:rPr>
        <w:t xml:space="preserve">razmjena dobara za druga dobra i/ili usluge. </w:t>
      </w:r>
    </w:p>
    <w:p w14:paraId="6BBEEB42" w14:textId="77777777" w:rsidR="007531F6" w:rsidRPr="00107375" w:rsidRDefault="007531F6" w:rsidP="002E56C9">
      <w:pPr>
        <w:pStyle w:val="NoSpacing1"/>
        <w:jc w:val="both"/>
        <w:rPr>
          <w:rFonts w:ascii="Times New Roman" w:hAnsi="Times New Roman"/>
          <w:sz w:val="24"/>
          <w:szCs w:val="24"/>
          <w:lang w:val="bs-Latn-BA"/>
        </w:rPr>
      </w:pPr>
    </w:p>
    <w:p w14:paraId="32104748" w14:textId="77777777" w:rsidR="00556C06" w:rsidRPr="00107375" w:rsidRDefault="00556C06" w:rsidP="007531F6">
      <w:pPr>
        <w:pStyle w:val="Heading3"/>
        <w:spacing w:before="0" w:after="0"/>
        <w:jc w:val="center"/>
        <w:rPr>
          <w:rFonts w:ascii="Times New Roman" w:hAnsi="Times New Roman"/>
          <w:b w:val="0"/>
          <w:sz w:val="24"/>
          <w:szCs w:val="24"/>
        </w:rPr>
      </w:pPr>
      <w:r w:rsidRPr="00107375">
        <w:rPr>
          <w:rFonts w:ascii="Times New Roman" w:hAnsi="Times New Roman"/>
          <w:b w:val="0"/>
          <w:sz w:val="24"/>
          <w:szCs w:val="24"/>
        </w:rPr>
        <w:t>Član 5.</w:t>
      </w:r>
    </w:p>
    <w:p w14:paraId="358B6601" w14:textId="77777777" w:rsidR="00556C06" w:rsidRPr="00107375" w:rsidRDefault="00556C06" w:rsidP="007531F6">
      <w:pPr>
        <w:pStyle w:val="Heading4"/>
        <w:spacing w:before="0" w:after="0"/>
        <w:jc w:val="center"/>
        <w:rPr>
          <w:rFonts w:ascii="Times New Roman" w:hAnsi="Times New Roman"/>
          <w:b w:val="0"/>
          <w:sz w:val="24"/>
          <w:szCs w:val="24"/>
        </w:rPr>
      </w:pPr>
      <w:r w:rsidRPr="00107375">
        <w:rPr>
          <w:rFonts w:ascii="Times New Roman" w:hAnsi="Times New Roman"/>
          <w:b w:val="0"/>
          <w:sz w:val="24"/>
          <w:szCs w:val="24"/>
        </w:rPr>
        <w:t>(Promet dobara u neposlovne svrhe)</w:t>
      </w:r>
    </w:p>
    <w:p w14:paraId="3FD50DD4" w14:textId="77777777" w:rsidR="00556C06" w:rsidRPr="00107375" w:rsidRDefault="00556C06" w:rsidP="0052561B">
      <w:pPr>
        <w:pStyle w:val="NoSpacing1"/>
        <w:jc w:val="both"/>
        <w:rPr>
          <w:rFonts w:ascii="Times New Roman" w:hAnsi="Times New Roman"/>
          <w:sz w:val="24"/>
          <w:szCs w:val="24"/>
          <w:lang w:val="bs-Latn-BA"/>
        </w:rPr>
      </w:pPr>
    </w:p>
    <w:p w14:paraId="6B805335" w14:textId="45FACE7A" w:rsidR="00556C06" w:rsidRPr="00107375" w:rsidRDefault="00556C06" w:rsidP="0052561B">
      <w:pPr>
        <w:pStyle w:val="NoSpacing1"/>
        <w:numPr>
          <w:ilvl w:val="0"/>
          <w:numId w:val="88"/>
        </w:numPr>
        <w:ind w:left="284"/>
        <w:jc w:val="both"/>
        <w:rPr>
          <w:rFonts w:ascii="Times New Roman" w:hAnsi="Times New Roman"/>
          <w:sz w:val="24"/>
          <w:szCs w:val="24"/>
          <w:lang w:val="bs-Latn-BA"/>
        </w:rPr>
      </w:pPr>
      <w:r w:rsidRPr="00107375">
        <w:rPr>
          <w:rFonts w:ascii="Times New Roman" w:hAnsi="Times New Roman"/>
          <w:sz w:val="24"/>
          <w:szCs w:val="24"/>
          <w:lang w:val="bs-Latn-BA"/>
        </w:rPr>
        <w:t xml:space="preserve">Kada dobra koja čine dio njegove poslovne imovine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uzima u privatne svrhe ili u privatne svrhe osnivača, zaposlenih i drugih lica, odnosno kada dobra uzima ili daje bez naknade u svrhe koje nisu povezane sa njegovim poslovnim djelatnostima, te ako se PDV na dobra koja su u pitanju ili njihove sastavne dijelove mogao u potpunosti ili srazmjerno odbiti, takav promet smatra se prometom dobara uz naknadu. </w:t>
      </w:r>
    </w:p>
    <w:p w14:paraId="35050640" w14:textId="77777777" w:rsidR="00556C06" w:rsidRPr="00107375" w:rsidRDefault="00556C06" w:rsidP="0052561B">
      <w:pPr>
        <w:pStyle w:val="NoSpacing1"/>
        <w:ind w:left="284"/>
        <w:jc w:val="both"/>
        <w:rPr>
          <w:rFonts w:ascii="Times New Roman" w:hAnsi="Times New Roman"/>
          <w:sz w:val="24"/>
          <w:szCs w:val="24"/>
          <w:lang w:val="bs-Latn-BA"/>
        </w:rPr>
      </w:pPr>
    </w:p>
    <w:p w14:paraId="1CCD919B" w14:textId="77777777" w:rsidR="00556C06" w:rsidRPr="00107375" w:rsidRDefault="00556C06" w:rsidP="0052561B">
      <w:pPr>
        <w:pStyle w:val="NoSpacing1"/>
        <w:numPr>
          <w:ilvl w:val="0"/>
          <w:numId w:val="88"/>
        </w:numPr>
        <w:ind w:left="284"/>
        <w:jc w:val="both"/>
        <w:rPr>
          <w:rFonts w:ascii="Times New Roman" w:hAnsi="Times New Roman"/>
          <w:sz w:val="24"/>
          <w:szCs w:val="24"/>
          <w:lang w:val="bs-Latn-BA"/>
        </w:rPr>
      </w:pPr>
      <w:r w:rsidRPr="00107375">
        <w:rPr>
          <w:rFonts w:ascii="Times New Roman" w:hAnsi="Times New Roman"/>
          <w:sz w:val="24"/>
          <w:szCs w:val="24"/>
          <w:lang w:val="bs-Latn-BA"/>
        </w:rPr>
        <w:t>Izuzetno od stava (1) ovog člana, prometom dobara uz naknadu ne smatra se:</w:t>
      </w:r>
    </w:p>
    <w:p w14:paraId="15579E4F" w14:textId="72599823" w:rsidR="00556C06" w:rsidRPr="00107375" w:rsidRDefault="00556C06" w:rsidP="0052561B">
      <w:pPr>
        <w:pStyle w:val="NoSpacing1"/>
        <w:numPr>
          <w:ilvl w:val="0"/>
          <w:numId w:val="1"/>
        </w:numPr>
        <w:ind w:left="714" w:hanging="357"/>
        <w:jc w:val="both"/>
        <w:rPr>
          <w:rFonts w:ascii="Times New Roman" w:hAnsi="Times New Roman"/>
          <w:sz w:val="24"/>
          <w:szCs w:val="24"/>
          <w:lang w:val="bs-Latn-BA"/>
        </w:rPr>
      </w:pPr>
      <w:r w:rsidRPr="00107375">
        <w:rPr>
          <w:rFonts w:ascii="Times New Roman" w:hAnsi="Times New Roman"/>
          <w:sz w:val="24"/>
          <w:szCs w:val="24"/>
          <w:lang w:val="bs-Latn-BA"/>
        </w:rPr>
        <w:t>besplatno davanje poslovnih uzoraka kupcima ili budućim kupcima u uobičajenim i razumnim količinama za tu namjenu, pod u</w:t>
      </w:r>
      <w:r w:rsidR="008E5EC0" w:rsidRPr="00107375">
        <w:rPr>
          <w:rFonts w:ascii="Times New Roman" w:hAnsi="Times New Roman"/>
          <w:sz w:val="24"/>
          <w:szCs w:val="24"/>
          <w:lang w:val="bs-Latn-BA"/>
        </w:rPr>
        <w:t>vjetom</w:t>
      </w:r>
      <w:r w:rsidRPr="00107375">
        <w:rPr>
          <w:rFonts w:ascii="Times New Roman" w:hAnsi="Times New Roman"/>
          <w:sz w:val="24"/>
          <w:szCs w:val="24"/>
          <w:lang w:val="bs-Latn-BA"/>
        </w:rPr>
        <w:t xml:space="preserve"> da su poslovni uzorci u obliku ili </w:t>
      </w:r>
      <w:r w:rsidR="00304A0B" w:rsidRPr="00107375">
        <w:rPr>
          <w:rFonts w:ascii="Times New Roman" w:hAnsi="Times New Roman"/>
          <w:sz w:val="24"/>
          <w:szCs w:val="24"/>
          <w:lang w:val="bs-Latn-BA"/>
        </w:rPr>
        <w:t>pakiranju</w:t>
      </w:r>
      <w:r w:rsidRPr="00107375">
        <w:rPr>
          <w:rFonts w:ascii="Times New Roman" w:hAnsi="Times New Roman"/>
          <w:sz w:val="24"/>
          <w:szCs w:val="24"/>
          <w:lang w:val="bs-Latn-BA"/>
        </w:rPr>
        <w:t xml:space="preserve"> koji onemogućava njihovu dalj</w:t>
      </w:r>
      <w:r w:rsidR="00727DAD" w:rsidRPr="00107375">
        <w:rPr>
          <w:rFonts w:ascii="Times New Roman" w:hAnsi="Times New Roman"/>
          <w:sz w:val="24"/>
          <w:szCs w:val="24"/>
          <w:lang w:val="bs-Latn-BA"/>
        </w:rPr>
        <w:t>nj</w:t>
      </w:r>
      <w:r w:rsidRPr="00107375">
        <w:rPr>
          <w:rFonts w:ascii="Times New Roman" w:hAnsi="Times New Roman"/>
          <w:sz w:val="24"/>
          <w:szCs w:val="24"/>
          <w:lang w:val="bs-Latn-BA"/>
        </w:rPr>
        <w:t>u prodaju i</w:t>
      </w:r>
    </w:p>
    <w:p w14:paraId="5D60FC9D" w14:textId="3C67D4A5" w:rsidR="00556C06" w:rsidRPr="00107375" w:rsidRDefault="00556C06" w:rsidP="0052561B">
      <w:pPr>
        <w:pStyle w:val="NoSpacing1"/>
        <w:numPr>
          <w:ilvl w:val="0"/>
          <w:numId w:val="1"/>
        </w:numPr>
        <w:ind w:left="714" w:hanging="357"/>
        <w:jc w:val="both"/>
        <w:rPr>
          <w:rFonts w:ascii="Times New Roman" w:hAnsi="Times New Roman"/>
          <w:sz w:val="24"/>
          <w:szCs w:val="24"/>
          <w:lang w:val="bs-Latn-BA"/>
        </w:rPr>
      </w:pPr>
      <w:r w:rsidRPr="00107375">
        <w:rPr>
          <w:rFonts w:ascii="Times New Roman" w:hAnsi="Times New Roman"/>
          <w:sz w:val="24"/>
          <w:szCs w:val="24"/>
          <w:lang w:val="bs-Latn-BA"/>
        </w:rPr>
        <w:t>davanje poklona male vrijednosti u svrhe unapr</w:t>
      </w:r>
      <w:r w:rsidR="00727DAD" w:rsidRPr="00107375">
        <w:rPr>
          <w:rFonts w:ascii="Times New Roman" w:hAnsi="Times New Roman"/>
          <w:sz w:val="24"/>
          <w:szCs w:val="24"/>
          <w:lang w:val="bs-Latn-BA"/>
        </w:rPr>
        <w:t>j</w:t>
      </w:r>
      <w:r w:rsidRPr="00107375">
        <w:rPr>
          <w:rFonts w:ascii="Times New Roman" w:hAnsi="Times New Roman"/>
          <w:sz w:val="24"/>
          <w:szCs w:val="24"/>
          <w:lang w:val="bs-Latn-BA"/>
        </w:rPr>
        <w:t xml:space="preserve">eđivanja poslovne djelatnosti </w:t>
      </w:r>
      <w:r w:rsidR="00304A0B" w:rsidRPr="00107375">
        <w:rPr>
          <w:rFonts w:ascii="Times New Roman" w:hAnsi="Times New Roman"/>
          <w:sz w:val="24"/>
          <w:szCs w:val="24"/>
          <w:lang w:val="bs-Latn-BA"/>
        </w:rPr>
        <w:t>poreznog</w:t>
      </w:r>
      <w:r w:rsidRPr="00107375">
        <w:rPr>
          <w:rFonts w:ascii="Times New Roman" w:hAnsi="Times New Roman"/>
          <w:sz w:val="24"/>
          <w:szCs w:val="24"/>
          <w:lang w:val="bs-Latn-BA"/>
        </w:rPr>
        <w:t xml:space="preserve"> obveznika, ako se daju povremeno i ako se ne daju istim licima.</w:t>
      </w:r>
    </w:p>
    <w:p w14:paraId="6CC7EA8D" w14:textId="77777777" w:rsidR="00556C06" w:rsidRPr="00107375" w:rsidRDefault="00556C06" w:rsidP="0052561B">
      <w:pPr>
        <w:pStyle w:val="NoSpacing1"/>
        <w:jc w:val="both"/>
        <w:rPr>
          <w:rFonts w:ascii="Times New Roman" w:hAnsi="Times New Roman"/>
          <w:sz w:val="24"/>
          <w:szCs w:val="24"/>
          <w:lang w:val="bs-Latn-BA"/>
        </w:rPr>
      </w:pPr>
    </w:p>
    <w:p w14:paraId="4C7E030E" w14:textId="77777777" w:rsidR="00556C06" w:rsidRPr="00107375" w:rsidRDefault="00556C06" w:rsidP="0052561B">
      <w:pPr>
        <w:pStyle w:val="NoSpacing1"/>
        <w:numPr>
          <w:ilvl w:val="0"/>
          <w:numId w:val="88"/>
        </w:numPr>
        <w:ind w:left="284" w:hanging="426"/>
        <w:jc w:val="both"/>
        <w:rPr>
          <w:rFonts w:ascii="Times New Roman" w:hAnsi="Times New Roman"/>
          <w:sz w:val="24"/>
          <w:szCs w:val="24"/>
          <w:lang w:val="bs-Latn-BA"/>
        </w:rPr>
      </w:pPr>
      <w:r w:rsidRPr="00107375">
        <w:rPr>
          <w:rFonts w:ascii="Times New Roman" w:hAnsi="Times New Roman"/>
          <w:sz w:val="24"/>
          <w:szCs w:val="24"/>
          <w:lang w:val="bs-Latn-BA"/>
        </w:rPr>
        <w:t xml:space="preserve">Poklonima male vrijednosti u smislu stava (2) tačke b) ovog člana smatraju se pokloni čija pojedinačna cijena ne prelazi 40 konvertibilnih maraka. </w:t>
      </w:r>
    </w:p>
    <w:p w14:paraId="19481637" w14:textId="77777777" w:rsidR="00556C06" w:rsidRPr="00107375" w:rsidRDefault="00556C06" w:rsidP="0052561B">
      <w:pPr>
        <w:pStyle w:val="NoSpacing1"/>
        <w:ind w:left="284" w:hanging="426"/>
        <w:jc w:val="both"/>
        <w:rPr>
          <w:rFonts w:ascii="Times New Roman" w:hAnsi="Times New Roman"/>
          <w:sz w:val="24"/>
          <w:szCs w:val="24"/>
          <w:lang w:val="bs-Latn-BA"/>
        </w:rPr>
      </w:pPr>
    </w:p>
    <w:p w14:paraId="7D89058E" w14:textId="70A6604B" w:rsidR="00556C06" w:rsidRPr="00107375" w:rsidRDefault="00556C06" w:rsidP="0052561B">
      <w:pPr>
        <w:pStyle w:val="NoSpacing1"/>
        <w:numPr>
          <w:ilvl w:val="0"/>
          <w:numId w:val="88"/>
        </w:numPr>
        <w:ind w:left="284" w:hanging="426"/>
        <w:jc w:val="both"/>
        <w:rPr>
          <w:rFonts w:ascii="Times New Roman" w:hAnsi="Times New Roman"/>
          <w:sz w:val="24"/>
          <w:szCs w:val="24"/>
          <w:lang w:val="bs-Latn-BA"/>
        </w:rPr>
      </w:pPr>
      <w:r w:rsidRPr="00107375">
        <w:rPr>
          <w:rFonts w:ascii="Times New Roman" w:hAnsi="Times New Roman"/>
          <w:sz w:val="24"/>
          <w:szCs w:val="24"/>
          <w:lang w:val="bs-Latn-BA"/>
        </w:rPr>
        <w:t xml:space="preserve">Propise za primjenu ovog člana donosi </w:t>
      </w:r>
      <w:r w:rsidR="00F44669" w:rsidRPr="00107375">
        <w:rPr>
          <w:rFonts w:ascii="Times New Roman" w:hAnsi="Times New Roman"/>
          <w:sz w:val="24"/>
          <w:szCs w:val="24"/>
          <w:lang w:val="bs-Latn-BA"/>
        </w:rPr>
        <w:t xml:space="preserve">Upravni odbor </w:t>
      </w:r>
      <w:r w:rsidRPr="00107375">
        <w:rPr>
          <w:rFonts w:ascii="Times New Roman" w:hAnsi="Times New Roman"/>
          <w:sz w:val="24"/>
          <w:szCs w:val="24"/>
          <w:lang w:val="bs-Latn-BA"/>
        </w:rPr>
        <w:t>UIO.</w:t>
      </w:r>
    </w:p>
    <w:p w14:paraId="0CA72707" w14:textId="77777777" w:rsidR="00556C06" w:rsidRPr="00107375" w:rsidRDefault="00556C06" w:rsidP="0052561B">
      <w:pPr>
        <w:pStyle w:val="NoSpacing1"/>
        <w:jc w:val="both"/>
        <w:rPr>
          <w:rFonts w:ascii="Times New Roman" w:hAnsi="Times New Roman"/>
          <w:sz w:val="24"/>
          <w:szCs w:val="24"/>
          <w:lang w:val="bs-Latn-BA"/>
        </w:rPr>
      </w:pPr>
    </w:p>
    <w:p w14:paraId="3EF6595F" w14:textId="77777777" w:rsidR="002E56C9" w:rsidRPr="00107375" w:rsidRDefault="002E56C9" w:rsidP="0052561B">
      <w:pPr>
        <w:pStyle w:val="NoSpacing1"/>
        <w:jc w:val="both"/>
        <w:rPr>
          <w:rFonts w:ascii="Times New Roman" w:hAnsi="Times New Roman"/>
          <w:sz w:val="24"/>
          <w:szCs w:val="24"/>
          <w:lang w:val="bs-Latn-BA"/>
        </w:rPr>
      </w:pPr>
    </w:p>
    <w:p w14:paraId="0390F690" w14:textId="77777777" w:rsidR="00556C06" w:rsidRPr="00107375" w:rsidRDefault="00556C06" w:rsidP="007531F6">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6.</w:t>
      </w:r>
    </w:p>
    <w:p w14:paraId="6B4F9C92" w14:textId="77777777" w:rsidR="00556C06" w:rsidRPr="00107375" w:rsidRDefault="00556C06"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(Vlastita upotreba dobara, promjena namjene i zadržavanje dobara nakon prestanka obavljanja djelatnosti)</w:t>
      </w:r>
    </w:p>
    <w:p w14:paraId="683677F6" w14:textId="77777777" w:rsidR="00556C06" w:rsidRPr="00107375" w:rsidRDefault="00556C06" w:rsidP="0052561B">
      <w:pPr>
        <w:pStyle w:val="NoSpacing1"/>
        <w:jc w:val="center"/>
        <w:rPr>
          <w:rFonts w:ascii="Times New Roman" w:hAnsi="Times New Roman"/>
          <w:sz w:val="24"/>
          <w:szCs w:val="24"/>
          <w:lang w:val="bs-Latn-BA"/>
        </w:rPr>
      </w:pPr>
    </w:p>
    <w:p w14:paraId="0CA4FA01" w14:textId="77777777" w:rsidR="00556C06" w:rsidRPr="00107375" w:rsidRDefault="00556C06" w:rsidP="0052561B">
      <w:pPr>
        <w:pStyle w:val="NoSpacing1"/>
        <w:jc w:val="both"/>
        <w:rPr>
          <w:rFonts w:ascii="Times New Roman" w:hAnsi="Times New Roman"/>
          <w:sz w:val="24"/>
          <w:szCs w:val="24"/>
          <w:lang w:val="bs-Latn-BA"/>
        </w:rPr>
      </w:pPr>
      <w:r w:rsidRPr="00107375">
        <w:rPr>
          <w:rFonts w:ascii="Times New Roman" w:hAnsi="Times New Roman"/>
          <w:sz w:val="24"/>
          <w:szCs w:val="24"/>
          <w:lang w:val="bs-Latn-BA"/>
        </w:rPr>
        <w:t xml:space="preserve">Prometom dobara uz naknadu smatra se i: </w:t>
      </w:r>
    </w:p>
    <w:p w14:paraId="30179F7A" w14:textId="30FD0815" w:rsidR="00556C06" w:rsidRPr="00107375" w:rsidRDefault="00556C06" w:rsidP="0052561B">
      <w:pPr>
        <w:pStyle w:val="NoSpacing1"/>
        <w:numPr>
          <w:ilvl w:val="0"/>
          <w:numId w:val="10"/>
        </w:numPr>
        <w:jc w:val="both"/>
        <w:rPr>
          <w:rFonts w:ascii="Times New Roman" w:hAnsi="Times New Roman"/>
          <w:sz w:val="24"/>
          <w:szCs w:val="24"/>
          <w:lang w:val="bs-Latn-BA"/>
        </w:rPr>
      </w:pPr>
      <w:r w:rsidRPr="00107375">
        <w:rPr>
          <w:rFonts w:ascii="Times New Roman" w:hAnsi="Times New Roman"/>
          <w:sz w:val="24"/>
          <w:szCs w:val="24"/>
          <w:lang w:val="bs-Latn-BA"/>
        </w:rPr>
        <w:t xml:space="preserve">vlastita upotreba dobara koje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proizvodi, izgrađuje, obrađuje, prerađuje, nabavlja ili uvozi u okviru obavljanja poslovne djelatnosti, pod u</w:t>
      </w:r>
      <w:r w:rsidR="00304A0B" w:rsidRPr="00107375">
        <w:rPr>
          <w:rFonts w:ascii="Times New Roman" w:hAnsi="Times New Roman"/>
          <w:sz w:val="24"/>
          <w:szCs w:val="24"/>
          <w:lang w:val="bs-Latn-BA"/>
        </w:rPr>
        <w:t>vjetom</w:t>
      </w:r>
      <w:r w:rsidRPr="00107375">
        <w:rPr>
          <w:rFonts w:ascii="Times New Roman" w:hAnsi="Times New Roman"/>
          <w:sz w:val="24"/>
          <w:szCs w:val="24"/>
          <w:lang w:val="bs-Latn-BA"/>
        </w:rPr>
        <w:t xml:space="preserve"> da ne bi imao pravo na potpuni odbitak ulaznog poreza prilikom nabavke tih dobara od drugog </w:t>
      </w:r>
      <w:r w:rsidR="00304A0B" w:rsidRPr="00107375">
        <w:rPr>
          <w:rFonts w:ascii="Times New Roman" w:hAnsi="Times New Roman"/>
          <w:sz w:val="24"/>
          <w:szCs w:val="24"/>
          <w:lang w:val="bs-Latn-BA"/>
        </w:rPr>
        <w:t>poreznog</w:t>
      </w:r>
      <w:r w:rsidRPr="00107375">
        <w:rPr>
          <w:rFonts w:ascii="Times New Roman" w:hAnsi="Times New Roman"/>
          <w:sz w:val="24"/>
          <w:szCs w:val="24"/>
          <w:lang w:val="bs-Latn-BA"/>
        </w:rPr>
        <w:t xml:space="preserve"> obveznika, </w:t>
      </w:r>
    </w:p>
    <w:p w14:paraId="154DDE1E" w14:textId="6FCDA218" w:rsidR="00556C06" w:rsidRPr="00107375" w:rsidRDefault="00556C06" w:rsidP="0052561B">
      <w:pPr>
        <w:pStyle w:val="NoSpacing1"/>
        <w:numPr>
          <w:ilvl w:val="0"/>
          <w:numId w:val="10"/>
        </w:numPr>
        <w:jc w:val="both"/>
        <w:rPr>
          <w:rFonts w:ascii="Times New Roman" w:hAnsi="Times New Roman"/>
          <w:sz w:val="24"/>
          <w:szCs w:val="24"/>
          <w:lang w:val="bs-Latn-BA"/>
        </w:rPr>
      </w:pPr>
      <w:r w:rsidRPr="00107375">
        <w:rPr>
          <w:rFonts w:ascii="Times New Roman" w:hAnsi="Times New Roman"/>
          <w:sz w:val="24"/>
          <w:szCs w:val="24"/>
          <w:lang w:val="bs-Latn-BA"/>
        </w:rPr>
        <w:t xml:space="preserve">upotreba dobara za koja je postojalo pravo na potpuni ili srazmjerni odbitak, a koja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u potpunosti ili djelimično koristi u svrhe obavljanja djelatnosti koje ne podliježu oporezivanju PDV, </w:t>
      </w:r>
    </w:p>
    <w:p w14:paraId="674EF3B9" w14:textId="607119FB" w:rsidR="00556C06" w:rsidRPr="00107375" w:rsidRDefault="00556C06" w:rsidP="0052561B">
      <w:pPr>
        <w:pStyle w:val="NoSpacing1"/>
        <w:numPr>
          <w:ilvl w:val="0"/>
          <w:numId w:val="10"/>
        </w:numPr>
        <w:jc w:val="both"/>
        <w:rPr>
          <w:rFonts w:ascii="Times New Roman" w:hAnsi="Times New Roman"/>
          <w:sz w:val="24"/>
          <w:szCs w:val="24"/>
          <w:lang w:val="bs-Latn-BA"/>
        </w:rPr>
      </w:pPr>
      <w:r w:rsidRPr="00107375">
        <w:rPr>
          <w:rFonts w:ascii="Times New Roman" w:hAnsi="Times New Roman"/>
          <w:sz w:val="24"/>
          <w:szCs w:val="24"/>
          <w:lang w:val="bs-Latn-BA"/>
        </w:rPr>
        <w:lastRenderedPageBreak/>
        <w:t xml:space="preserve">zadržavanje dobara od strane </w:t>
      </w:r>
      <w:r w:rsidR="00304A0B" w:rsidRPr="00107375">
        <w:rPr>
          <w:rFonts w:ascii="Times New Roman" w:hAnsi="Times New Roman"/>
          <w:sz w:val="24"/>
          <w:szCs w:val="24"/>
          <w:lang w:val="bs-Latn-BA"/>
        </w:rPr>
        <w:t>poreznog</w:t>
      </w:r>
      <w:r w:rsidRPr="00107375">
        <w:rPr>
          <w:rFonts w:ascii="Times New Roman" w:hAnsi="Times New Roman"/>
          <w:sz w:val="24"/>
          <w:szCs w:val="24"/>
          <w:lang w:val="bs-Latn-BA"/>
        </w:rPr>
        <w:t xml:space="preserve"> obveznika ili njegovih nasljednika  prilikom prestanka obavljanja oporezive djelatnosti, a za koja je postojalo pravo na potpuni ili srazmjerni odbitak ulaznog poreza.</w:t>
      </w:r>
    </w:p>
    <w:p w14:paraId="5AE8DD57" w14:textId="77777777" w:rsidR="00556C06" w:rsidRPr="00107375" w:rsidRDefault="00556C06" w:rsidP="0052561B">
      <w:pPr>
        <w:pStyle w:val="NoSpacing1"/>
        <w:ind w:left="720"/>
        <w:jc w:val="both"/>
        <w:rPr>
          <w:rFonts w:ascii="Times New Roman" w:hAnsi="Times New Roman"/>
          <w:sz w:val="24"/>
          <w:szCs w:val="24"/>
          <w:lang w:val="bs-Latn-BA"/>
        </w:rPr>
      </w:pPr>
    </w:p>
    <w:p w14:paraId="32804A58" w14:textId="77777777" w:rsidR="00556C06" w:rsidRPr="00107375" w:rsidRDefault="00556C06" w:rsidP="0052561B">
      <w:pPr>
        <w:pStyle w:val="NoSpacing1"/>
        <w:ind w:left="720"/>
        <w:jc w:val="both"/>
        <w:rPr>
          <w:rFonts w:ascii="Times New Roman" w:hAnsi="Times New Roman"/>
          <w:sz w:val="24"/>
          <w:szCs w:val="24"/>
          <w:lang w:val="bs-Latn-BA"/>
        </w:rPr>
      </w:pPr>
    </w:p>
    <w:p w14:paraId="7EB0CF7B" w14:textId="77777777" w:rsidR="00556C06" w:rsidRPr="00107375" w:rsidRDefault="00556C06" w:rsidP="007531F6">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7.</w:t>
      </w:r>
    </w:p>
    <w:p w14:paraId="6014A6C1" w14:textId="762BED9C" w:rsidR="00556C06" w:rsidRPr="00107375" w:rsidRDefault="00556C06"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(Pr</w:t>
      </w:r>
      <w:r w:rsidR="00304A0B" w:rsidRPr="00107375">
        <w:rPr>
          <w:rFonts w:ascii="Times New Roman" w:hAnsi="Times New Roman"/>
          <w:b w:val="0"/>
          <w:sz w:val="24"/>
          <w:szCs w:val="24"/>
        </w:rPr>
        <w:t>ij</w:t>
      </w:r>
      <w:r w:rsidRPr="00107375">
        <w:rPr>
          <w:rFonts w:ascii="Times New Roman" w:hAnsi="Times New Roman"/>
          <w:b w:val="0"/>
          <w:sz w:val="24"/>
          <w:szCs w:val="24"/>
        </w:rPr>
        <w:t xml:space="preserve">enos imovine </w:t>
      </w:r>
      <w:r w:rsidR="00304A0B" w:rsidRPr="00107375">
        <w:rPr>
          <w:rFonts w:ascii="Times New Roman" w:hAnsi="Times New Roman"/>
          <w:b w:val="0"/>
          <w:sz w:val="24"/>
          <w:szCs w:val="24"/>
        </w:rPr>
        <w:t>poreznog</w:t>
      </w:r>
      <w:r w:rsidRPr="00107375">
        <w:rPr>
          <w:rFonts w:ascii="Times New Roman" w:hAnsi="Times New Roman"/>
          <w:b w:val="0"/>
          <w:sz w:val="24"/>
          <w:szCs w:val="24"/>
        </w:rPr>
        <w:t xml:space="preserve"> obveznika )</w:t>
      </w:r>
    </w:p>
    <w:p w14:paraId="134E2ABC" w14:textId="77777777" w:rsidR="00556C06" w:rsidRPr="00107375" w:rsidRDefault="00556C06" w:rsidP="00B920FF">
      <w:pPr>
        <w:pStyle w:val="NoSpacing1"/>
        <w:jc w:val="center"/>
        <w:rPr>
          <w:rFonts w:ascii="Times New Roman" w:hAnsi="Times New Roman"/>
          <w:sz w:val="24"/>
          <w:szCs w:val="24"/>
          <w:lang w:val="bs-Latn-BA"/>
        </w:rPr>
      </w:pPr>
    </w:p>
    <w:p w14:paraId="38CA2200" w14:textId="6EA44172" w:rsidR="00556C06" w:rsidRPr="00107375" w:rsidRDefault="00556C06" w:rsidP="00FA6F6D">
      <w:pPr>
        <w:pStyle w:val="NoSpacing1"/>
        <w:numPr>
          <w:ilvl w:val="2"/>
          <w:numId w:val="89"/>
        </w:numPr>
        <w:ind w:left="426" w:hanging="425"/>
        <w:jc w:val="both"/>
        <w:rPr>
          <w:rFonts w:ascii="Times New Roman" w:hAnsi="Times New Roman"/>
          <w:sz w:val="24"/>
          <w:szCs w:val="24"/>
          <w:lang w:val="bs-Latn-BA"/>
        </w:rPr>
      </w:pPr>
      <w:r w:rsidRPr="00107375">
        <w:rPr>
          <w:rFonts w:ascii="Times New Roman" w:hAnsi="Times New Roman"/>
          <w:sz w:val="24"/>
          <w:szCs w:val="24"/>
          <w:lang w:val="bs-Latn-BA"/>
        </w:rPr>
        <w:t xml:space="preserve">Prometom dobara ne smatra se </w:t>
      </w:r>
      <w:bookmarkStart w:id="5" w:name="_Hlk484606687"/>
      <w:r w:rsidRPr="00107375">
        <w:rPr>
          <w:rFonts w:ascii="Times New Roman" w:hAnsi="Times New Roman"/>
          <w:sz w:val="24"/>
          <w:szCs w:val="24"/>
          <w:lang w:val="bs-Latn-BA"/>
        </w:rPr>
        <w:t>pr</w:t>
      </w:r>
      <w:r w:rsidR="00304A0B" w:rsidRPr="00107375">
        <w:rPr>
          <w:rFonts w:ascii="Times New Roman" w:hAnsi="Times New Roman"/>
          <w:sz w:val="24"/>
          <w:szCs w:val="24"/>
          <w:lang w:val="bs-Latn-BA"/>
        </w:rPr>
        <w:t>ij</w:t>
      </w:r>
      <w:r w:rsidRPr="00107375">
        <w:rPr>
          <w:rFonts w:ascii="Times New Roman" w:hAnsi="Times New Roman"/>
          <w:sz w:val="24"/>
          <w:szCs w:val="24"/>
          <w:lang w:val="bs-Latn-BA"/>
        </w:rPr>
        <w:t xml:space="preserve">enos </w:t>
      </w:r>
      <w:bookmarkStart w:id="6" w:name="_Hlk484608333"/>
      <w:r w:rsidRPr="00107375">
        <w:rPr>
          <w:rFonts w:ascii="Times New Roman" w:hAnsi="Times New Roman"/>
          <w:sz w:val="24"/>
          <w:szCs w:val="24"/>
          <w:lang w:val="bs-Latn-BA"/>
        </w:rPr>
        <w:t xml:space="preserve">cjelokupne ili dijela imovine koja čini zasebnu poslovnu </w:t>
      </w:r>
      <w:bookmarkEnd w:id="5"/>
      <w:bookmarkEnd w:id="6"/>
      <w:r w:rsidRPr="00107375">
        <w:rPr>
          <w:rFonts w:ascii="Times New Roman" w:hAnsi="Times New Roman"/>
          <w:sz w:val="24"/>
          <w:szCs w:val="24"/>
          <w:lang w:val="bs-Latn-BA"/>
        </w:rPr>
        <w:t>cjelinu, sa ili bez naknade ili u obliku uloga u drugo lice, pod u</w:t>
      </w:r>
      <w:r w:rsidR="00727DAD" w:rsidRPr="00107375">
        <w:rPr>
          <w:rFonts w:ascii="Times New Roman" w:hAnsi="Times New Roman"/>
          <w:sz w:val="24"/>
          <w:szCs w:val="24"/>
          <w:lang w:val="bs-Latn-BA"/>
        </w:rPr>
        <w:t>vjetom</w:t>
      </w:r>
      <w:r w:rsidRPr="00107375">
        <w:rPr>
          <w:rFonts w:ascii="Times New Roman" w:hAnsi="Times New Roman"/>
          <w:sz w:val="24"/>
          <w:szCs w:val="24"/>
          <w:lang w:val="bs-Latn-BA"/>
        </w:rPr>
        <w:t xml:space="preserve"> </w:t>
      </w:r>
      <w:bookmarkStart w:id="7" w:name="_Hlk484608407"/>
      <w:r w:rsidRPr="00107375">
        <w:rPr>
          <w:rFonts w:ascii="Times New Roman" w:hAnsi="Times New Roman"/>
          <w:sz w:val="24"/>
          <w:szCs w:val="24"/>
          <w:lang w:val="bs-Latn-BA"/>
        </w:rPr>
        <w:t xml:space="preserve">da je sticalac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w:t>
      </w:r>
      <w:r w:rsidR="00304A0B" w:rsidRPr="00107375">
        <w:rPr>
          <w:rFonts w:ascii="Times New Roman" w:hAnsi="Times New Roman"/>
          <w:sz w:val="24"/>
          <w:szCs w:val="24"/>
          <w:lang w:val="bs-Latn-BA"/>
        </w:rPr>
        <w:t>registriran</w:t>
      </w:r>
      <w:r w:rsidRPr="00107375">
        <w:rPr>
          <w:rFonts w:ascii="Times New Roman" w:hAnsi="Times New Roman"/>
          <w:sz w:val="24"/>
          <w:szCs w:val="24"/>
          <w:lang w:val="bs-Latn-BA"/>
        </w:rPr>
        <w:t xml:space="preserve"> po osnovu PDV ili tim sticanjem postane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w:t>
      </w:r>
      <w:r w:rsidR="00304A0B" w:rsidRPr="00107375">
        <w:rPr>
          <w:rFonts w:ascii="Times New Roman" w:hAnsi="Times New Roman"/>
          <w:sz w:val="24"/>
          <w:szCs w:val="24"/>
          <w:lang w:val="bs-Latn-BA"/>
        </w:rPr>
        <w:t>registriran</w:t>
      </w:r>
      <w:r w:rsidRPr="00107375">
        <w:rPr>
          <w:rFonts w:ascii="Times New Roman" w:hAnsi="Times New Roman"/>
          <w:sz w:val="24"/>
          <w:szCs w:val="24"/>
          <w:lang w:val="bs-Latn-BA"/>
        </w:rPr>
        <w:t xml:space="preserve"> po osnovu PDV, a sa ciljem obavljanja iste vrste </w:t>
      </w:r>
      <w:bookmarkStart w:id="8" w:name="_Hlk480890338"/>
      <w:r w:rsidRPr="00107375">
        <w:rPr>
          <w:rFonts w:ascii="Times New Roman" w:hAnsi="Times New Roman"/>
          <w:sz w:val="24"/>
          <w:szCs w:val="24"/>
          <w:lang w:val="bs-Latn-BA"/>
        </w:rPr>
        <w:t>ili proširenja poslovne djelatnosti</w:t>
      </w:r>
      <w:bookmarkEnd w:id="7"/>
      <w:bookmarkEnd w:id="8"/>
      <w:r w:rsidRPr="00107375">
        <w:rPr>
          <w:rFonts w:ascii="Times New Roman" w:hAnsi="Times New Roman"/>
          <w:sz w:val="24"/>
          <w:szCs w:val="24"/>
          <w:lang w:val="bs-Latn-BA"/>
        </w:rPr>
        <w:t>.</w:t>
      </w:r>
    </w:p>
    <w:p w14:paraId="3D871A37" w14:textId="77777777" w:rsidR="00556C06" w:rsidRPr="00107375" w:rsidRDefault="00556C06" w:rsidP="00237581">
      <w:pPr>
        <w:pStyle w:val="NoSpacing1"/>
        <w:ind w:left="426" w:hanging="425"/>
        <w:jc w:val="both"/>
        <w:rPr>
          <w:rFonts w:ascii="Times New Roman" w:hAnsi="Times New Roman"/>
          <w:sz w:val="24"/>
          <w:szCs w:val="24"/>
          <w:lang w:val="bs-Latn-BA"/>
        </w:rPr>
      </w:pPr>
    </w:p>
    <w:p w14:paraId="03057D03" w14:textId="2762796A" w:rsidR="00556C06" w:rsidRPr="00107375" w:rsidRDefault="00556C06" w:rsidP="00FA6F6D">
      <w:pPr>
        <w:pStyle w:val="NoSpacing1"/>
        <w:numPr>
          <w:ilvl w:val="2"/>
          <w:numId w:val="89"/>
        </w:numPr>
        <w:ind w:left="426" w:hanging="425"/>
        <w:jc w:val="both"/>
        <w:rPr>
          <w:rFonts w:ascii="Times New Roman" w:hAnsi="Times New Roman"/>
          <w:sz w:val="24"/>
          <w:szCs w:val="24"/>
          <w:lang w:val="bs-Latn-BA"/>
        </w:rPr>
      </w:pPr>
      <w:bookmarkStart w:id="9" w:name="_Hlk487020406"/>
      <w:r w:rsidRPr="00107375">
        <w:rPr>
          <w:rFonts w:ascii="Times New Roman" w:hAnsi="Times New Roman"/>
          <w:sz w:val="24"/>
          <w:szCs w:val="24"/>
          <w:lang w:val="bs-Latn-BA"/>
        </w:rPr>
        <w:t xml:space="preserve">Izuzetno od stava (1) ovog člana, sticalac imovine koji koristi stečenu imovinu u svrhe obavljanja djelatnosti za koju nema pravo na potpuni odbitak ulaznog poreza na tu imovinu </w:t>
      </w:r>
      <w:r w:rsidR="000406DC" w:rsidRPr="00107375">
        <w:rPr>
          <w:rFonts w:ascii="Times New Roman" w:hAnsi="Times New Roman"/>
          <w:sz w:val="24"/>
          <w:szCs w:val="24"/>
          <w:lang w:val="bs-Latn-BA"/>
        </w:rPr>
        <w:t>obračunava PDV u skladu sa čl.</w:t>
      </w:r>
      <w:r w:rsidRPr="00107375">
        <w:rPr>
          <w:rFonts w:ascii="Times New Roman" w:hAnsi="Times New Roman"/>
          <w:sz w:val="24"/>
          <w:szCs w:val="24"/>
          <w:lang w:val="bs-Latn-BA"/>
        </w:rPr>
        <w:t xml:space="preserve"> 5. i 9. ovog zakona</w:t>
      </w:r>
      <w:bookmarkEnd w:id="9"/>
      <w:r w:rsidRPr="00107375">
        <w:rPr>
          <w:rFonts w:ascii="Times New Roman" w:hAnsi="Times New Roman"/>
          <w:sz w:val="24"/>
          <w:szCs w:val="24"/>
          <w:lang w:val="bs-Latn-BA"/>
        </w:rPr>
        <w:t>.</w:t>
      </w:r>
    </w:p>
    <w:p w14:paraId="04998514" w14:textId="77777777" w:rsidR="00556C06" w:rsidRPr="00107375" w:rsidRDefault="00556C06" w:rsidP="00237581">
      <w:pPr>
        <w:pStyle w:val="NoSpacing1"/>
        <w:ind w:left="426" w:hanging="425"/>
        <w:jc w:val="both"/>
        <w:rPr>
          <w:rFonts w:ascii="Times New Roman" w:hAnsi="Times New Roman"/>
          <w:sz w:val="24"/>
          <w:szCs w:val="24"/>
          <w:lang w:val="bs-Latn-BA"/>
        </w:rPr>
      </w:pPr>
    </w:p>
    <w:p w14:paraId="10931175" w14:textId="77777777" w:rsidR="00556C06" w:rsidRPr="00107375" w:rsidRDefault="00556C06" w:rsidP="00FA6F6D">
      <w:pPr>
        <w:pStyle w:val="NoSpacing1"/>
        <w:numPr>
          <w:ilvl w:val="2"/>
          <w:numId w:val="89"/>
        </w:numPr>
        <w:ind w:left="426" w:hanging="425"/>
        <w:jc w:val="both"/>
        <w:rPr>
          <w:rFonts w:ascii="Times New Roman" w:hAnsi="Times New Roman"/>
          <w:sz w:val="24"/>
          <w:szCs w:val="24"/>
          <w:lang w:val="bs-Latn-BA"/>
        </w:rPr>
      </w:pPr>
      <w:r w:rsidRPr="00107375">
        <w:rPr>
          <w:rFonts w:ascii="Times New Roman" w:hAnsi="Times New Roman"/>
          <w:sz w:val="24"/>
          <w:szCs w:val="24"/>
          <w:lang w:val="bs-Latn-BA"/>
        </w:rPr>
        <w:t>Sticalac imovine iz stava (1) ovog člana preuzima obavezu eventualne ispravke odbitka ulaznog poreza na kapitalna dobra, a koja se prenosi u sastavu cjelokupne ili dijela imovine koja čini zaseban poslovni subjekt.</w:t>
      </w:r>
    </w:p>
    <w:p w14:paraId="75118105" w14:textId="77777777" w:rsidR="00556C06" w:rsidRPr="00107375" w:rsidRDefault="00556C06" w:rsidP="00237581">
      <w:pPr>
        <w:pStyle w:val="NoSpacing1"/>
        <w:ind w:left="426" w:hanging="425"/>
        <w:jc w:val="both"/>
        <w:rPr>
          <w:rFonts w:ascii="Times New Roman" w:hAnsi="Times New Roman"/>
          <w:sz w:val="24"/>
          <w:szCs w:val="24"/>
          <w:lang w:val="bs-Latn-BA"/>
        </w:rPr>
      </w:pPr>
    </w:p>
    <w:p w14:paraId="3B8F915E" w14:textId="3E636E6B" w:rsidR="00556C06" w:rsidRPr="00107375" w:rsidRDefault="00304A0B" w:rsidP="00FA6F6D">
      <w:pPr>
        <w:pStyle w:val="NoSpacing1"/>
        <w:numPr>
          <w:ilvl w:val="2"/>
          <w:numId w:val="89"/>
        </w:numPr>
        <w:ind w:left="426" w:hanging="425"/>
        <w:jc w:val="both"/>
        <w:rPr>
          <w:rFonts w:ascii="Times New Roman" w:hAnsi="Times New Roman"/>
          <w:sz w:val="24"/>
          <w:szCs w:val="24"/>
          <w:lang w:val="bs-Latn-BA"/>
        </w:rPr>
      </w:pPr>
      <w:r w:rsidRPr="00107375">
        <w:rPr>
          <w:rFonts w:ascii="Times New Roman" w:hAnsi="Times New Roman"/>
          <w:sz w:val="24"/>
          <w:szCs w:val="24"/>
          <w:lang w:val="bs-Latn-BA"/>
        </w:rPr>
        <w:t>Porezni</w:t>
      </w:r>
      <w:r w:rsidR="00556C06" w:rsidRPr="00107375">
        <w:rPr>
          <w:rFonts w:ascii="Times New Roman" w:hAnsi="Times New Roman"/>
          <w:sz w:val="24"/>
          <w:szCs w:val="24"/>
          <w:lang w:val="bs-Latn-BA"/>
        </w:rPr>
        <w:t xml:space="preserve"> obveznik koji prenosi imovinu iz stava (1) ovog člana u roku od osam dana od dana prodaje obavještava UIO o pojedinostima vezanim za pr</w:t>
      </w:r>
      <w:r w:rsidR="00D322C5" w:rsidRPr="00107375">
        <w:rPr>
          <w:rFonts w:ascii="Times New Roman" w:hAnsi="Times New Roman"/>
          <w:sz w:val="24"/>
          <w:szCs w:val="24"/>
          <w:lang w:val="bs-Latn-BA"/>
        </w:rPr>
        <w:t>ij</w:t>
      </w:r>
      <w:r w:rsidR="00556C06" w:rsidRPr="00107375">
        <w:rPr>
          <w:rFonts w:ascii="Times New Roman" w:hAnsi="Times New Roman"/>
          <w:sz w:val="24"/>
          <w:szCs w:val="24"/>
          <w:lang w:val="bs-Latn-BA"/>
        </w:rPr>
        <w:t>enos, uključujući identitet novog vlasnika i nabavnu vrijednost te imovine.</w:t>
      </w:r>
    </w:p>
    <w:p w14:paraId="0DC89EA4" w14:textId="77777777" w:rsidR="00556C06" w:rsidRPr="00107375" w:rsidRDefault="00556C06" w:rsidP="00237581">
      <w:pPr>
        <w:spacing w:after="0"/>
        <w:ind w:left="426" w:hanging="425"/>
        <w:rPr>
          <w:rFonts w:ascii="Times New Roman" w:hAnsi="Times New Roman"/>
          <w:sz w:val="24"/>
          <w:szCs w:val="24"/>
        </w:rPr>
      </w:pPr>
    </w:p>
    <w:p w14:paraId="647AA4BC" w14:textId="77777777" w:rsidR="00556C06" w:rsidRPr="00107375" w:rsidRDefault="00556C06" w:rsidP="00FA6F6D">
      <w:pPr>
        <w:pStyle w:val="NoSpacing1"/>
        <w:numPr>
          <w:ilvl w:val="2"/>
          <w:numId w:val="89"/>
        </w:numPr>
        <w:ind w:left="426" w:hanging="425"/>
        <w:jc w:val="both"/>
        <w:rPr>
          <w:rFonts w:ascii="Times New Roman" w:hAnsi="Times New Roman"/>
          <w:sz w:val="24"/>
          <w:szCs w:val="24"/>
          <w:lang w:val="bs-Latn-BA"/>
        </w:rPr>
      </w:pPr>
      <w:r w:rsidRPr="00107375">
        <w:rPr>
          <w:rFonts w:ascii="Times New Roman" w:hAnsi="Times New Roman"/>
          <w:sz w:val="24"/>
          <w:szCs w:val="24"/>
          <w:lang w:val="bs-Latn-BA"/>
        </w:rPr>
        <w:t>Propise za primjenu ovog člana donosi UIO.</w:t>
      </w:r>
    </w:p>
    <w:p w14:paraId="500EB21D" w14:textId="77777777" w:rsidR="00556C06" w:rsidRPr="00107375" w:rsidRDefault="00556C06" w:rsidP="00B920FF">
      <w:pPr>
        <w:spacing w:after="0"/>
        <w:rPr>
          <w:rFonts w:ascii="Times New Roman" w:hAnsi="Times New Roman"/>
          <w:sz w:val="24"/>
          <w:szCs w:val="24"/>
        </w:rPr>
      </w:pPr>
    </w:p>
    <w:p w14:paraId="5ED3D900" w14:textId="77777777" w:rsidR="00556C06" w:rsidRPr="00107375" w:rsidRDefault="00556C06" w:rsidP="00B920FF">
      <w:pPr>
        <w:spacing w:after="0"/>
        <w:rPr>
          <w:rFonts w:ascii="Times New Roman" w:hAnsi="Times New Roman"/>
          <w:sz w:val="24"/>
          <w:szCs w:val="24"/>
        </w:rPr>
      </w:pPr>
    </w:p>
    <w:p w14:paraId="0038C65F" w14:textId="77777777" w:rsidR="00556C06" w:rsidRPr="00107375" w:rsidRDefault="00556C06" w:rsidP="00BF5106">
      <w:pPr>
        <w:pStyle w:val="Heading2"/>
        <w:rPr>
          <w:rFonts w:ascii="Times New Roman" w:hAnsi="Times New Roman"/>
          <w:b w:val="0"/>
          <w:bCs/>
          <w:i w:val="0"/>
          <w:iCs/>
          <w:sz w:val="24"/>
          <w:szCs w:val="24"/>
        </w:rPr>
      </w:pPr>
      <w:bookmarkStart w:id="10" w:name="_Toc470213936"/>
      <w:r w:rsidRPr="00107375">
        <w:rPr>
          <w:rFonts w:ascii="Times New Roman" w:hAnsi="Times New Roman"/>
          <w:b w:val="0"/>
          <w:bCs/>
          <w:i w:val="0"/>
          <w:iCs/>
          <w:sz w:val="24"/>
          <w:szCs w:val="24"/>
        </w:rPr>
        <w:t>GLAVA II – PRUŽANJE USLUGA</w:t>
      </w:r>
      <w:bookmarkEnd w:id="10"/>
    </w:p>
    <w:p w14:paraId="1D1ED72C" w14:textId="77777777" w:rsidR="00556C06" w:rsidRPr="00107375" w:rsidRDefault="00556C06" w:rsidP="00B920FF">
      <w:pPr>
        <w:spacing w:after="0"/>
        <w:rPr>
          <w:rFonts w:ascii="Times New Roman" w:hAnsi="Times New Roman"/>
          <w:sz w:val="24"/>
          <w:szCs w:val="24"/>
        </w:rPr>
      </w:pPr>
    </w:p>
    <w:p w14:paraId="4331705A" w14:textId="77777777" w:rsidR="00556C06" w:rsidRPr="00107375" w:rsidRDefault="00556C06" w:rsidP="007531F6">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8.</w:t>
      </w:r>
    </w:p>
    <w:p w14:paraId="5AB00BDA" w14:textId="77777777" w:rsidR="00556C06" w:rsidRPr="00107375" w:rsidRDefault="00556C06"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(Pružanje usluga)</w:t>
      </w:r>
    </w:p>
    <w:p w14:paraId="2EC39E43" w14:textId="77777777" w:rsidR="00556C06" w:rsidRPr="00107375" w:rsidRDefault="00556C06" w:rsidP="002E56C9">
      <w:pPr>
        <w:pStyle w:val="NoSpacing1"/>
        <w:rPr>
          <w:rFonts w:ascii="Times New Roman" w:hAnsi="Times New Roman"/>
          <w:sz w:val="24"/>
          <w:szCs w:val="24"/>
          <w:lang w:val="bs-Latn-BA"/>
        </w:rPr>
      </w:pPr>
    </w:p>
    <w:p w14:paraId="219B31AE" w14:textId="77777777" w:rsidR="00556C06" w:rsidRPr="00107375" w:rsidRDefault="00556C06" w:rsidP="002E56C9">
      <w:pPr>
        <w:pStyle w:val="NoSpacing1"/>
        <w:numPr>
          <w:ilvl w:val="4"/>
          <w:numId w:val="90"/>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Pružanjem usluga, u smislu ovog zakona, smatraju se svi poslovi i radnje izvršene u okviru obavljanja poslovne djelatnosti, a koji ne predstavljaju promet dobara. </w:t>
      </w:r>
    </w:p>
    <w:p w14:paraId="59CDA2AC" w14:textId="77777777" w:rsidR="00556C06" w:rsidRPr="00107375" w:rsidRDefault="00556C06" w:rsidP="002E56C9">
      <w:pPr>
        <w:pStyle w:val="NoSpacing1"/>
        <w:numPr>
          <w:ilvl w:val="4"/>
          <w:numId w:val="90"/>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Pružanjem usluga smatra se i: </w:t>
      </w:r>
    </w:p>
    <w:p w14:paraId="40E67EBF" w14:textId="67A080A2" w:rsidR="00556C06" w:rsidRPr="00107375" w:rsidRDefault="00556C06" w:rsidP="002E56C9">
      <w:pPr>
        <w:pStyle w:val="NoSpacing1"/>
        <w:numPr>
          <w:ilvl w:val="0"/>
          <w:numId w:val="11"/>
        </w:numPr>
        <w:ind w:left="851"/>
        <w:jc w:val="both"/>
        <w:rPr>
          <w:rFonts w:ascii="Times New Roman" w:hAnsi="Times New Roman"/>
          <w:sz w:val="24"/>
          <w:szCs w:val="24"/>
          <w:lang w:val="bs-Latn-BA"/>
        </w:rPr>
      </w:pPr>
      <w:r w:rsidRPr="00107375">
        <w:rPr>
          <w:rFonts w:ascii="Times New Roman" w:hAnsi="Times New Roman"/>
          <w:sz w:val="24"/>
          <w:szCs w:val="24"/>
          <w:lang w:val="bs-Latn-BA"/>
        </w:rPr>
        <w:t>pr</w:t>
      </w:r>
      <w:r w:rsidR="00D322C5" w:rsidRPr="00107375">
        <w:rPr>
          <w:rFonts w:ascii="Times New Roman" w:hAnsi="Times New Roman"/>
          <w:sz w:val="24"/>
          <w:szCs w:val="24"/>
          <w:lang w:val="bs-Latn-BA"/>
        </w:rPr>
        <w:t>ij</w:t>
      </w:r>
      <w:r w:rsidRPr="00107375">
        <w:rPr>
          <w:rFonts w:ascii="Times New Roman" w:hAnsi="Times New Roman"/>
          <w:sz w:val="24"/>
          <w:szCs w:val="24"/>
          <w:lang w:val="bs-Latn-BA"/>
        </w:rPr>
        <w:t>enos i ustupanje autorskih prava, patenata, licenci, zaštitnih znakova, kao i drugih prava intelektualne svojine,</w:t>
      </w:r>
    </w:p>
    <w:p w14:paraId="65992C31" w14:textId="77777777" w:rsidR="00556C06" w:rsidRPr="00107375" w:rsidRDefault="00556C06" w:rsidP="002E56C9">
      <w:pPr>
        <w:pStyle w:val="NoSpacing1"/>
        <w:numPr>
          <w:ilvl w:val="0"/>
          <w:numId w:val="11"/>
        </w:numPr>
        <w:ind w:left="851"/>
        <w:jc w:val="both"/>
        <w:rPr>
          <w:rFonts w:ascii="Times New Roman" w:hAnsi="Times New Roman"/>
          <w:sz w:val="24"/>
          <w:szCs w:val="24"/>
          <w:lang w:val="bs-Latn-BA"/>
        </w:rPr>
      </w:pPr>
      <w:r w:rsidRPr="00107375">
        <w:rPr>
          <w:rFonts w:ascii="Times New Roman" w:hAnsi="Times New Roman"/>
          <w:sz w:val="24"/>
          <w:szCs w:val="24"/>
          <w:lang w:val="bs-Latn-BA"/>
        </w:rPr>
        <w:t xml:space="preserve">trpljenje, odricanje ili uzdržavanje od nekih poslova ili radnji, </w:t>
      </w:r>
    </w:p>
    <w:p w14:paraId="40414697" w14:textId="77777777" w:rsidR="00556C06" w:rsidRPr="00107375" w:rsidRDefault="00556C06" w:rsidP="002E56C9">
      <w:pPr>
        <w:pStyle w:val="NoSpacing1"/>
        <w:numPr>
          <w:ilvl w:val="0"/>
          <w:numId w:val="11"/>
        </w:numPr>
        <w:ind w:left="851"/>
        <w:jc w:val="both"/>
        <w:rPr>
          <w:rFonts w:ascii="Times New Roman" w:hAnsi="Times New Roman"/>
          <w:sz w:val="24"/>
          <w:szCs w:val="24"/>
          <w:lang w:val="bs-Latn-BA"/>
        </w:rPr>
      </w:pPr>
      <w:r w:rsidRPr="00107375">
        <w:rPr>
          <w:rFonts w:ascii="Times New Roman" w:hAnsi="Times New Roman"/>
          <w:sz w:val="24"/>
          <w:szCs w:val="24"/>
          <w:lang w:val="bs-Latn-BA"/>
        </w:rPr>
        <w:t xml:space="preserve">pružanje usluga na osnovu odluke nadležnog organa javne uprave ili na osnovu zakona, </w:t>
      </w:r>
    </w:p>
    <w:p w14:paraId="233DF330" w14:textId="77777777" w:rsidR="00556C06" w:rsidRPr="00107375" w:rsidRDefault="00556C06" w:rsidP="002E56C9">
      <w:pPr>
        <w:pStyle w:val="NoSpacing1"/>
        <w:numPr>
          <w:ilvl w:val="0"/>
          <w:numId w:val="11"/>
        </w:numPr>
        <w:ind w:left="851"/>
        <w:jc w:val="both"/>
        <w:rPr>
          <w:rFonts w:ascii="Times New Roman" w:hAnsi="Times New Roman"/>
          <w:sz w:val="24"/>
          <w:szCs w:val="24"/>
          <w:lang w:val="bs-Latn-BA"/>
        </w:rPr>
      </w:pPr>
      <w:r w:rsidRPr="00107375">
        <w:rPr>
          <w:rFonts w:ascii="Times New Roman" w:hAnsi="Times New Roman"/>
          <w:sz w:val="24"/>
          <w:szCs w:val="24"/>
          <w:lang w:val="bs-Latn-BA"/>
        </w:rPr>
        <w:t xml:space="preserve">posluživanje jela i pića koja se konzumiraju na licu mjesta, </w:t>
      </w:r>
    </w:p>
    <w:p w14:paraId="1AA7343C" w14:textId="77777777" w:rsidR="00556C06" w:rsidRPr="00107375" w:rsidRDefault="00556C06" w:rsidP="002E56C9">
      <w:pPr>
        <w:pStyle w:val="NoSpacing1"/>
        <w:numPr>
          <w:ilvl w:val="0"/>
          <w:numId w:val="11"/>
        </w:numPr>
        <w:ind w:left="851"/>
        <w:jc w:val="both"/>
        <w:rPr>
          <w:rFonts w:ascii="Times New Roman" w:hAnsi="Times New Roman"/>
          <w:sz w:val="24"/>
          <w:szCs w:val="24"/>
          <w:lang w:val="bs-Latn-BA"/>
        </w:rPr>
      </w:pPr>
      <w:r w:rsidRPr="00107375">
        <w:rPr>
          <w:rFonts w:ascii="Times New Roman" w:hAnsi="Times New Roman"/>
          <w:sz w:val="24"/>
          <w:szCs w:val="24"/>
          <w:lang w:val="bs-Latn-BA"/>
        </w:rPr>
        <w:t xml:space="preserve">razmjena usluga za druga dobra i/ili usluge. </w:t>
      </w:r>
    </w:p>
    <w:p w14:paraId="1B8B9354" w14:textId="77777777" w:rsidR="00556C06" w:rsidRPr="00107375" w:rsidRDefault="00556C06" w:rsidP="002E56C9">
      <w:pPr>
        <w:pStyle w:val="NoSpacing1"/>
        <w:jc w:val="both"/>
        <w:rPr>
          <w:rFonts w:ascii="Times New Roman" w:hAnsi="Times New Roman"/>
          <w:sz w:val="24"/>
          <w:szCs w:val="24"/>
          <w:lang w:val="bs-Latn-BA"/>
        </w:rPr>
      </w:pPr>
    </w:p>
    <w:p w14:paraId="549FB377" w14:textId="77777777" w:rsidR="00556C06" w:rsidRPr="00107375" w:rsidRDefault="00556C06" w:rsidP="002E56C9">
      <w:pPr>
        <w:pStyle w:val="NoSpacing1"/>
        <w:ind w:left="720"/>
        <w:jc w:val="both"/>
        <w:rPr>
          <w:rFonts w:ascii="Times New Roman" w:hAnsi="Times New Roman"/>
          <w:sz w:val="24"/>
          <w:szCs w:val="24"/>
          <w:lang w:val="bs-Latn-BA"/>
        </w:rPr>
      </w:pPr>
    </w:p>
    <w:p w14:paraId="0DB4ADAE" w14:textId="77777777" w:rsidR="00556C06" w:rsidRPr="00107375" w:rsidRDefault="00556C06" w:rsidP="007531F6">
      <w:pPr>
        <w:pStyle w:val="Heading3"/>
        <w:spacing w:before="0"/>
        <w:jc w:val="center"/>
        <w:rPr>
          <w:rFonts w:ascii="Times New Roman" w:hAnsi="Times New Roman"/>
          <w:b w:val="0"/>
          <w:sz w:val="24"/>
          <w:szCs w:val="24"/>
        </w:rPr>
      </w:pPr>
      <w:r w:rsidRPr="00107375">
        <w:rPr>
          <w:rFonts w:ascii="Times New Roman" w:hAnsi="Times New Roman"/>
          <w:b w:val="0"/>
          <w:sz w:val="24"/>
          <w:szCs w:val="24"/>
        </w:rPr>
        <w:lastRenderedPageBreak/>
        <w:t>Član 9.</w:t>
      </w:r>
    </w:p>
    <w:p w14:paraId="6777B0B1" w14:textId="77777777" w:rsidR="00556C06" w:rsidRPr="00107375" w:rsidRDefault="00556C06"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(Pružanje usluga u neposlovne svrhe)</w:t>
      </w:r>
    </w:p>
    <w:p w14:paraId="75C27740" w14:textId="77777777" w:rsidR="00556C06" w:rsidRPr="00107375" w:rsidRDefault="00556C06" w:rsidP="002E56C9">
      <w:pPr>
        <w:pStyle w:val="NoSpacing1"/>
        <w:jc w:val="both"/>
        <w:rPr>
          <w:rFonts w:ascii="Times New Roman" w:hAnsi="Times New Roman"/>
          <w:sz w:val="24"/>
          <w:szCs w:val="24"/>
          <w:lang w:val="bs-Latn-BA"/>
        </w:rPr>
      </w:pPr>
    </w:p>
    <w:p w14:paraId="4065C33E" w14:textId="77777777" w:rsidR="00556C06" w:rsidRPr="00107375" w:rsidRDefault="00556C06" w:rsidP="002E56C9">
      <w:pPr>
        <w:pStyle w:val="NoSpacing1"/>
        <w:jc w:val="both"/>
        <w:rPr>
          <w:rFonts w:ascii="Times New Roman" w:hAnsi="Times New Roman"/>
          <w:sz w:val="24"/>
          <w:szCs w:val="24"/>
          <w:lang w:val="bs-Latn-BA"/>
        </w:rPr>
      </w:pPr>
      <w:r w:rsidRPr="00107375">
        <w:rPr>
          <w:rFonts w:ascii="Times New Roman" w:hAnsi="Times New Roman"/>
          <w:sz w:val="24"/>
          <w:szCs w:val="24"/>
          <w:lang w:val="bs-Latn-BA"/>
        </w:rPr>
        <w:t>Pružanjem usluga uz naknadu smatra se i:</w:t>
      </w:r>
    </w:p>
    <w:p w14:paraId="1AFFF811" w14:textId="1A6E0AED" w:rsidR="00556C06" w:rsidRPr="00107375" w:rsidRDefault="00556C06" w:rsidP="002E56C9">
      <w:pPr>
        <w:pStyle w:val="NoSpacing1"/>
        <w:numPr>
          <w:ilvl w:val="0"/>
          <w:numId w:val="12"/>
        </w:numPr>
        <w:jc w:val="both"/>
        <w:rPr>
          <w:rFonts w:ascii="Times New Roman" w:hAnsi="Times New Roman"/>
          <w:sz w:val="24"/>
          <w:szCs w:val="24"/>
          <w:lang w:val="bs-Latn-BA"/>
        </w:rPr>
      </w:pPr>
      <w:r w:rsidRPr="00107375">
        <w:rPr>
          <w:rFonts w:ascii="Times New Roman" w:hAnsi="Times New Roman"/>
          <w:sz w:val="24"/>
          <w:szCs w:val="24"/>
          <w:lang w:val="bs-Latn-BA"/>
        </w:rPr>
        <w:t xml:space="preserve">upotreba dobara, koja čine dio poslovne imovine </w:t>
      </w:r>
      <w:r w:rsidR="00304A0B" w:rsidRPr="00107375">
        <w:rPr>
          <w:rFonts w:ascii="Times New Roman" w:hAnsi="Times New Roman"/>
          <w:sz w:val="24"/>
          <w:szCs w:val="24"/>
          <w:lang w:val="bs-Latn-BA"/>
        </w:rPr>
        <w:t>poreznog</w:t>
      </w:r>
      <w:r w:rsidRPr="00107375">
        <w:rPr>
          <w:rFonts w:ascii="Times New Roman" w:hAnsi="Times New Roman"/>
          <w:sz w:val="24"/>
          <w:szCs w:val="24"/>
          <w:lang w:val="bs-Latn-BA"/>
        </w:rPr>
        <w:t xml:space="preserve"> obveznika u privatne svrhe </w:t>
      </w:r>
      <w:r w:rsidR="00304A0B" w:rsidRPr="00107375">
        <w:rPr>
          <w:rFonts w:ascii="Times New Roman" w:hAnsi="Times New Roman"/>
          <w:sz w:val="24"/>
          <w:szCs w:val="24"/>
          <w:lang w:val="bs-Latn-BA"/>
        </w:rPr>
        <w:t>poreznog</w:t>
      </w:r>
      <w:r w:rsidRPr="00107375">
        <w:rPr>
          <w:rFonts w:ascii="Times New Roman" w:hAnsi="Times New Roman"/>
          <w:sz w:val="24"/>
          <w:szCs w:val="24"/>
          <w:lang w:val="bs-Latn-BA"/>
        </w:rPr>
        <w:t xml:space="preserve"> obveznika, osnivača, zaposlenih ili drugih lica ili u svrhe koje nisu povezane sa njegovim poslovnim djelatnostima, ukoliko je postojalo pravo na potpuni ili srazmjerni odbitak ulaznog poreza na ta dobra, </w:t>
      </w:r>
    </w:p>
    <w:p w14:paraId="68DC7625" w14:textId="1BB96989" w:rsidR="00556C06" w:rsidRPr="00107375" w:rsidRDefault="00556C06" w:rsidP="002E56C9">
      <w:pPr>
        <w:pStyle w:val="NoSpacing1"/>
        <w:numPr>
          <w:ilvl w:val="0"/>
          <w:numId w:val="12"/>
        </w:numPr>
        <w:jc w:val="both"/>
        <w:rPr>
          <w:rFonts w:ascii="Times New Roman" w:hAnsi="Times New Roman"/>
          <w:sz w:val="24"/>
          <w:szCs w:val="24"/>
          <w:lang w:val="bs-Latn-BA"/>
        </w:rPr>
      </w:pPr>
      <w:r w:rsidRPr="00107375">
        <w:rPr>
          <w:rFonts w:ascii="Times New Roman" w:hAnsi="Times New Roman"/>
          <w:sz w:val="24"/>
          <w:szCs w:val="24"/>
          <w:lang w:val="bs-Latn-BA"/>
        </w:rPr>
        <w:t xml:space="preserve">pružanje usluga koje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izvrši bez naknade u privatne svrhe osnivača, zaposlenih ili drugih lica ili u svrhe koje nisu povezane sa njegovim poslovnim djelatnostima, </w:t>
      </w:r>
    </w:p>
    <w:p w14:paraId="6CAD5EB4" w14:textId="137ED5B3" w:rsidR="00556C06" w:rsidRPr="00107375" w:rsidRDefault="00556C06" w:rsidP="002E56C9">
      <w:pPr>
        <w:pStyle w:val="NoSpacing1"/>
        <w:numPr>
          <w:ilvl w:val="0"/>
          <w:numId w:val="12"/>
        </w:numPr>
        <w:jc w:val="both"/>
        <w:rPr>
          <w:rFonts w:ascii="Times New Roman" w:hAnsi="Times New Roman"/>
          <w:sz w:val="24"/>
          <w:szCs w:val="24"/>
          <w:lang w:val="bs-Latn-BA"/>
        </w:rPr>
      </w:pPr>
      <w:r w:rsidRPr="00107375">
        <w:rPr>
          <w:rFonts w:ascii="Times New Roman" w:hAnsi="Times New Roman"/>
          <w:sz w:val="24"/>
          <w:szCs w:val="24"/>
          <w:lang w:val="bs-Latn-BA"/>
        </w:rPr>
        <w:t xml:space="preserve">pružanje usluga koje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vrši u svrhe njegovog poslovanja, kada PDV na takvu uslugu, da je pruža drugi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ne bi bilo moguće u potpunosti odbiti.  </w:t>
      </w:r>
    </w:p>
    <w:p w14:paraId="5217037E" w14:textId="77777777" w:rsidR="00556C06" w:rsidRPr="00107375" w:rsidRDefault="00556C06" w:rsidP="002E56C9">
      <w:pPr>
        <w:pStyle w:val="NoSpacing1"/>
        <w:jc w:val="center"/>
        <w:rPr>
          <w:rFonts w:ascii="Times New Roman" w:hAnsi="Times New Roman"/>
          <w:sz w:val="24"/>
          <w:szCs w:val="24"/>
          <w:lang w:val="bs-Latn-BA"/>
        </w:rPr>
      </w:pPr>
    </w:p>
    <w:p w14:paraId="421ED77E" w14:textId="77777777" w:rsidR="002A4DDC" w:rsidRPr="00107375" w:rsidRDefault="002A4DDC" w:rsidP="002E56C9">
      <w:pPr>
        <w:pStyle w:val="NoSpacing1"/>
        <w:jc w:val="center"/>
        <w:rPr>
          <w:rFonts w:ascii="Times New Roman" w:hAnsi="Times New Roman"/>
          <w:sz w:val="24"/>
          <w:szCs w:val="24"/>
          <w:lang w:val="bs-Latn-BA"/>
        </w:rPr>
      </w:pPr>
    </w:p>
    <w:p w14:paraId="57EDEC63" w14:textId="77777777" w:rsidR="00556C06" w:rsidRPr="00107375" w:rsidRDefault="00556C06" w:rsidP="007531F6">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10.</w:t>
      </w:r>
    </w:p>
    <w:p w14:paraId="5D927638" w14:textId="77777777" w:rsidR="00556C06" w:rsidRPr="00107375" w:rsidRDefault="00556C06"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(Pružanje usluga u svoje ime a za račun drugog lica)</w:t>
      </w:r>
    </w:p>
    <w:p w14:paraId="56CE1D88" w14:textId="77777777" w:rsidR="00556C06" w:rsidRPr="00107375" w:rsidRDefault="00556C06" w:rsidP="002E56C9">
      <w:pPr>
        <w:pStyle w:val="NoSpacing1"/>
        <w:jc w:val="center"/>
        <w:rPr>
          <w:rFonts w:ascii="Times New Roman" w:hAnsi="Times New Roman"/>
          <w:sz w:val="24"/>
          <w:szCs w:val="24"/>
          <w:lang w:val="bs-Latn-BA"/>
        </w:rPr>
      </w:pPr>
    </w:p>
    <w:p w14:paraId="3C4FC66B" w14:textId="36244FC8" w:rsidR="00556C06" w:rsidRPr="00107375" w:rsidRDefault="00556C06" w:rsidP="002E56C9">
      <w:pPr>
        <w:pStyle w:val="NoSpacing1"/>
        <w:jc w:val="both"/>
        <w:rPr>
          <w:rFonts w:ascii="Times New Roman" w:hAnsi="Times New Roman"/>
          <w:sz w:val="24"/>
          <w:szCs w:val="24"/>
          <w:lang w:val="bs-Latn-BA"/>
        </w:rPr>
      </w:pPr>
      <w:r w:rsidRPr="00107375">
        <w:rPr>
          <w:rFonts w:ascii="Times New Roman" w:hAnsi="Times New Roman"/>
          <w:sz w:val="24"/>
          <w:szCs w:val="24"/>
          <w:lang w:val="bs-Latn-BA"/>
        </w:rPr>
        <w:t xml:space="preserve">Kada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pruža usluge u svoje ime, a za račun drugog lica, smatra se da je istovremeno primio i pružio usluge.</w:t>
      </w:r>
    </w:p>
    <w:p w14:paraId="5B7BD2CF" w14:textId="77777777" w:rsidR="00556C06" w:rsidRPr="00107375" w:rsidRDefault="00556C06" w:rsidP="002E56C9">
      <w:pPr>
        <w:pStyle w:val="NoSpacing1"/>
        <w:jc w:val="both"/>
        <w:rPr>
          <w:rFonts w:ascii="Times New Roman" w:hAnsi="Times New Roman"/>
          <w:sz w:val="24"/>
          <w:szCs w:val="24"/>
          <w:lang w:val="bs-Latn-BA"/>
        </w:rPr>
      </w:pPr>
    </w:p>
    <w:p w14:paraId="74E96880" w14:textId="77777777" w:rsidR="007531F6" w:rsidRPr="00107375" w:rsidRDefault="007531F6" w:rsidP="002E56C9">
      <w:pPr>
        <w:pStyle w:val="NoSpacing1"/>
        <w:jc w:val="both"/>
        <w:rPr>
          <w:rFonts w:ascii="Times New Roman" w:hAnsi="Times New Roman"/>
          <w:sz w:val="24"/>
          <w:szCs w:val="24"/>
          <w:lang w:val="bs-Latn-BA"/>
        </w:rPr>
      </w:pPr>
    </w:p>
    <w:p w14:paraId="3853242B" w14:textId="77777777" w:rsidR="00556C06" w:rsidRPr="00107375" w:rsidRDefault="00556C06" w:rsidP="007531F6">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11.</w:t>
      </w:r>
    </w:p>
    <w:p w14:paraId="689F5EB5" w14:textId="31CFA5F3" w:rsidR="00556C06" w:rsidRPr="00107375" w:rsidRDefault="00556C06"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(Pr</w:t>
      </w:r>
      <w:r w:rsidR="00304A0B" w:rsidRPr="00107375">
        <w:rPr>
          <w:rFonts w:ascii="Times New Roman" w:hAnsi="Times New Roman"/>
          <w:b w:val="0"/>
          <w:sz w:val="24"/>
          <w:szCs w:val="24"/>
        </w:rPr>
        <w:t>ij</w:t>
      </w:r>
      <w:r w:rsidRPr="00107375">
        <w:rPr>
          <w:rFonts w:ascii="Times New Roman" w:hAnsi="Times New Roman"/>
          <w:b w:val="0"/>
          <w:sz w:val="24"/>
          <w:szCs w:val="24"/>
        </w:rPr>
        <w:t>enos imovine sa obilježjem pružanja usluga)</w:t>
      </w:r>
    </w:p>
    <w:p w14:paraId="450144D5" w14:textId="77777777" w:rsidR="00556C06" w:rsidRPr="00107375" w:rsidRDefault="00556C06" w:rsidP="00B920FF">
      <w:pPr>
        <w:pStyle w:val="NoSpacing1"/>
        <w:jc w:val="center"/>
        <w:rPr>
          <w:rFonts w:ascii="Times New Roman" w:hAnsi="Times New Roman"/>
          <w:sz w:val="24"/>
          <w:szCs w:val="24"/>
          <w:lang w:val="bs-Latn-BA"/>
        </w:rPr>
      </w:pPr>
    </w:p>
    <w:p w14:paraId="5CBA7B9D" w14:textId="061E1893" w:rsidR="00556C06" w:rsidRPr="00107375" w:rsidRDefault="00556C06" w:rsidP="00B920FF">
      <w:pPr>
        <w:pStyle w:val="NoSpacing1"/>
        <w:jc w:val="both"/>
        <w:rPr>
          <w:rFonts w:ascii="Times New Roman" w:hAnsi="Times New Roman"/>
          <w:sz w:val="24"/>
          <w:szCs w:val="24"/>
          <w:lang w:val="bs-Latn-BA"/>
        </w:rPr>
      </w:pPr>
      <w:r w:rsidRPr="00107375">
        <w:rPr>
          <w:rFonts w:ascii="Times New Roman" w:hAnsi="Times New Roman"/>
          <w:sz w:val="24"/>
          <w:szCs w:val="24"/>
          <w:lang w:val="bs-Latn-BA"/>
        </w:rPr>
        <w:t>Ukoliko se cjelokupna ili dio imovine koja čini zaseban poslovni subjekat stiče na način da taj pr</w:t>
      </w:r>
      <w:r w:rsidR="00304A0B" w:rsidRPr="00107375">
        <w:rPr>
          <w:rFonts w:ascii="Times New Roman" w:hAnsi="Times New Roman"/>
          <w:sz w:val="24"/>
          <w:szCs w:val="24"/>
          <w:lang w:val="bs-Latn-BA"/>
        </w:rPr>
        <w:t>ij</w:t>
      </w:r>
      <w:r w:rsidRPr="00107375">
        <w:rPr>
          <w:rFonts w:ascii="Times New Roman" w:hAnsi="Times New Roman"/>
          <w:sz w:val="24"/>
          <w:szCs w:val="24"/>
          <w:lang w:val="bs-Latn-BA"/>
        </w:rPr>
        <w:t xml:space="preserve">enos ima obilježja pružanja usluga, primjenjuju se </w:t>
      </w:r>
      <w:r w:rsidR="000406DC" w:rsidRPr="00107375">
        <w:rPr>
          <w:rFonts w:ascii="Times New Roman" w:hAnsi="Times New Roman"/>
          <w:sz w:val="24"/>
          <w:szCs w:val="24"/>
          <w:lang w:val="bs-Latn-BA"/>
        </w:rPr>
        <w:t>odredbe</w:t>
      </w:r>
      <w:r w:rsidRPr="00107375">
        <w:rPr>
          <w:rFonts w:ascii="Times New Roman" w:hAnsi="Times New Roman"/>
          <w:sz w:val="24"/>
          <w:szCs w:val="24"/>
          <w:lang w:val="bs-Latn-BA"/>
        </w:rPr>
        <w:t xml:space="preserve"> člana 7. ovog zakona.</w:t>
      </w:r>
    </w:p>
    <w:p w14:paraId="792526E0" w14:textId="77777777" w:rsidR="00556C06" w:rsidRPr="00107375" w:rsidRDefault="00556C06" w:rsidP="00B920FF">
      <w:pPr>
        <w:pStyle w:val="NoSpacing1"/>
        <w:jc w:val="both"/>
        <w:rPr>
          <w:rFonts w:ascii="Times New Roman" w:hAnsi="Times New Roman"/>
          <w:sz w:val="24"/>
          <w:szCs w:val="24"/>
          <w:lang w:val="bs-Latn-BA"/>
        </w:rPr>
      </w:pPr>
    </w:p>
    <w:p w14:paraId="21514E59" w14:textId="77777777" w:rsidR="00556C06" w:rsidRPr="00107375" w:rsidRDefault="00556C06" w:rsidP="00BF5106">
      <w:pPr>
        <w:pStyle w:val="Heading2"/>
        <w:rPr>
          <w:rFonts w:ascii="Times New Roman" w:hAnsi="Times New Roman"/>
          <w:b w:val="0"/>
          <w:bCs/>
          <w:i w:val="0"/>
          <w:iCs/>
          <w:sz w:val="24"/>
          <w:szCs w:val="24"/>
        </w:rPr>
      </w:pPr>
      <w:bookmarkStart w:id="11" w:name="_Toc470213937"/>
      <w:r w:rsidRPr="00107375">
        <w:rPr>
          <w:rFonts w:ascii="Times New Roman" w:hAnsi="Times New Roman"/>
          <w:b w:val="0"/>
          <w:bCs/>
          <w:i w:val="0"/>
          <w:iCs/>
          <w:sz w:val="24"/>
          <w:szCs w:val="24"/>
        </w:rPr>
        <w:t>GLAVA III – UVOZ DOBARA</w:t>
      </w:r>
      <w:bookmarkEnd w:id="11"/>
    </w:p>
    <w:p w14:paraId="47376042" w14:textId="77777777" w:rsidR="00556C06" w:rsidRPr="00107375" w:rsidRDefault="00556C06" w:rsidP="00B920FF">
      <w:pPr>
        <w:pStyle w:val="NoSpacing1"/>
        <w:jc w:val="both"/>
        <w:rPr>
          <w:rFonts w:ascii="Times New Roman" w:hAnsi="Times New Roman"/>
          <w:sz w:val="24"/>
          <w:szCs w:val="24"/>
          <w:lang w:val="bs-Latn-BA"/>
        </w:rPr>
      </w:pPr>
    </w:p>
    <w:p w14:paraId="32749919" w14:textId="77777777" w:rsidR="00556C06" w:rsidRPr="00107375" w:rsidRDefault="00556C06" w:rsidP="007531F6">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12.</w:t>
      </w:r>
    </w:p>
    <w:p w14:paraId="3E2214BF" w14:textId="77777777" w:rsidR="00556C06" w:rsidRPr="00107375" w:rsidRDefault="00556C06"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(Uvoz dobara)</w:t>
      </w:r>
    </w:p>
    <w:p w14:paraId="3C82B3DC" w14:textId="77777777" w:rsidR="00556C06" w:rsidRPr="00107375" w:rsidRDefault="00556C06" w:rsidP="00B920FF">
      <w:pPr>
        <w:pStyle w:val="NoSpacing1"/>
        <w:jc w:val="both"/>
        <w:rPr>
          <w:rFonts w:ascii="Times New Roman" w:hAnsi="Times New Roman"/>
          <w:sz w:val="24"/>
          <w:szCs w:val="24"/>
          <w:lang w:val="bs-Latn-BA"/>
        </w:rPr>
      </w:pPr>
    </w:p>
    <w:p w14:paraId="7D3ADBE8" w14:textId="77777777" w:rsidR="00556C06" w:rsidRPr="00107375" w:rsidRDefault="00556C06" w:rsidP="00B920FF">
      <w:pPr>
        <w:pStyle w:val="NoSpacing1"/>
        <w:jc w:val="both"/>
        <w:rPr>
          <w:rFonts w:ascii="Times New Roman" w:hAnsi="Times New Roman"/>
          <w:sz w:val="24"/>
          <w:szCs w:val="24"/>
          <w:lang w:val="bs-Latn-BA"/>
        </w:rPr>
      </w:pPr>
      <w:r w:rsidRPr="00107375">
        <w:rPr>
          <w:rFonts w:ascii="Times New Roman" w:hAnsi="Times New Roman"/>
          <w:sz w:val="24"/>
          <w:szCs w:val="24"/>
          <w:lang w:val="bs-Latn-BA"/>
        </w:rPr>
        <w:t>Uvozom dobara smatra se svaki unos dobara na teritoriju Bosne i Hercegovine koja nisu u slobodnom prometu u Bosni i Hercegovini u skladu sa carinskim propisima.</w:t>
      </w:r>
    </w:p>
    <w:p w14:paraId="56133D14" w14:textId="77777777" w:rsidR="00556C06" w:rsidRPr="00107375" w:rsidRDefault="00556C06" w:rsidP="00B920FF">
      <w:pPr>
        <w:pStyle w:val="NoSpacing1"/>
        <w:jc w:val="center"/>
        <w:rPr>
          <w:rFonts w:ascii="Times New Roman" w:hAnsi="Times New Roman"/>
          <w:sz w:val="24"/>
          <w:szCs w:val="24"/>
          <w:lang w:val="bs-Latn-BA"/>
        </w:rPr>
      </w:pPr>
    </w:p>
    <w:p w14:paraId="3B1B1463" w14:textId="77777777" w:rsidR="00556C06" w:rsidRPr="00107375" w:rsidRDefault="00556C06" w:rsidP="007531F6">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13.</w:t>
      </w:r>
    </w:p>
    <w:p w14:paraId="18E9F7ED" w14:textId="395AF188" w:rsidR="00556C06" w:rsidRPr="00107375" w:rsidRDefault="00556C06"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(Primjena carinskih propisa)</w:t>
      </w:r>
    </w:p>
    <w:p w14:paraId="62D91065" w14:textId="77777777" w:rsidR="00556C06" w:rsidRPr="00107375" w:rsidRDefault="00556C06" w:rsidP="00B920FF">
      <w:pPr>
        <w:pStyle w:val="NoSpacing1"/>
        <w:jc w:val="both"/>
        <w:rPr>
          <w:rFonts w:ascii="Times New Roman" w:hAnsi="Times New Roman"/>
          <w:sz w:val="24"/>
          <w:szCs w:val="24"/>
          <w:lang w:val="bs-Latn-BA"/>
        </w:rPr>
      </w:pPr>
    </w:p>
    <w:p w14:paraId="3C56CF9A" w14:textId="77777777" w:rsidR="00556C06" w:rsidRPr="00107375" w:rsidRDefault="00556C06" w:rsidP="00B920FF">
      <w:pPr>
        <w:pStyle w:val="NoSpacing1"/>
        <w:jc w:val="both"/>
        <w:rPr>
          <w:rFonts w:ascii="Times New Roman" w:hAnsi="Times New Roman"/>
          <w:sz w:val="24"/>
          <w:szCs w:val="24"/>
          <w:lang w:val="bs-Latn-BA"/>
        </w:rPr>
      </w:pPr>
      <w:r w:rsidRPr="00107375">
        <w:rPr>
          <w:rFonts w:ascii="Times New Roman" w:hAnsi="Times New Roman"/>
          <w:sz w:val="24"/>
          <w:szCs w:val="24"/>
          <w:lang w:val="bs-Latn-BA"/>
        </w:rPr>
        <w:t xml:space="preserve">Na dobra koja se uvoze, u pogledu PDV, primjenjuju se carinski propisi kao da PDV podrazumijeva uvoznu dažbinu, osim ako ovim zakonom nije drugačije propisano. </w:t>
      </w:r>
    </w:p>
    <w:p w14:paraId="696729C6" w14:textId="77777777" w:rsidR="00556C06" w:rsidRPr="00107375" w:rsidRDefault="00556C06" w:rsidP="00B920FF">
      <w:pPr>
        <w:pStyle w:val="NoSpacing1"/>
        <w:jc w:val="both"/>
        <w:rPr>
          <w:rFonts w:ascii="Times New Roman" w:hAnsi="Times New Roman"/>
          <w:sz w:val="24"/>
          <w:szCs w:val="24"/>
          <w:lang w:val="bs-Latn-BA"/>
        </w:rPr>
      </w:pPr>
    </w:p>
    <w:p w14:paraId="35BA812C" w14:textId="77777777" w:rsidR="00556C06" w:rsidRPr="00107375" w:rsidRDefault="00556C06" w:rsidP="00B920FF">
      <w:pPr>
        <w:pStyle w:val="NoSpacing1"/>
        <w:jc w:val="both"/>
        <w:rPr>
          <w:rFonts w:ascii="Times New Roman" w:hAnsi="Times New Roman"/>
          <w:sz w:val="24"/>
          <w:szCs w:val="24"/>
          <w:lang w:val="bs-Latn-BA"/>
        </w:rPr>
      </w:pPr>
    </w:p>
    <w:p w14:paraId="743E7FDB" w14:textId="72966DF6" w:rsidR="00237581" w:rsidRPr="00107375" w:rsidRDefault="00556C06" w:rsidP="00BF5106">
      <w:pPr>
        <w:pStyle w:val="Heading2"/>
        <w:rPr>
          <w:rFonts w:ascii="Times New Roman" w:hAnsi="Times New Roman"/>
          <w:b w:val="0"/>
          <w:bCs/>
          <w:i w:val="0"/>
          <w:iCs/>
          <w:sz w:val="24"/>
          <w:szCs w:val="24"/>
        </w:rPr>
      </w:pPr>
      <w:r w:rsidRPr="00107375">
        <w:rPr>
          <w:rFonts w:ascii="Times New Roman" w:hAnsi="Times New Roman"/>
          <w:b w:val="0"/>
          <w:bCs/>
          <w:i w:val="0"/>
          <w:iCs/>
          <w:sz w:val="24"/>
          <w:szCs w:val="24"/>
        </w:rPr>
        <w:t>GLAVA IV – VRIJEDNOSNI KUPONI</w:t>
      </w:r>
    </w:p>
    <w:p w14:paraId="10057B72" w14:textId="77777777" w:rsidR="00B5013D" w:rsidRPr="00107375" w:rsidRDefault="00B5013D" w:rsidP="00B5013D"/>
    <w:p w14:paraId="1CBBE614" w14:textId="77777777" w:rsidR="00556C06" w:rsidRPr="00107375" w:rsidRDefault="00556C06" w:rsidP="007531F6">
      <w:pPr>
        <w:pStyle w:val="Heading3"/>
        <w:spacing w:before="0"/>
        <w:jc w:val="center"/>
        <w:rPr>
          <w:rFonts w:ascii="Times New Roman" w:hAnsi="Times New Roman"/>
          <w:b w:val="0"/>
          <w:sz w:val="24"/>
          <w:szCs w:val="24"/>
        </w:rPr>
      </w:pPr>
      <w:r w:rsidRPr="00107375">
        <w:rPr>
          <w:rFonts w:ascii="Times New Roman" w:hAnsi="Times New Roman"/>
          <w:b w:val="0"/>
          <w:sz w:val="24"/>
          <w:szCs w:val="24"/>
        </w:rPr>
        <w:lastRenderedPageBreak/>
        <w:t>Član 14.</w:t>
      </w:r>
    </w:p>
    <w:p w14:paraId="6F7647EF" w14:textId="77777777" w:rsidR="00556C06" w:rsidRPr="00107375" w:rsidRDefault="00556C06"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(Vrijednosni kuponi)</w:t>
      </w:r>
    </w:p>
    <w:p w14:paraId="27B27E48" w14:textId="0C5F1366" w:rsidR="00556C06" w:rsidRPr="00107375" w:rsidRDefault="00556C06" w:rsidP="00B5013D">
      <w:pPr>
        <w:pStyle w:val="Bezrazmaka1"/>
        <w:numPr>
          <w:ilvl w:val="0"/>
          <w:numId w:val="86"/>
        </w:numPr>
        <w:rPr>
          <w:rFonts w:ascii="Times New Roman" w:hAnsi="Times New Roman"/>
          <w:sz w:val="24"/>
          <w:szCs w:val="24"/>
          <w:lang w:val="bs-Latn-BA" w:eastAsia="bs-Latn-BA"/>
        </w:rPr>
      </w:pPr>
      <w:r w:rsidRPr="00107375">
        <w:rPr>
          <w:rFonts w:ascii="Times New Roman" w:hAnsi="Times New Roman"/>
          <w:sz w:val="24"/>
          <w:szCs w:val="24"/>
          <w:lang w:val="bs-Latn-BA" w:eastAsia="bs-Latn-BA"/>
        </w:rPr>
        <w:t>Vrijednosni kupon u smislu ovoga zakona je instrument za koji postoji obaveza da se prihvati kao naknada ili dio naknade za isporuku dobara ili usluga i kada su dobra ili usluge koji se isporučuju ili identitet njihovih potencijalnih isporučilaca naznačeni ili na samom kuponu ili u povezanoj do</w:t>
      </w:r>
      <w:r w:rsidR="00304A0B" w:rsidRPr="00107375">
        <w:rPr>
          <w:rFonts w:ascii="Times New Roman" w:hAnsi="Times New Roman"/>
          <w:sz w:val="24"/>
          <w:szCs w:val="24"/>
          <w:lang w:val="bs-Latn-BA" w:eastAsia="bs-Latn-BA"/>
        </w:rPr>
        <w:t>kumentaciji, uključujući i uvjet</w:t>
      </w:r>
      <w:r w:rsidRPr="00107375">
        <w:rPr>
          <w:rFonts w:ascii="Times New Roman" w:hAnsi="Times New Roman"/>
          <w:sz w:val="24"/>
          <w:szCs w:val="24"/>
          <w:lang w:val="bs-Latn-BA" w:eastAsia="bs-Latn-BA"/>
        </w:rPr>
        <w:t>e upotrebe takvog kupona.</w:t>
      </w:r>
      <w:r w:rsidRPr="00107375">
        <w:rPr>
          <w:rFonts w:ascii="Times New Roman" w:hAnsi="Times New Roman"/>
          <w:sz w:val="24"/>
          <w:szCs w:val="24"/>
          <w:lang w:val="bs-Latn-BA" w:eastAsia="bs-Latn-BA"/>
        </w:rPr>
        <w:br/>
      </w:r>
    </w:p>
    <w:p w14:paraId="05A35DB6" w14:textId="77777777" w:rsidR="00CC0AE0" w:rsidRPr="00107375" w:rsidRDefault="00556C06" w:rsidP="00B5013D">
      <w:pPr>
        <w:pStyle w:val="NoSpacing1"/>
        <w:numPr>
          <w:ilvl w:val="0"/>
          <w:numId w:val="86"/>
        </w:numPr>
        <w:rPr>
          <w:lang w:val="bs-Latn-BA"/>
        </w:rPr>
      </w:pPr>
      <w:r w:rsidRPr="00107375">
        <w:rPr>
          <w:rFonts w:ascii="Times New Roman" w:hAnsi="Times New Roman"/>
          <w:sz w:val="24"/>
          <w:szCs w:val="24"/>
          <w:lang w:val="bs-Latn-BA" w:eastAsia="bs-Latn-BA"/>
        </w:rPr>
        <w:t>Vrste vrijednosnih</w:t>
      </w:r>
      <w:r w:rsidRPr="00107375">
        <w:rPr>
          <w:rFonts w:ascii="Times New Roman" w:hAnsi="Times New Roman"/>
          <w:sz w:val="24"/>
          <w:szCs w:val="24"/>
          <w:lang w:val="bs-Latn-BA"/>
        </w:rPr>
        <w:t xml:space="preserve"> kupona su:</w:t>
      </w:r>
    </w:p>
    <w:p w14:paraId="674EC284" w14:textId="77777777" w:rsidR="00CC0AE0" w:rsidRPr="00107375" w:rsidRDefault="00556C06" w:rsidP="003B4289">
      <w:pPr>
        <w:pStyle w:val="NoSpacing1"/>
        <w:numPr>
          <w:ilvl w:val="1"/>
          <w:numId w:val="86"/>
        </w:numPr>
        <w:jc w:val="both"/>
        <w:rPr>
          <w:lang w:val="bs-Latn-BA"/>
        </w:rPr>
      </w:pPr>
      <w:r w:rsidRPr="00107375">
        <w:rPr>
          <w:rFonts w:ascii="Times New Roman" w:hAnsi="Times New Roman"/>
          <w:sz w:val="24"/>
          <w:szCs w:val="24"/>
          <w:lang w:val="bs-Latn-BA"/>
        </w:rPr>
        <w:t>jednonamjenski vrijednosni kupon je vrijednosni kupon za koji su mjesto isporuke dobara ili usluga na koje se vrijednosni kupon odnosi i PDV koji se mora platiti na ta dobra ili usluge poznati u vrijeme izdavanja vrijednosnog kupona,</w:t>
      </w:r>
    </w:p>
    <w:p w14:paraId="53893305" w14:textId="19A8E33E" w:rsidR="00556C06" w:rsidRPr="00107375" w:rsidRDefault="003B4289" w:rsidP="003B4289">
      <w:pPr>
        <w:pStyle w:val="NoSpacing1"/>
        <w:numPr>
          <w:ilvl w:val="1"/>
          <w:numId w:val="86"/>
        </w:numPr>
        <w:jc w:val="both"/>
        <w:rPr>
          <w:lang w:val="bs-Latn-BA"/>
        </w:rPr>
      </w:pPr>
      <w:r w:rsidRPr="00107375">
        <w:rPr>
          <w:rFonts w:ascii="Times New Roman" w:hAnsi="Times New Roman"/>
          <w:sz w:val="24"/>
          <w:szCs w:val="24"/>
          <w:lang w:val="bs-Latn-BA"/>
        </w:rPr>
        <w:t xml:space="preserve">višenamjenski </w:t>
      </w:r>
      <w:r w:rsidR="008E7456" w:rsidRPr="00107375">
        <w:rPr>
          <w:rFonts w:ascii="Times New Roman" w:hAnsi="Times New Roman"/>
          <w:sz w:val="24"/>
          <w:szCs w:val="24"/>
          <w:lang w:val="bs-Latn-BA"/>
        </w:rPr>
        <w:t>vrijednosni kupon</w:t>
      </w:r>
      <w:r w:rsidRPr="00107375">
        <w:rPr>
          <w:rFonts w:ascii="Times New Roman" w:hAnsi="Times New Roman"/>
          <w:sz w:val="24"/>
          <w:szCs w:val="24"/>
          <w:lang w:val="bs-Latn-BA"/>
        </w:rPr>
        <w:t xml:space="preserve"> je kupon koji</w:t>
      </w:r>
      <w:r w:rsidR="008E7456" w:rsidRPr="00107375">
        <w:rPr>
          <w:rFonts w:ascii="Times New Roman" w:hAnsi="Times New Roman"/>
          <w:sz w:val="24"/>
          <w:szCs w:val="24"/>
          <w:lang w:val="bs-Latn-BA"/>
        </w:rPr>
        <w:t xml:space="preserve"> </w:t>
      </w:r>
      <w:r w:rsidRPr="00107375">
        <w:rPr>
          <w:rFonts w:ascii="Times New Roman" w:hAnsi="Times New Roman"/>
          <w:sz w:val="24"/>
          <w:szCs w:val="24"/>
          <w:lang w:val="bs-Latn-BA"/>
        </w:rPr>
        <w:t xml:space="preserve">sadržava osnovne osobine vrijednosnog kupona, ali za koji </w:t>
      </w:r>
      <w:r w:rsidR="008E7456" w:rsidRPr="00107375">
        <w:rPr>
          <w:rFonts w:ascii="Times New Roman" w:hAnsi="Times New Roman"/>
          <w:sz w:val="24"/>
          <w:szCs w:val="24"/>
          <w:lang w:val="bs-Latn-BA"/>
        </w:rPr>
        <w:t xml:space="preserve">u trenutku izdavanja nisu poznati svi </w:t>
      </w:r>
      <w:r w:rsidRPr="00107375">
        <w:rPr>
          <w:rFonts w:ascii="Times New Roman" w:hAnsi="Times New Roman"/>
          <w:sz w:val="24"/>
          <w:szCs w:val="24"/>
          <w:lang w:val="bs-Latn-BA"/>
        </w:rPr>
        <w:t xml:space="preserve">elementi nužni za obračun PDV-a. </w:t>
      </w:r>
    </w:p>
    <w:p w14:paraId="51772454" w14:textId="77777777" w:rsidR="00237581" w:rsidRPr="00107375" w:rsidRDefault="00237581" w:rsidP="00B5013D">
      <w:pPr>
        <w:pStyle w:val="NoSpacing1"/>
        <w:ind w:left="1440"/>
        <w:rPr>
          <w:lang w:val="bs-Latn-BA"/>
        </w:rPr>
      </w:pPr>
    </w:p>
    <w:p w14:paraId="62B9785D" w14:textId="77777777" w:rsidR="00556C06" w:rsidRPr="00107375" w:rsidRDefault="00556C06" w:rsidP="002A4DDC">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15.</w:t>
      </w:r>
    </w:p>
    <w:p w14:paraId="004B7D6D" w14:textId="77777777"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(Jednonamjenski kupon)</w:t>
      </w:r>
    </w:p>
    <w:p w14:paraId="6B1778D1" w14:textId="3677EE2C" w:rsidR="00237581" w:rsidRPr="00107375" w:rsidRDefault="00556C06" w:rsidP="00B5013D">
      <w:pPr>
        <w:pStyle w:val="ListParagraph"/>
        <w:numPr>
          <w:ilvl w:val="0"/>
          <w:numId w:val="91"/>
        </w:numPr>
        <w:spacing w:after="0" w:line="240" w:lineRule="auto"/>
        <w:rPr>
          <w:rFonts w:ascii="Times New Roman" w:hAnsi="Times New Roman"/>
          <w:sz w:val="24"/>
          <w:szCs w:val="24"/>
        </w:rPr>
      </w:pPr>
      <w:r w:rsidRPr="00107375">
        <w:rPr>
          <w:rFonts w:ascii="Times New Roman" w:hAnsi="Times New Roman"/>
          <w:sz w:val="24"/>
          <w:szCs w:val="24"/>
        </w:rPr>
        <w:t>Svaki pr</w:t>
      </w:r>
      <w:r w:rsidR="00304A0B" w:rsidRPr="00107375">
        <w:rPr>
          <w:rFonts w:ascii="Times New Roman" w:hAnsi="Times New Roman"/>
          <w:sz w:val="24"/>
          <w:szCs w:val="24"/>
        </w:rPr>
        <w:t>ij</w:t>
      </w:r>
      <w:r w:rsidRPr="00107375">
        <w:rPr>
          <w:rFonts w:ascii="Times New Roman" w:hAnsi="Times New Roman"/>
          <w:sz w:val="24"/>
          <w:szCs w:val="24"/>
        </w:rPr>
        <w:t xml:space="preserve">enos jednonamjenskog vrijednosnog kupona koji obavlja </w:t>
      </w:r>
      <w:r w:rsidR="00304A0B" w:rsidRPr="00107375">
        <w:rPr>
          <w:rFonts w:ascii="Times New Roman" w:hAnsi="Times New Roman"/>
          <w:sz w:val="24"/>
          <w:szCs w:val="24"/>
        </w:rPr>
        <w:t>porezni</w:t>
      </w:r>
      <w:r w:rsidRPr="00107375">
        <w:rPr>
          <w:rFonts w:ascii="Times New Roman" w:hAnsi="Times New Roman"/>
          <w:sz w:val="24"/>
          <w:szCs w:val="24"/>
        </w:rPr>
        <w:t xml:space="preserve"> obveznik koji djeluje u svoje ime smatra se isporukom dobara ili usluga na koje se odnosi vrijednosni kupon. Stvarna predaja dobara ili stvarno obavljanje usluga u zamjenu za jednonamjenski vrijednosni kupon koji je isporučilac prihvatio kao naknadu ili dio naknade ne smatraju se neovisnom transakcijom.</w:t>
      </w:r>
    </w:p>
    <w:p w14:paraId="7E82C8EF" w14:textId="19EF90FD" w:rsidR="00237581" w:rsidRPr="00107375" w:rsidRDefault="00556C06" w:rsidP="00B5013D">
      <w:pPr>
        <w:pStyle w:val="ListParagraph"/>
        <w:numPr>
          <w:ilvl w:val="0"/>
          <w:numId w:val="91"/>
        </w:numPr>
        <w:spacing w:after="0" w:line="240" w:lineRule="auto"/>
        <w:rPr>
          <w:rFonts w:ascii="Times New Roman" w:hAnsi="Times New Roman"/>
          <w:sz w:val="24"/>
          <w:szCs w:val="24"/>
        </w:rPr>
      </w:pPr>
      <w:r w:rsidRPr="00107375">
        <w:rPr>
          <w:rFonts w:ascii="Times New Roman" w:hAnsi="Times New Roman"/>
          <w:sz w:val="24"/>
          <w:szCs w:val="24"/>
        </w:rPr>
        <w:t>Ako je pr</w:t>
      </w:r>
      <w:r w:rsidR="00CB5810" w:rsidRPr="00107375">
        <w:rPr>
          <w:rFonts w:ascii="Times New Roman" w:hAnsi="Times New Roman"/>
          <w:sz w:val="24"/>
          <w:szCs w:val="24"/>
        </w:rPr>
        <w:t>ij</w:t>
      </w:r>
      <w:r w:rsidRPr="00107375">
        <w:rPr>
          <w:rFonts w:ascii="Times New Roman" w:hAnsi="Times New Roman"/>
          <w:sz w:val="24"/>
          <w:szCs w:val="24"/>
        </w:rPr>
        <w:t xml:space="preserve">enos jednonamjenskog vrijednosnog kupona obavio </w:t>
      </w:r>
      <w:r w:rsidR="00304A0B" w:rsidRPr="00107375">
        <w:rPr>
          <w:rFonts w:ascii="Times New Roman" w:hAnsi="Times New Roman"/>
          <w:sz w:val="24"/>
          <w:szCs w:val="24"/>
        </w:rPr>
        <w:t>porezni</w:t>
      </w:r>
      <w:r w:rsidRPr="00107375">
        <w:rPr>
          <w:rFonts w:ascii="Times New Roman" w:hAnsi="Times New Roman"/>
          <w:sz w:val="24"/>
          <w:szCs w:val="24"/>
        </w:rPr>
        <w:t xml:space="preserve"> obveznik koji djeluje u ime drugog </w:t>
      </w:r>
      <w:r w:rsidR="00304A0B" w:rsidRPr="00107375">
        <w:rPr>
          <w:rFonts w:ascii="Times New Roman" w:hAnsi="Times New Roman"/>
          <w:sz w:val="24"/>
          <w:szCs w:val="24"/>
        </w:rPr>
        <w:t>poreznog</w:t>
      </w:r>
      <w:r w:rsidRPr="00107375">
        <w:rPr>
          <w:rFonts w:ascii="Times New Roman" w:hAnsi="Times New Roman"/>
          <w:sz w:val="24"/>
          <w:szCs w:val="24"/>
        </w:rPr>
        <w:t xml:space="preserve"> obveznika, taj se pr</w:t>
      </w:r>
      <w:r w:rsidR="00D322C5" w:rsidRPr="00107375">
        <w:rPr>
          <w:rFonts w:ascii="Times New Roman" w:hAnsi="Times New Roman"/>
          <w:sz w:val="24"/>
          <w:szCs w:val="24"/>
        </w:rPr>
        <w:t>ij</w:t>
      </w:r>
      <w:r w:rsidRPr="00107375">
        <w:rPr>
          <w:rFonts w:ascii="Times New Roman" w:hAnsi="Times New Roman"/>
          <w:sz w:val="24"/>
          <w:szCs w:val="24"/>
        </w:rPr>
        <w:t xml:space="preserve">enos smatra isporukom dobara ili usluga na koje se vrijednosni kupon odnosi, koju je obavio drugi </w:t>
      </w:r>
      <w:r w:rsidR="00304A0B" w:rsidRPr="00107375">
        <w:rPr>
          <w:rFonts w:ascii="Times New Roman" w:hAnsi="Times New Roman"/>
          <w:sz w:val="24"/>
          <w:szCs w:val="24"/>
        </w:rPr>
        <w:t>porezni</w:t>
      </w:r>
      <w:r w:rsidRPr="00107375">
        <w:rPr>
          <w:rFonts w:ascii="Times New Roman" w:hAnsi="Times New Roman"/>
          <w:sz w:val="24"/>
          <w:szCs w:val="24"/>
        </w:rPr>
        <w:t xml:space="preserve"> obveznik u čije ime </w:t>
      </w:r>
      <w:r w:rsidR="00304A0B" w:rsidRPr="00107375">
        <w:rPr>
          <w:rFonts w:ascii="Times New Roman" w:hAnsi="Times New Roman"/>
          <w:sz w:val="24"/>
          <w:szCs w:val="24"/>
        </w:rPr>
        <w:t>porezni</w:t>
      </w:r>
      <w:r w:rsidRPr="00107375">
        <w:rPr>
          <w:rFonts w:ascii="Times New Roman" w:hAnsi="Times New Roman"/>
          <w:sz w:val="24"/>
          <w:szCs w:val="24"/>
        </w:rPr>
        <w:t xml:space="preserve"> obveznik djeluje.</w:t>
      </w:r>
    </w:p>
    <w:p w14:paraId="7A636D56" w14:textId="5FD09038" w:rsidR="00556C06" w:rsidRPr="00107375" w:rsidRDefault="00556C06" w:rsidP="00B5013D">
      <w:pPr>
        <w:pStyle w:val="ListParagraph"/>
        <w:numPr>
          <w:ilvl w:val="0"/>
          <w:numId w:val="91"/>
        </w:numPr>
        <w:spacing w:after="0" w:line="240" w:lineRule="auto"/>
        <w:rPr>
          <w:rFonts w:ascii="Times New Roman" w:hAnsi="Times New Roman"/>
          <w:sz w:val="24"/>
          <w:szCs w:val="24"/>
        </w:rPr>
      </w:pPr>
      <w:r w:rsidRPr="00107375">
        <w:rPr>
          <w:rFonts w:ascii="Times New Roman" w:hAnsi="Times New Roman"/>
          <w:sz w:val="24"/>
          <w:szCs w:val="24"/>
        </w:rPr>
        <w:t xml:space="preserve">Kada isporučilac dobara ili usluga nije </w:t>
      </w:r>
      <w:r w:rsidR="00304A0B" w:rsidRPr="00107375">
        <w:rPr>
          <w:rFonts w:ascii="Times New Roman" w:hAnsi="Times New Roman"/>
          <w:sz w:val="24"/>
          <w:szCs w:val="24"/>
        </w:rPr>
        <w:t>porezni</w:t>
      </w:r>
      <w:r w:rsidRPr="00107375">
        <w:rPr>
          <w:rFonts w:ascii="Times New Roman" w:hAnsi="Times New Roman"/>
          <w:sz w:val="24"/>
          <w:szCs w:val="24"/>
        </w:rPr>
        <w:t xml:space="preserve"> obveznik koji je, djelujući u svoje ime, izdao jednonamjenski vrijednosni kupon, smatra se da je taj isporučilac obavio isporuku dobara ili usluga povezanih s tim vrijednosnim kuponom tom </w:t>
      </w:r>
      <w:r w:rsidR="00CB5810" w:rsidRPr="00107375">
        <w:rPr>
          <w:rFonts w:ascii="Times New Roman" w:hAnsi="Times New Roman"/>
          <w:sz w:val="24"/>
          <w:szCs w:val="24"/>
        </w:rPr>
        <w:t>poreznom</w:t>
      </w:r>
      <w:r w:rsidRPr="00107375">
        <w:rPr>
          <w:rFonts w:ascii="Times New Roman" w:hAnsi="Times New Roman"/>
          <w:sz w:val="24"/>
          <w:szCs w:val="24"/>
        </w:rPr>
        <w:t xml:space="preserve"> obvezniku.</w:t>
      </w:r>
      <w:r w:rsidRPr="00107375">
        <w:rPr>
          <w:rFonts w:ascii="Times New Roman" w:hAnsi="Times New Roman"/>
          <w:sz w:val="24"/>
          <w:szCs w:val="24"/>
        </w:rPr>
        <w:br/>
      </w:r>
    </w:p>
    <w:p w14:paraId="53666777" w14:textId="77777777" w:rsidR="00237581" w:rsidRPr="00107375" w:rsidRDefault="00237581" w:rsidP="00B5013D">
      <w:pPr>
        <w:pStyle w:val="ListParagraph"/>
        <w:spacing w:after="0" w:line="240" w:lineRule="auto"/>
        <w:ind w:left="360"/>
        <w:rPr>
          <w:rFonts w:ascii="Times New Roman" w:hAnsi="Times New Roman"/>
          <w:sz w:val="24"/>
          <w:szCs w:val="24"/>
        </w:rPr>
      </w:pPr>
    </w:p>
    <w:p w14:paraId="1A9C1760" w14:textId="77777777" w:rsidR="00556C06" w:rsidRPr="00107375" w:rsidRDefault="00556C06" w:rsidP="002A4DDC">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16.</w:t>
      </w:r>
    </w:p>
    <w:p w14:paraId="71397ADD" w14:textId="77777777"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(Višenamjenski kupon)</w:t>
      </w:r>
    </w:p>
    <w:p w14:paraId="452B6AF1" w14:textId="77777777" w:rsidR="00556C06" w:rsidRPr="00107375" w:rsidRDefault="00556C06" w:rsidP="00B920FF">
      <w:pPr>
        <w:spacing w:after="0" w:line="240" w:lineRule="auto"/>
        <w:rPr>
          <w:rFonts w:ascii="Times New Roman" w:hAnsi="Times New Roman"/>
          <w:sz w:val="24"/>
          <w:szCs w:val="24"/>
          <w:lang w:eastAsia="bs-Latn-BA"/>
        </w:rPr>
      </w:pPr>
    </w:p>
    <w:p w14:paraId="2DB286BA" w14:textId="0B7336DB" w:rsidR="00237581" w:rsidRPr="00107375" w:rsidRDefault="00556C06" w:rsidP="00FA6F6D">
      <w:pPr>
        <w:pStyle w:val="ListParagraph"/>
        <w:numPr>
          <w:ilvl w:val="0"/>
          <w:numId w:val="92"/>
        </w:numPr>
        <w:spacing w:after="0" w:line="240" w:lineRule="auto"/>
        <w:rPr>
          <w:rFonts w:ascii="Times New Roman" w:hAnsi="Times New Roman"/>
          <w:sz w:val="24"/>
          <w:szCs w:val="24"/>
          <w:lang w:eastAsia="bs-Latn-BA"/>
        </w:rPr>
      </w:pPr>
      <w:r w:rsidRPr="00107375">
        <w:rPr>
          <w:rFonts w:ascii="Times New Roman" w:hAnsi="Times New Roman"/>
          <w:sz w:val="24"/>
          <w:szCs w:val="24"/>
          <w:lang w:eastAsia="bs-Latn-BA"/>
        </w:rPr>
        <w:t>Stvarna predaja dobara ili stvarno obavljanje usluga u zamjenu za višenamjenski vrijednosni kupon koji je isporučitelj prihvatio kao naknadu ili dio naknade p</w:t>
      </w:r>
      <w:r w:rsidR="00FE5295" w:rsidRPr="00107375">
        <w:rPr>
          <w:rFonts w:ascii="Times New Roman" w:hAnsi="Times New Roman"/>
          <w:sz w:val="24"/>
          <w:szCs w:val="24"/>
          <w:lang w:eastAsia="bs-Latn-BA"/>
        </w:rPr>
        <w:t xml:space="preserve">odliježe PDV-u na osnovu člana </w:t>
      </w:r>
      <w:r w:rsidRPr="00107375">
        <w:rPr>
          <w:rFonts w:ascii="Times New Roman" w:hAnsi="Times New Roman"/>
          <w:sz w:val="24"/>
          <w:szCs w:val="24"/>
          <w:lang w:eastAsia="bs-Latn-BA"/>
        </w:rPr>
        <w:t>4. ovoga Zakona, dok svaki prethodni prijenos tog višenamjenskog vrijednosnog kupona ne podliježe PDV-u.</w:t>
      </w:r>
    </w:p>
    <w:p w14:paraId="34E76BFB" w14:textId="53A5A244" w:rsidR="00556C06" w:rsidRPr="00107375" w:rsidRDefault="00556C06" w:rsidP="00FA6F6D">
      <w:pPr>
        <w:pStyle w:val="ListParagraph"/>
        <w:numPr>
          <w:ilvl w:val="0"/>
          <w:numId w:val="92"/>
        </w:numPr>
        <w:spacing w:after="0" w:line="240" w:lineRule="auto"/>
        <w:rPr>
          <w:rFonts w:ascii="Times New Roman" w:hAnsi="Times New Roman"/>
          <w:sz w:val="24"/>
          <w:szCs w:val="24"/>
          <w:lang w:eastAsia="bs-Latn-BA"/>
        </w:rPr>
      </w:pPr>
      <w:r w:rsidRPr="00107375">
        <w:rPr>
          <w:rFonts w:ascii="Times New Roman" w:hAnsi="Times New Roman"/>
          <w:sz w:val="24"/>
          <w:szCs w:val="24"/>
          <w:lang w:eastAsia="bs-Latn-BA"/>
        </w:rPr>
        <w:t>Ako pr</w:t>
      </w:r>
      <w:r w:rsidR="00CB5810" w:rsidRPr="00107375">
        <w:rPr>
          <w:rFonts w:ascii="Times New Roman" w:hAnsi="Times New Roman"/>
          <w:sz w:val="24"/>
          <w:szCs w:val="24"/>
          <w:lang w:eastAsia="bs-Latn-BA"/>
        </w:rPr>
        <w:t>ij</w:t>
      </w:r>
      <w:r w:rsidRPr="00107375">
        <w:rPr>
          <w:rFonts w:ascii="Times New Roman" w:hAnsi="Times New Roman"/>
          <w:sz w:val="24"/>
          <w:szCs w:val="24"/>
          <w:lang w:eastAsia="bs-Latn-BA"/>
        </w:rPr>
        <w:t xml:space="preserve">enos višenamjenskog vrijednosnog kupona izvrši porezni obveznik, koji u skladu sa stavom 1. ovoga člana nije </w:t>
      </w:r>
      <w:r w:rsidR="00304A0B" w:rsidRPr="00107375">
        <w:rPr>
          <w:rFonts w:ascii="Times New Roman" w:hAnsi="Times New Roman"/>
          <w:sz w:val="24"/>
          <w:szCs w:val="24"/>
          <w:lang w:eastAsia="bs-Latn-BA"/>
        </w:rPr>
        <w:t>porezni</w:t>
      </w:r>
      <w:r w:rsidRPr="00107375">
        <w:rPr>
          <w:rFonts w:ascii="Times New Roman" w:hAnsi="Times New Roman"/>
          <w:sz w:val="24"/>
          <w:szCs w:val="24"/>
          <w:lang w:eastAsia="bs-Latn-BA"/>
        </w:rPr>
        <w:t xml:space="preserve"> obveznik koji obavlja transakciju koja podliježe PDV-u, tada svako obavljanje usluga koje se može utvrditi, poput distribucije ili usluga</w:t>
      </w:r>
      <w:r w:rsidR="00A973CF" w:rsidRPr="00107375">
        <w:rPr>
          <w:rFonts w:ascii="Times New Roman" w:hAnsi="Times New Roman"/>
          <w:sz w:val="24"/>
          <w:szCs w:val="24"/>
          <w:lang w:eastAsia="bs-Latn-BA"/>
        </w:rPr>
        <w:t xml:space="preserve"> reklamiranja</w:t>
      </w:r>
      <w:r w:rsidRPr="00107375">
        <w:rPr>
          <w:rFonts w:ascii="Times New Roman" w:hAnsi="Times New Roman"/>
          <w:sz w:val="24"/>
          <w:szCs w:val="24"/>
          <w:lang w:eastAsia="bs-Latn-BA"/>
        </w:rPr>
        <w:t xml:space="preserve">, podliježe PDV-u. </w:t>
      </w:r>
    </w:p>
    <w:p w14:paraId="2D2650EE" w14:textId="77777777" w:rsidR="00237581" w:rsidRPr="00107375" w:rsidRDefault="00237581" w:rsidP="00B920FF">
      <w:pPr>
        <w:pStyle w:val="NoSpacing1"/>
        <w:jc w:val="both"/>
        <w:rPr>
          <w:rFonts w:ascii="Times New Roman" w:hAnsi="Times New Roman"/>
          <w:sz w:val="24"/>
          <w:szCs w:val="24"/>
          <w:lang w:val="bs-Latn-BA"/>
        </w:rPr>
      </w:pPr>
    </w:p>
    <w:p w14:paraId="1502499E" w14:textId="77777777" w:rsidR="002A4DDC" w:rsidRPr="00107375" w:rsidRDefault="002A4DDC" w:rsidP="00B920FF">
      <w:pPr>
        <w:pStyle w:val="NoSpacing1"/>
        <w:jc w:val="both"/>
        <w:rPr>
          <w:rFonts w:ascii="Times New Roman" w:hAnsi="Times New Roman"/>
          <w:sz w:val="24"/>
          <w:szCs w:val="24"/>
          <w:lang w:val="bs-Latn-BA"/>
        </w:rPr>
      </w:pPr>
    </w:p>
    <w:p w14:paraId="13CEFA7C" w14:textId="77777777" w:rsidR="002A4DDC" w:rsidRPr="00107375" w:rsidRDefault="002A4DDC" w:rsidP="00B920FF">
      <w:pPr>
        <w:pStyle w:val="NoSpacing1"/>
        <w:jc w:val="both"/>
        <w:rPr>
          <w:rFonts w:ascii="Times New Roman" w:hAnsi="Times New Roman"/>
          <w:sz w:val="24"/>
          <w:szCs w:val="24"/>
          <w:lang w:val="bs-Latn-BA"/>
        </w:rPr>
      </w:pPr>
    </w:p>
    <w:p w14:paraId="31FB7EA6" w14:textId="4896C180" w:rsidR="00556C06" w:rsidRPr="00107375" w:rsidRDefault="00556C06" w:rsidP="00B920FF">
      <w:pPr>
        <w:pStyle w:val="NoSpacing1"/>
        <w:jc w:val="both"/>
        <w:outlineLvl w:val="0"/>
        <w:rPr>
          <w:rFonts w:ascii="Times New Roman" w:hAnsi="Times New Roman"/>
          <w:sz w:val="24"/>
          <w:szCs w:val="24"/>
          <w:lang w:val="bs-Latn-BA"/>
        </w:rPr>
      </w:pPr>
      <w:bookmarkStart w:id="12" w:name="_Toc470213938"/>
      <w:r w:rsidRPr="00107375">
        <w:rPr>
          <w:rFonts w:ascii="Times New Roman" w:hAnsi="Times New Roman"/>
          <w:sz w:val="24"/>
          <w:szCs w:val="24"/>
          <w:lang w:val="bs-Latn-BA"/>
        </w:rPr>
        <w:t xml:space="preserve">DIO TREĆI –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POSLOVNA DJELATNOST I PLAĆANJE PDV</w:t>
      </w:r>
      <w:bookmarkEnd w:id="12"/>
    </w:p>
    <w:p w14:paraId="18366506" w14:textId="77777777" w:rsidR="00556C06" w:rsidRPr="00107375" w:rsidRDefault="00556C06" w:rsidP="00B920FF">
      <w:pPr>
        <w:pStyle w:val="NoSpacing1"/>
        <w:jc w:val="both"/>
        <w:rPr>
          <w:rFonts w:ascii="Times New Roman" w:hAnsi="Times New Roman"/>
          <w:sz w:val="24"/>
          <w:szCs w:val="24"/>
          <w:lang w:val="bs-Latn-BA"/>
        </w:rPr>
      </w:pPr>
      <w:r w:rsidRPr="00107375">
        <w:rPr>
          <w:rFonts w:ascii="Times New Roman" w:hAnsi="Times New Roman"/>
          <w:sz w:val="24"/>
          <w:szCs w:val="24"/>
          <w:lang w:val="bs-Latn-BA"/>
        </w:rPr>
        <w:t xml:space="preserve"> </w:t>
      </w:r>
    </w:p>
    <w:p w14:paraId="79CE4BED" w14:textId="77548565" w:rsidR="00556C06" w:rsidRPr="00107375" w:rsidRDefault="00556C06" w:rsidP="002A4DDC">
      <w:pPr>
        <w:pStyle w:val="Heading3"/>
        <w:spacing w:before="0" w:after="0"/>
        <w:jc w:val="center"/>
        <w:rPr>
          <w:rFonts w:ascii="Times New Roman" w:hAnsi="Times New Roman"/>
          <w:b w:val="0"/>
          <w:strike/>
          <w:sz w:val="24"/>
          <w:szCs w:val="24"/>
        </w:rPr>
      </w:pPr>
      <w:r w:rsidRPr="00107375">
        <w:rPr>
          <w:rFonts w:ascii="Times New Roman" w:hAnsi="Times New Roman"/>
          <w:b w:val="0"/>
          <w:sz w:val="24"/>
          <w:szCs w:val="24"/>
        </w:rPr>
        <w:lastRenderedPageBreak/>
        <w:t>Član 17.</w:t>
      </w:r>
    </w:p>
    <w:p w14:paraId="7A43BE80" w14:textId="7FC497EA" w:rsidR="00556C06" w:rsidRPr="00107375" w:rsidRDefault="00556C06" w:rsidP="002A4DDC">
      <w:pPr>
        <w:pStyle w:val="Heading4"/>
        <w:spacing w:before="0" w:after="0"/>
        <w:jc w:val="center"/>
        <w:rPr>
          <w:rFonts w:ascii="Times New Roman" w:hAnsi="Times New Roman"/>
          <w:b w:val="0"/>
          <w:sz w:val="24"/>
          <w:szCs w:val="24"/>
        </w:rPr>
      </w:pPr>
      <w:r w:rsidRPr="00107375">
        <w:rPr>
          <w:rFonts w:ascii="Times New Roman" w:hAnsi="Times New Roman"/>
          <w:b w:val="0"/>
          <w:sz w:val="24"/>
          <w:szCs w:val="24"/>
        </w:rPr>
        <w:t>(</w:t>
      </w:r>
      <w:r w:rsidR="00304A0B" w:rsidRPr="00107375">
        <w:rPr>
          <w:rFonts w:ascii="Times New Roman" w:hAnsi="Times New Roman"/>
          <w:b w:val="0"/>
          <w:sz w:val="24"/>
          <w:szCs w:val="24"/>
        </w:rPr>
        <w:t>Porezni</w:t>
      </w:r>
      <w:r w:rsidRPr="00107375">
        <w:rPr>
          <w:rFonts w:ascii="Times New Roman" w:hAnsi="Times New Roman"/>
          <w:b w:val="0"/>
          <w:sz w:val="24"/>
          <w:szCs w:val="24"/>
        </w:rPr>
        <w:t xml:space="preserve"> obveznik)</w:t>
      </w:r>
    </w:p>
    <w:p w14:paraId="2BD34F6C" w14:textId="77777777" w:rsidR="00CB5810" w:rsidRPr="00107375" w:rsidRDefault="00CB5810" w:rsidP="00CB5810">
      <w:pPr>
        <w:rPr>
          <w:lang w:val="hr-BA" w:eastAsia="sr-Latn-CS"/>
        </w:rPr>
      </w:pPr>
    </w:p>
    <w:p w14:paraId="13F03B00" w14:textId="1E931315" w:rsidR="00556C06" w:rsidRPr="00107375" w:rsidRDefault="00304A0B" w:rsidP="00B5013D">
      <w:pPr>
        <w:pStyle w:val="NoSpacing1"/>
        <w:numPr>
          <w:ilvl w:val="0"/>
          <w:numId w:val="93"/>
        </w:numPr>
        <w:jc w:val="both"/>
        <w:rPr>
          <w:rFonts w:ascii="Times New Roman" w:hAnsi="Times New Roman"/>
          <w:sz w:val="24"/>
          <w:szCs w:val="24"/>
          <w:lang w:val="bs-Latn-BA"/>
        </w:rPr>
      </w:pPr>
      <w:r w:rsidRPr="00107375">
        <w:rPr>
          <w:rFonts w:ascii="Times New Roman" w:hAnsi="Times New Roman"/>
          <w:sz w:val="24"/>
          <w:szCs w:val="24"/>
          <w:lang w:val="bs-Latn-BA"/>
        </w:rPr>
        <w:t>Porezni</w:t>
      </w:r>
      <w:r w:rsidR="00556C06" w:rsidRPr="00107375">
        <w:rPr>
          <w:rFonts w:ascii="Times New Roman" w:hAnsi="Times New Roman"/>
          <w:sz w:val="24"/>
          <w:szCs w:val="24"/>
          <w:lang w:val="bs-Latn-BA"/>
        </w:rPr>
        <w:t xml:space="preserve"> obveznik je svako lice koje samostalno i na bilo kojem mjestu obavlja poslovnu djelatnost, bez obzira na cilj i rezultat te djelatnosti, </w:t>
      </w:r>
      <w:bookmarkStart w:id="13" w:name="_Hlk480805675"/>
      <w:r w:rsidR="00556C06" w:rsidRPr="00107375">
        <w:rPr>
          <w:rFonts w:ascii="Times New Roman" w:hAnsi="Times New Roman"/>
          <w:sz w:val="24"/>
          <w:szCs w:val="24"/>
          <w:lang w:val="bs-Latn-BA"/>
        </w:rPr>
        <w:t xml:space="preserve">te bez obzira da li je ta djelatnost oporeziva ili oslobođena od plaćanja PDV i neovisno od toga da li je </w:t>
      </w:r>
      <w:r w:rsidRPr="00107375">
        <w:rPr>
          <w:rFonts w:ascii="Times New Roman" w:hAnsi="Times New Roman"/>
          <w:sz w:val="24"/>
          <w:szCs w:val="24"/>
          <w:lang w:val="bs-Latn-BA"/>
        </w:rPr>
        <w:t>registriran</w:t>
      </w:r>
      <w:r w:rsidR="00556C06" w:rsidRPr="00107375">
        <w:rPr>
          <w:rFonts w:ascii="Times New Roman" w:hAnsi="Times New Roman"/>
          <w:sz w:val="24"/>
          <w:szCs w:val="24"/>
          <w:lang w:val="bs-Latn-BA"/>
        </w:rPr>
        <w:t xml:space="preserve"> po osnovu PDV.</w:t>
      </w:r>
      <w:bookmarkEnd w:id="13"/>
      <w:r w:rsidR="00556C06" w:rsidRPr="00107375">
        <w:rPr>
          <w:rFonts w:ascii="Times New Roman" w:hAnsi="Times New Roman"/>
          <w:sz w:val="24"/>
          <w:szCs w:val="24"/>
          <w:lang w:val="bs-Latn-BA"/>
        </w:rPr>
        <w:t xml:space="preserve"> </w:t>
      </w:r>
    </w:p>
    <w:p w14:paraId="02142447" w14:textId="6D7CA70D" w:rsidR="00556C06" w:rsidRPr="00107375" w:rsidRDefault="004646C1" w:rsidP="00B5013D">
      <w:pPr>
        <w:pStyle w:val="NoSpacing1"/>
        <w:numPr>
          <w:ilvl w:val="0"/>
          <w:numId w:val="93"/>
        </w:numPr>
        <w:jc w:val="both"/>
        <w:rPr>
          <w:rFonts w:ascii="Times New Roman" w:hAnsi="Times New Roman"/>
          <w:strike/>
          <w:sz w:val="24"/>
          <w:szCs w:val="24"/>
          <w:lang w:val="bs-Latn-BA"/>
        </w:rPr>
      </w:pPr>
      <w:r w:rsidRPr="00107375">
        <w:rPr>
          <w:rFonts w:ascii="Times New Roman" w:hAnsi="Times New Roman"/>
          <w:sz w:val="24"/>
          <w:szCs w:val="24"/>
          <w:lang w:val="bs-Latn-BA"/>
        </w:rPr>
        <w:t xml:space="preserve">Državni </w:t>
      </w:r>
      <w:r w:rsidR="00556C06" w:rsidRPr="00107375">
        <w:rPr>
          <w:rFonts w:ascii="Times New Roman" w:hAnsi="Times New Roman"/>
          <w:sz w:val="24"/>
          <w:szCs w:val="24"/>
          <w:lang w:val="bs-Latn-BA"/>
        </w:rPr>
        <w:t>organ, entitetski organ, organ Brčko Distrikta, organ kantona i lokalne samouprave, kao i ustanov</w:t>
      </w:r>
      <w:r w:rsidR="00593B43" w:rsidRPr="00107375">
        <w:rPr>
          <w:rFonts w:ascii="Times New Roman" w:hAnsi="Times New Roman"/>
          <w:sz w:val="24"/>
          <w:szCs w:val="24"/>
          <w:lang w:val="bs-Latn-BA"/>
        </w:rPr>
        <w:t>a</w:t>
      </w:r>
      <w:r w:rsidR="00556C06" w:rsidRPr="00107375">
        <w:rPr>
          <w:rFonts w:ascii="Times New Roman" w:hAnsi="Times New Roman"/>
          <w:sz w:val="24"/>
          <w:szCs w:val="24"/>
          <w:lang w:val="bs-Latn-BA"/>
        </w:rPr>
        <w:t xml:space="preserve"> i pravn</w:t>
      </w:r>
      <w:r w:rsidR="00593B43" w:rsidRPr="00107375">
        <w:rPr>
          <w:rFonts w:ascii="Times New Roman" w:hAnsi="Times New Roman"/>
          <w:sz w:val="24"/>
          <w:szCs w:val="24"/>
          <w:lang w:val="bs-Latn-BA"/>
        </w:rPr>
        <w:t>o lice</w:t>
      </w:r>
      <w:r w:rsidR="00556C06" w:rsidRPr="00107375">
        <w:rPr>
          <w:rFonts w:ascii="Times New Roman" w:hAnsi="Times New Roman"/>
          <w:sz w:val="24"/>
          <w:szCs w:val="24"/>
          <w:lang w:val="bs-Latn-BA"/>
        </w:rPr>
        <w:t xml:space="preserve"> osnovan</w:t>
      </w:r>
      <w:r w:rsidR="00593B43" w:rsidRPr="00107375">
        <w:rPr>
          <w:rFonts w:ascii="Times New Roman" w:hAnsi="Times New Roman"/>
          <w:sz w:val="24"/>
          <w:szCs w:val="24"/>
          <w:lang w:val="bs-Latn-BA"/>
        </w:rPr>
        <w:t>o</w:t>
      </w:r>
      <w:r w:rsidR="00556C06" w:rsidRPr="00107375">
        <w:rPr>
          <w:rFonts w:ascii="Times New Roman" w:hAnsi="Times New Roman"/>
          <w:sz w:val="24"/>
          <w:szCs w:val="24"/>
          <w:lang w:val="bs-Latn-BA"/>
        </w:rPr>
        <w:t xml:space="preserve"> u skladu sa zakonom s ciljem obavljanja poslova iz djelokruga organa uprave, ne smatra se </w:t>
      </w:r>
      <w:r w:rsidR="00304A0B" w:rsidRPr="00107375">
        <w:rPr>
          <w:rFonts w:ascii="Times New Roman" w:hAnsi="Times New Roman"/>
          <w:sz w:val="24"/>
          <w:szCs w:val="24"/>
          <w:lang w:val="bs-Latn-BA"/>
        </w:rPr>
        <w:t>porezni</w:t>
      </w:r>
      <w:r w:rsidR="00556C06" w:rsidRPr="00107375">
        <w:rPr>
          <w:rFonts w:ascii="Times New Roman" w:hAnsi="Times New Roman"/>
          <w:sz w:val="24"/>
          <w:szCs w:val="24"/>
          <w:lang w:val="bs-Latn-BA"/>
        </w:rPr>
        <w:t>m obvez</w:t>
      </w:r>
      <w:r w:rsidR="00593B43" w:rsidRPr="00107375">
        <w:rPr>
          <w:rFonts w:ascii="Times New Roman" w:hAnsi="Times New Roman"/>
          <w:sz w:val="24"/>
          <w:szCs w:val="24"/>
          <w:lang w:val="bs-Latn-BA"/>
        </w:rPr>
        <w:t>nikom</w:t>
      </w:r>
      <w:r w:rsidR="00556C06" w:rsidRPr="00107375">
        <w:rPr>
          <w:rFonts w:ascii="Times New Roman" w:hAnsi="Times New Roman"/>
          <w:sz w:val="24"/>
          <w:szCs w:val="24"/>
          <w:lang w:val="bs-Latn-BA"/>
        </w:rPr>
        <w:t xml:space="preserve"> u smislu ovog zakona ako vrš</w:t>
      </w:r>
      <w:r w:rsidR="00593B43" w:rsidRPr="00107375">
        <w:rPr>
          <w:rFonts w:ascii="Times New Roman" w:hAnsi="Times New Roman"/>
          <w:sz w:val="24"/>
          <w:szCs w:val="24"/>
          <w:lang w:val="bs-Latn-BA"/>
        </w:rPr>
        <w:t>i</w:t>
      </w:r>
      <w:r w:rsidR="00556C06" w:rsidRPr="00107375">
        <w:rPr>
          <w:rFonts w:ascii="Times New Roman" w:hAnsi="Times New Roman"/>
          <w:sz w:val="24"/>
          <w:szCs w:val="24"/>
          <w:lang w:val="bs-Latn-BA"/>
        </w:rPr>
        <w:t xml:space="preserve"> djelatnosti i transakcije u koje ulaz</w:t>
      </w:r>
      <w:r w:rsidR="00593B43" w:rsidRPr="00107375">
        <w:rPr>
          <w:rFonts w:ascii="Times New Roman" w:hAnsi="Times New Roman"/>
          <w:sz w:val="24"/>
          <w:szCs w:val="24"/>
          <w:lang w:val="bs-Latn-BA"/>
        </w:rPr>
        <w:t>i</w:t>
      </w:r>
      <w:r w:rsidR="00556C06" w:rsidRPr="00107375">
        <w:rPr>
          <w:rFonts w:ascii="Times New Roman" w:hAnsi="Times New Roman"/>
          <w:sz w:val="24"/>
          <w:szCs w:val="24"/>
          <w:lang w:val="bs-Latn-BA"/>
        </w:rPr>
        <w:t xml:space="preserve"> kao organ uprave, </w:t>
      </w:r>
    </w:p>
    <w:p w14:paraId="59C070E3" w14:textId="1FF28DE3" w:rsidR="00556C06" w:rsidRPr="00107375" w:rsidRDefault="00556C06" w:rsidP="00B5013D">
      <w:pPr>
        <w:pStyle w:val="NoSpacing1"/>
        <w:numPr>
          <w:ilvl w:val="0"/>
          <w:numId w:val="93"/>
        </w:numPr>
        <w:jc w:val="both"/>
        <w:rPr>
          <w:rFonts w:ascii="Times New Roman" w:hAnsi="Times New Roman"/>
          <w:strike/>
          <w:sz w:val="24"/>
          <w:szCs w:val="24"/>
          <w:lang w:val="bs-Latn-BA"/>
        </w:rPr>
      </w:pPr>
      <w:bookmarkStart w:id="14" w:name="_Hlk487545724"/>
      <w:r w:rsidRPr="00107375">
        <w:rPr>
          <w:rFonts w:ascii="Times New Roman" w:hAnsi="Times New Roman"/>
          <w:sz w:val="24"/>
          <w:szCs w:val="24"/>
          <w:lang w:val="bs-Latn-BA"/>
        </w:rPr>
        <w:t>Organ iz stava (2) ovog člana smatra</w:t>
      </w:r>
      <w:r w:rsidR="00593B43" w:rsidRPr="00107375">
        <w:rPr>
          <w:rFonts w:ascii="Times New Roman" w:hAnsi="Times New Roman"/>
          <w:sz w:val="24"/>
          <w:szCs w:val="24"/>
          <w:lang w:val="bs-Latn-BA"/>
        </w:rPr>
        <w:t xml:space="preserve"> se obveznikom ako obavlja</w:t>
      </w:r>
      <w:r w:rsidRPr="00107375">
        <w:rPr>
          <w:rFonts w:ascii="Times New Roman" w:hAnsi="Times New Roman"/>
          <w:sz w:val="24"/>
          <w:szCs w:val="24"/>
          <w:lang w:val="bs-Latn-BA"/>
        </w:rPr>
        <w:t xml:space="preserve"> promet dobara i usluga a takav promet dobara i usluga ili transakcije se obavljaju kao konkurencija </w:t>
      </w:r>
      <w:r w:rsidR="004646C1" w:rsidRPr="00107375">
        <w:rPr>
          <w:rFonts w:ascii="Times New Roman" w:hAnsi="Times New Roman"/>
          <w:sz w:val="24"/>
          <w:szCs w:val="24"/>
          <w:lang w:val="bs-Latn-BA"/>
        </w:rPr>
        <w:t>privrednim društvima i licima koja samostalno obavljaju poslovnu djelatnost</w:t>
      </w:r>
      <w:r w:rsidRPr="00107375">
        <w:rPr>
          <w:rFonts w:ascii="Times New Roman" w:hAnsi="Times New Roman"/>
          <w:sz w:val="24"/>
          <w:szCs w:val="24"/>
          <w:lang w:val="bs-Latn-BA"/>
        </w:rPr>
        <w:t xml:space="preserve">.  </w:t>
      </w:r>
    </w:p>
    <w:bookmarkEnd w:id="14"/>
    <w:p w14:paraId="46B79E0B" w14:textId="5BA20462" w:rsidR="00556C06" w:rsidRPr="00107375" w:rsidRDefault="00593B43" w:rsidP="00B5013D">
      <w:pPr>
        <w:pStyle w:val="NoSpacing1"/>
        <w:numPr>
          <w:ilvl w:val="0"/>
          <w:numId w:val="93"/>
        </w:numPr>
        <w:jc w:val="both"/>
        <w:rPr>
          <w:rFonts w:ascii="Times New Roman" w:hAnsi="Times New Roman"/>
          <w:sz w:val="24"/>
          <w:szCs w:val="24"/>
          <w:lang w:val="bs-Latn-BA"/>
        </w:rPr>
      </w:pPr>
      <w:r w:rsidRPr="00107375">
        <w:rPr>
          <w:rFonts w:ascii="Times New Roman" w:hAnsi="Times New Roman"/>
          <w:sz w:val="24"/>
          <w:szCs w:val="24"/>
          <w:lang w:val="bs-Latn-BA"/>
        </w:rPr>
        <w:t>U svakom slučaju, lice iz stava (2) ovog člana smatra</w:t>
      </w:r>
      <w:r w:rsidR="00556C06" w:rsidRPr="00107375">
        <w:rPr>
          <w:rFonts w:ascii="Times New Roman" w:hAnsi="Times New Roman"/>
          <w:sz w:val="24"/>
          <w:szCs w:val="24"/>
          <w:lang w:val="bs-Latn-BA"/>
        </w:rPr>
        <w:t xml:space="preserve"> se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m obveznikom</w:t>
      </w:r>
      <w:r w:rsidR="00556C06" w:rsidRPr="00107375">
        <w:rPr>
          <w:rFonts w:ascii="Times New Roman" w:hAnsi="Times New Roman"/>
          <w:sz w:val="24"/>
          <w:szCs w:val="24"/>
          <w:lang w:val="bs-Latn-BA"/>
        </w:rPr>
        <w:t xml:space="preserve"> kada obavljaju jednu ili više poslovnih djelatnosti iz Priloga I ovog zakona, ukoliko promet izvršen obavljanjem tih djelatnosti nije zanemariv. </w:t>
      </w:r>
    </w:p>
    <w:p w14:paraId="0D36D3DB" w14:textId="2CF75F9D" w:rsidR="00556C06" w:rsidRPr="00107375" w:rsidRDefault="00556C06" w:rsidP="00B5013D">
      <w:pPr>
        <w:pStyle w:val="NoSpacing1"/>
        <w:numPr>
          <w:ilvl w:val="0"/>
          <w:numId w:val="93"/>
        </w:numPr>
        <w:jc w:val="both"/>
        <w:rPr>
          <w:rFonts w:ascii="Times New Roman" w:hAnsi="Times New Roman"/>
          <w:sz w:val="24"/>
          <w:szCs w:val="24"/>
          <w:lang w:val="bs-Latn-BA"/>
        </w:rPr>
      </w:pPr>
      <w:r w:rsidRPr="00107375">
        <w:rPr>
          <w:rFonts w:ascii="Times New Roman" w:hAnsi="Times New Roman"/>
          <w:sz w:val="24"/>
          <w:szCs w:val="24"/>
          <w:lang w:val="bs-Latn-BA"/>
        </w:rPr>
        <w:t xml:space="preserve">Izuzetno od stava (1) ovog člana, za svrhe utvrđivanja mjesta pružanja usluga za potrebe PDV,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m obvezni</w:t>
      </w:r>
      <w:r w:rsidR="00593B43" w:rsidRPr="00107375">
        <w:rPr>
          <w:rFonts w:ascii="Times New Roman" w:hAnsi="Times New Roman"/>
          <w:sz w:val="24"/>
          <w:szCs w:val="24"/>
          <w:lang w:val="bs-Latn-BA"/>
        </w:rPr>
        <w:t>kom smatra</w:t>
      </w:r>
      <w:r w:rsidRPr="00107375">
        <w:rPr>
          <w:rFonts w:ascii="Times New Roman" w:hAnsi="Times New Roman"/>
          <w:sz w:val="24"/>
          <w:szCs w:val="24"/>
          <w:lang w:val="bs-Latn-BA"/>
        </w:rPr>
        <w:t xml:space="preserve"> se i: </w:t>
      </w:r>
    </w:p>
    <w:p w14:paraId="0B6A3375" w14:textId="46D80D2B" w:rsidR="00556C06" w:rsidRPr="00107375" w:rsidRDefault="00556C06" w:rsidP="00B5013D">
      <w:pPr>
        <w:pStyle w:val="NoSpacing1"/>
        <w:numPr>
          <w:ilvl w:val="1"/>
          <w:numId w:val="93"/>
        </w:numPr>
        <w:jc w:val="both"/>
        <w:rPr>
          <w:rFonts w:ascii="Times New Roman" w:hAnsi="Times New Roman"/>
          <w:sz w:val="24"/>
          <w:szCs w:val="24"/>
          <w:lang w:val="bs-Latn-BA"/>
        </w:rPr>
      </w:pPr>
      <w:r w:rsidRPr="00107375">
        <w:rPr>
          <w:rFonts w:ascii="Times New Roman" w:hAnsi="Times New Roman"/>
          <w:sz w:val="24"/>
          <w:szCs w:val="24"/>
          <w:lang w:val="bs-Latn-BA"/>
        </w:rPr>
        <w:t xml:space="preserve">primalac usluga –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koji vrši i transakcije ili aktivnosti koje su oslobođene obračuna i plaćanja PDV, i</w:t>
      </w:r>
    </w:p>
    <w:p w14:paraId="0444BA24" w14:textId="77777777" w:rsidR="00556C06" w:rsidRPr="00107375" w:rsidRDefault="00556C06" w:rsidP="00B5013D">
      <w:pPr>
        <w:pStyle w:val="NoSpacing1"/>
        <w:numPr>
          <w:ilvl w:val="1"/>
          <w:numId w:val="93"/>
        </w:numPr>
        <w:jc w:val="both"/>
        <w:rPr>
          <w:rFonts w:ascii="Times New Roman" w:hAnsi="Times New Roman"/>
          <w:sz w:val="24"/>
          <w:szCs w:val="24"/>
          <w:lang w:val="bs-Latn-BA"/>
        </w:rPr>
      </w:pPr>
      <w:r w:rsidRPr="00107375">
        <w:rPr>
          <w:rFonts w:ascii="Times New Roman" w:hAnsi="Times New Roman"/>
          <w:sz w:val="24"/>
          <w:szCs w:val="24"/>
          <w:lang w:val="bs-Latn-BA"/>
        </w:rPr>
        <w:t>primalac usluga koji ne vrši poslovnu djelatnost iz člana 18. ovog zakona.</w:t>
      </w:r>
    </w:p>
    <w:p w14:paraId="5BA5B81D" w14:textId="77777777" w:rsidR="00556C06" w:rsidRPr="00107375" w:rsidRDefault="00556C06" w:rsidP="00B5013D">
      <w:pPr>
        <w:pStyle w:val="NoSpacing1"/>
        <w:jc w:val="both"/>
        <w:rPr>
          <w:rFonts w:ascii="Times New Roman" w:hAnsi="Times New Roman"/>
          <w:sz w:val="24"/>
          <w:szCs w:val="24"/>
          <w:lang w:val="bs-Latn-BA"/>
        </w:rPr>
      </w:pPr>
    </w:p>
    <w:p w14:paraId="7F9523D9" w14:textId="6CE6AA3F" w:rsidR="00556C06" w:rsidRPr="00107375" w:rsidRDefault="00593B43" w:rsidP="00B5013D">
      <w:pPr>
        <w:pStyle w:val="NoSpacing1"/>
        <w:numPr>
          <w:ilvl w:val="0"/>
          <w:numId w:val="93"/>
        </w:numPr>
        <w:jc w:val="both"/>
        <w:rPr>
          <w:rFonts w:ascii="Times New Roman" w:hAnsi="Times New Roman"/>
          <w:sz w:val="24"/>
          <w:szCs w:val="24"/>
          <w:lang w:val="bs-Latn-BA"/>
        </w:rPr>
      </w:pPr>
      <w:r w:rsidRPr="00107375">
        <w:rPr>
          <w:rFonts w:ascii="Times New Roman" w:hAnsi="Times New Roman"/>
          <w:sz w:val="24"/>
          <w:szCs w:val="24"/>
          <w:lang w:val="bs-Latn-BA"/>
        </w:rPr>
        <w:t>Primaoce</w:t>
      </w:r>
      <w:r w:rsidR="00556C06" w:rsidRPr="00107375">
        <w:rPr>
          <w:rFonts w:ascii="Times New Roman" w:hAnsi="Times New Roman"/>
          <w:sz w:val="24"/>
          <w:szCs w:val="24"/>
          <w:lang w:val="bs-Latn-BA"/>
        </w:rPr>
        <w:t xml:space="preserve">m usluga iz stava </w:t>
      </w:r>
      <w:r w:rsidR="004A6184" w:rsidRPr="00107375">
        <w:rPr>
          <w:rFonts w:ascii="Times New Roman" w:hAnsi="Times New Roman"/>
          <w:sz w:val="24"/>
          <w:szCs w:val="24"/>
          <w:lang w:val="bs-Latn-BA"/>
        </w:rPr>
        <w:t xml:space="preserve">(5) </w:t>
      </w:r>
      <w:r w:rsidR="00556C06" w:rsidRPr="00107375">
        <w:rPr>
          <w:rFonts w:ascii="Times New Roman" w:hAnsi="Times New Roman"/>
          <w:sz w:val="24"/>
          <w:szCs w:val="24"/>
          <w:lang w:val="bs-Latn-BA"/>
        </w:rPr>
        <w:t xml:space="preserve"> pod b) ovog člana smatra se organ javne uprave, udruženj</w:t>
      </w:r>
      <w:r w:rsidRPr="00107375">
        <w:rPr>
          <w:rFonts w:ascii="Times New Roman" w:hAnsi="Times New Roman"/>
          <w:sz w:val="24"/>
          <w:szCs w:val="24"/>
          <w:lang w:val="bs-Latn-BA"/>
        </w:rPr>
        <w:t>e</w:t>
      </w:r>
      <w:r w:rsidR="00556C06" w:rsidRPr="00107375">
        <w:rPr>
          <w:rFonts w:ascii="Times New Roman" w:hAnsi="Times New Roman"/>
          <w:sz w:val="24"/>
          <w:szCs w:val="24"/>
          <w:lang w:val="bs-Latn-BA"/>
        </w:rPr>
        <w:t>, fondacij</w:t>
      </w:r>
      <w:r w:rsidRPr="00107375">
        <w:rPr>
          <w:rFonts w:ascii="Times New Roman" w:hAnsi="Times New Roman"/>
          <w:sz w:val="24"/>
          <w:szCs w:val="24"/>
          <w:lang w:val="bs-Latn-BA"/>
        </w:rPr>
        <w:t>a</w:t>
      </w:r>
      <w:r w:rsidR="00556C06" w:rsidRPr="00107375">
        <w:rPr>
          <w:rFonts w:ascii="Times New Roman" w:hAnsi="Times New Roman"/>
          <w:sz w:val="24"/>
          <w:szCs w:val="24"/>
          <w:lang w:val="bs-Latn-BA"/>
        </w:rPr>
        <w:t>, ustanov</w:t>
      </w:r>
      <w:r w:rsidRPr="00107375">
        <w:rPr>
          <w:rFonts w:ascii="Times New Roman" w:hAnsi="Times New Roman"/>
          <w:sz w:val="24"/>
          <w:szCs w:val="24"/>
          <w:lang w:val="bs-Latn-BA"/>
        </w:rPr>
        <w:t>a i drugo</w:t>
      </w:r>
      <w:r w:rsidR="00556C06" w:rsidRPr="00107375">
        <w:rPr>
          <w:rFonts w:ascii="Times New Roman" w:hAnsi="Times New Roman"/>
          <w:sz w:val="24"/>
          <w:szCs w:val="24"/>
          <w:lang w:val="bs-Latn-BA"/>
        </w:rPr>
        <w:t xml:space="preserve"> pravn</w:t>
      </w:r>
      <w:r w:rsidRPr="00107375">
        <w:rPr>
          <w:rFonts w:ascii="Times New Roman" w:hAnsi="Times New Roman"/>
          <w:sz w:val="24"/>
          <w:szCs w:val="24"/>
          <w:lang w:val="bs-Latn-BA"/>
        </w:rPr>
        <w:t>o</w:t>
      </w:r>
      <w:r w:rsidR="00556C06" w:rsidRPr="00107375">
        <w:rPr>
          <w:rFonts w:ascii="Times New Roman" w:hAnsi="Times New Roman"/>
          <w:sz w:val="24"/>
          <w:szCs w:val="24"/>
          <w:lang w:val="bs-Latn-BA"/>
        </w:rPr>
        <w:t xml:space="preserve"> lica koj</w:t>
      </w:r>
      <w:r w:rsidRPr="00107375">
        <w:rPr>
          <w:rFonts w:ascii="Times New Roman" w:hAnsi="Times New Roman"/>
          <w:sz w:val="24"/>
          <w:szCs w:val="24"/>
          <w:lang w:val="bs-Latn-BA"/>
        </w:rPr>
        <w:t>e nije</w:t>
      </w:r>
      <w:r w:rsidR="00556C06" w:rsidRPr="00107375">
        <w:rPr>
          <w:rFonts w:ascii="Times New Roman" w:hAnsi="Times New Roman"/>
          <w:sz w:val="24"/>
          <w:szCs w:val="24"/>
          <w:lang w:val="bs-Latn-BA"/>
        </w:rPr>
        <w:t xml:space="preserve"> </w:t>
      </w:r>
      <w:r w:rsidR="00304A0B" w:rsidRPr="00107375">
        <w:rPr>
          <w:rFonts w:ascii="Times New Roman" w:hAnsi="Times New Roman"/>
          <w:sz w:val="24"/>
          <w:szCs w:val="24"/>
          <w:lang w:val="bs-Latn-BA"/>
        </w:rPr>
        <w:t>porezni</w:t>
      </w:r>
      <w:r w:rsidR="00556C06" w:rsidRPr="00107375">
        <w:rPr>
          <w:rFonts w:ascii="Times New Roman" w:hAnsi="Times New Roman"/>
          <w:sz w:val="24"/>
          <w:szCs w:val="24"/>
          <w:lang w:val="bs-Latn-BA"/>
        </w:rPr>
        <w:t xml:space="preserve"> obvezni</w:t>
      </w:r>
      <w:r w:rsidRPr="00107375">
        <w:rPr>
          <w:rFonts w:ascii="Times New Roman" w:hAnsi="Times New Roman"/>
          <w:sz w:val="24"/>
          <w:szCs w:val="24"/>
          <w:lang w:val="bs-Latn-BA"/>
        </w:rPr>
        <w:t>k</w:t>
      </w:r>
      <w:r w:rsidR="00556C06" w:rsidRPr="00107375">
        <w:rPr>
          <w:rFonts w:ascii="Times New Roman" w:hAnsi="Times New Roman"/>
          <w:sz w:val="24"/>
          <w:szCs w:val="24"/>
          <w:lang w:val="bs-Latn-BA"/>
        </w:rPr>
        <w:t xml:space="preserve"> u smislu stava (1) ovog člana. </w:t>
      </w:r>
    </w:p>
    <w:p w14:paraId="178D2A94" w14:textId="77777777" w:rsidR="00556C06" w:rsidRPr="00107375" w:rsidRDefault="00556C06" w:rsidP="00B5013D">
      <w:pPr>
        <w:pStyle w:val="NoSpacing1"/>
        <w:jc w:val="both"/>
        <w:rPr>
          <w:rFonts w:ascii="Times New Roman" w:hAnsi="Times New Roman"/>
          <w:sz w:val="24"/>
          <w:szCs w:val="24"/>
          <w:lang w:val="bs-Latn-BA"/>
        </w:rPr>
      </w:pPr>
    </w:p>
    <w:p w14:paraId="1DA7353A" w14:textId="008E5840" w:rsidR="00556C06" w:rsidRPr="00107375" w:rsidRDefault="00556C06" w:rsidP="002A4DDC">
      <w:pPr>
        <w:pStyle w:val="Heading3"/>
        <w:spacing w:before="0" w:after="0"/>
        <w:jc w:val="center"/>
        <w:rPr>
          <w:rFonts w:ascii="Times New Roman" w:hAnsi="Times New Roman"/>
          <w:b w:val="0"/>
          <w:strike/>
          <w:sz w:val="24"/>
          <w:szCs w:val="24"/>
        </w:rPr>
      </w:pPr>
      <w:r w:rsidRPr="00107375">
        <w:rPr>
          <w:rFonts w:ascii="Times New Roman" w:hAnsi="Times New Roman"/>
          <w:b w:val="0"/>
          <w:sz w:val="24"/>
          <w:szCs w:val="24"/>
        </w:rPr>
        <w:t>Član 18.</w:t>
      </w:r>
    </w:p>
    <w:p w14:paraId="32B1B429" w14:textId="77777777" w:rsidR="00556C06" w:rsidRPr="00107375" w:rsidRDefault="00556C06" w:rsidP="002A4DDC">
      <w:pPr>
        <w:pStyle w:val="Heading4"/>
        <w:spacing w:before="0" w:after="0"/>
        <w:jc w:val="center"/>
        <w:rPr>
          <w:rFonts w:ascii="Times New Roman" w:hAnsi="Times New Roman"/>
          <w:b w:val="0"/>
          <w:sz w:val="24"/>
          <w:szCs w:val="24"/>
        </w:rPr>
      </w:pPr>
      <w:r w:rsidRPr="00107375">
        <w:rPr>
          <w:rFonts w:ascii="Times New Roman" w:hAnsi="Times New Roman"/>
          <w:b w:val="0"/>
          <w:sz w:val="24"/>
          <w:szCs w:val="24"/>
        </w:rPr>
        <w:t>(Poslovna djelatnost)</w:t>
      </w:r>
    </w:p>
    <w:p w14:paraId="66594450" w14:textId="77777777" w:rsidR="00556C06" w:rsidRPr="00107375" w:rsidRDefault="00556C06" w:rsidP="00B5013D">
      <w:pPr>
        <w:pStyle w:val="NoSpacing1"/>
        <w:ind w:left="360"/>
        <w:jc w:val="both"/>
        <w:rPr>
          <w:rFonts w:ascii="Times New Roman" w:hAnsi="Times New Roman"/>
          <w:sz w:val="24"/>
          <w:szCs w:val="24"/>
          <w:lang w:val="bs-Latn-BA"/>
        </w:rPr>
      </w:pPr>
    </w:p>
    <w:p w14:paraId="099E8C7B" w14:textId="77777777" w:rsidR="00556C06" w:rsidRPr="00107375" w:rsidRDefault="00556C06" w:rsidP="00B5013D">
      <w:pPr>
        <w:pStyle w:val="NoSpacing1"/>
        <w:numPr>
          <w:ilvl w:val="0"/>
          <w:numId w:val="94"/>
        </w:numPr>
        <w:tabs>
          <w:tab w:val="left" w:pos="284"/>
        </w:tabs>
        <w:ind w:left="360"/>
        <w:jc w:val="both"/>
        <w:rPr>
          <w:rFonts w:ascii="Times New Roman" w:hAnsi="Times New Roman"/>
          <w:sz w:val="24"/>
          <w:szCs w:val="24"/>
          <w:lang w:val="bs-Latn-BA"/>
        </w:rPr>
      </w:pPr>
      <w:r w:rsidRPr="00107375">
        <w:rPr>
          <w:rFonts w:ascii="Times New Roman" w:hAnsi="Times New Roman"/>
          <w:sz w:val="24"/>
          <w:szCs w:val="24"/>
          <w:lang w:val="bs-Latn-BA"/>
        </w:rPr>
        <w:t>Poslovna djelatnost podrazumijeva svaku djelatnost proizvođača, trgovaca ili pružalaca usluga, uključujući djelatnosti rudarstva i poljoprivrede, eksploataciju prirodnih bogatstava, kao i djelatnosti izvršene u okviru samostalnih profesija.</w:t>
      </w:r>
    </w:p>
    <w:p w14:paraId="227FEEE0" w14:textId="77777777" w:rsidR="00556C06" w:rsidRPr="00107375" w:rsidRDefault="00556C06" w:rsidP="00B5013D">
      <w:pPr>
        <w:pStyle w:val="NoSpacing1"/>
        <w:ind w:left="360"/>
        <w:jc w:val="both"/>
        <w:rPr>
          <w:rFonts w:ascii="Times New Roman" w:hAnsi="Times New Roman"/>
          <w:sz w:val="24"/>
          <w:szCs w:val="24"/>
          <w:lang w:val="bs-Latn-BA"/>
        </w:rPr>
      </w:pPr>
    </w:p>
    <w:p w14:paraId="20FBD6F3" w14:textId="77777777" w:rsidR="00556C06" w:rsidRPr="00107375" w:rsidRDefault="00556C06" w:rsidP="00B5013D">
      <w:pPr>
        <w:pStyle w:val="NoSpacing1"/>
        <w:numPr>
          <w:ilvl w:val="0"/>
          <w:numId w:val="94"/>
        </w:numPr>
        <w:ind w:left="360"/>
        <w:jc w:val="both"/>
        <w:rPr>
          <w:rFonts w:ascii="Times New Roman" w:hAnsi="Times New Roman"/>
          <w:sz w:val="24"/>
          <w:szCs w:val="24"/>
          <w:lang w:val="bs-Latn-BA"/>
        </w:rPr>
      </w:pPr>
      <w:r w:rsidRPr="00107375">
        <w:rPr>
          <w:rFonts w:ascii="Times New Roman" w:hAnsi="Times New Roman"/>
          <w:sz w:val="24"/>
          <w:szCs w:val="24"/>
          <w:lang w:val="bs-Latn-BA"/>
        </w:rPr>
        <w:t>Poslovna djelatnost podrazumijeva i iskorištavanje imovine i imovinskih prava u svrhu postojanog ostvarivanja prihoda.</w:t>
      </w:r>
    </w:p>
    <w:p w14:paraId="7871FE5E" w14:textId="77777777" w:rsidR="00556C06" w:rsidRPr="00107375" w:rsidRDefault="00556C06" w:rsidP="00B5013D">
      <w:pPr>
        <w:pStyle w:val="ListParagraph1"/>
        <w:spacing w:after="0"/>
        <w:ind w:left="0"/>
        <w:rPr>
          <w:rFonts w:ascii="Times New Roman" w:hAnsi="Times New Roman"/>
          <w:sz w:val="24"/>
          <w:szCs w:val="24"/>
        </w:rPr>
      </w:pPr>
    </w:p>
    <w:p w14:paraId="48385109" w14:textId="6FDC39BB" w:rsidR="00556C06" w:rsidRPr="00107375" w:rsidRDefault="00556C06" w:rsidP="002A4DDC">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19.</w:t>
      </w:r>
    </w:p>
    <w:p w14:paraId="3389ADE5" w14:textId="77777777"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(Lica koja podliježu plaćanju PDV)</w:t>
      </w:r>
    </w:p>
    <w:p w14:paraId="43E10C0C" w14:textId="77777777" w:rsidR="00556C06" w:rsidRPr="00107375" w:rsidRDefault="00556C06" w:rsidP="00B920FF">
      <w:pPr>
        <w:pStyle w:val="NoSpacing1"/>
        <w:jc w:val="center"/>
        <w:rPr>
          <w:rFonts w:ascii="Times New Roman" w:hAnsi="Times New Roman"/>
          <w:sz w:val="24"/>
          <w:szCs w:val="24"/>
          <w:lang w:val="bs-Latn-BA"/>
        </w:rPr>
      </w:pPr>
    </w:p>
    <w:p w14:paraId="2B980ABE" w14:textId="77777777" w:rsidR="00556C06" w:rsidRPr="00107375" w:rsidRDefault="00556C06" w:rsidP="00B920FF">
      <w:pPr>
        <w:pStyle w:val="NoSpacing1"/>
        <w:jc w:val="both"/>
        <w:rPr>
          <w:rFonts w:ascii="Times New Roman" w:hAnsi="Times New Roman"/>
          <w:sz w:val="24"/>
          <w:szCs w:val="24"/>
          <w:lang w:val="bs-Latn-BA"/>
        </w:rPr>
      </w:pPr>
      <w:r w:rsidRPr="00107375">
        <w:rPr>
          <w:rFonts w:ascii="Times New Roman" w:hAnsi="Times New Roman"/>
          <w:sz w:val="24"/>
          <w:szCs w:val="24"/>
          <w:lang w:val="bs-Latn-BA"/>
        </w:rPr>
        <w:t>(1) Lica koja, u smislu ovog zakona, podliježu plaćanju PDV su:</w:t>
      </w:r>
    </w:p>
    <w:p w14:paraId="02E0E176" w14:textId="3A5402B7" w:rsidR="00556C06" w:rsidRPr="00107375" w:rsidRDefault="00304A0B" w:rsidP="00FA6F6D">
      <w:pPr>
        <w:pStyle w:val="NoSpacing1"/>
        <w:numPr>
          <w:ilvl w:val="0"/>
          <w:numId w:val="13"/>
        </w:numPr>
        <w:jc w:val="both"/>
        <w:rPr>
          <w:rFonts w:ascii="Times New Roman" w:hAnsi="Times New Roman"/>
          <w:sz w:val="24"/>
          <w:szCs w:val="24"/>
          <w:lang w:val="bs-Latn-BA"/>
        </w:rPr>
      </w:pPr>
      <w:r w:rsidRPr="00107375">
        <w:rPr>
          <w:rFonts w:ascii="Times New Roman" w:hAnsi="Times New Roman"/>
          <w:sz w:val="24"/>
          <w:szCs w:val="24"/>
          <w:lang w:val="bs-Latn-BA"/>
        </w:rPr>
        <w:t>porezni</w:t>
      </w:r>
      <w:r w:rsidR="00556C06" w:rsidRPr="00107375">
        <w:rPr>
          <w:rFonts w:ascii="Times New Roman" w:hAnsi="Times New Roman"/>
          <w:sz w:val="24"/>
          <w:szCs w:val="24"/>
          <w:lang w:val="bs-Latn-BA"/>
        </w:rPr>
        <w:t xml:space="preserve"> obvezni</w:t>
      </w:r>
      <w:r w:rsidR="00211D43" w:rsidRPr="00107375">
        <w:rPr>
          <w:rFonts w:ascii="Times New Roman" w:hAnsi="Times New Roman"/>
          <w:sz w:val="24"/>
          <w:szCs w:val="24"/>
          <w:lang w:val="bs-Latn-BA"/>
        </w:rPr>
        <w:t>k</w:t>
      </w:r>
      <w:r w:rsidR="00556C06" w:rsidRPr="00107375">
        <w:rPr>
          <w:rFonts w:ascii="Times New Roman" w:hAnsi="Times New Roman"/>
          <w:sz w:val="24"/>
          <w:szCs w:val="24"/>
          <w:lang w:val="bs-Latn-BA"/>
        </w:rPr>
        <w:t xml:space="preserve"> koji vrš</w:t>
      </w:r>
      <w:r w:rsidR="00211D43" w:rsidRPr="00107375">
        <w:rPr>
          <w:rFonts w:ascii="Times New Roman" w:hAnsi="Times New Roman"/>
          <w:sz w:val="24"/>
          <w:szCs w:val="24"/>
          <w:lang w:val="bs-Latn-BA"/>
        </w:rPr>
        <w:t>i</w:t>
      </w:r>
      <w:r w:rsidR="00556C06" w:rsidRPr="00107375">
        <w:rPr>
          <w:rFonts w:ascii="Times New Roman" w:hAnsi="Times New Roman"/>
          <w:sz w:val="24"/>
          <w:szCs w:val="24"/>
          <w:lang w:val="bs-Latn-BA"/>
        </w:rPr>
        <w:t xml:space="preserve"> promet dobara ili pružanje usluga na koje se obračunava PDV, osim ako ovim zakonom nije drugačije propisano, </w:t>
      </w:r>
    </w:p>
    <w:p w14:paraId="08361575" w14:textId="649AB1A8" w:rsidR="003D3FAE" w:rsidRPr="00107375" w:rsidRDefault="00304A0B" w:rsidP="00FA6F6D">
      <w:pPr>
        <w:pStyle w:val="NoSpacing1"/>
        <w:numPr>
          <w:ilvl w:val="0"/>
          <w:numId w:val="13"/>
        </w:numPr>
        <w:jc w:val="both"/>
        <w:rPr>
          <w:rFonts w:ascii="Times New Roman" w:hAnsi="Times New Roman"/>
          <w:sz w:val="24"/>
          <w:szCs w:val="24"/>
          <w:lang w:val="bs-Latn-BA"/>
        </w:rPr>
      </w:pPr>
      <w:r w:rsidRPr="00107375">
        <w:rPr>
          <w:rFonts w:ascii="Times New Roman" w:hAnsi="Times New Roman"/>
          <w:sz w:val="24"/>
          <w:szCs w:val="24"/>
          <w:lang w:val="bs-Latn-BA"/>
        </w:rPr>
        <w:t>porezni</w:t>
      </w:r>
      <w:r w:rsidR="00556C06" w:rsidRPr="00107375">
        <w:rPr>
          <w:rFonts w:ascii="Times New Roman" w:hAnsi="Times New Roman"/>
          <w:sz w:val="24"/>
          <w:szCs w:val="24"/>
          <w:lang w:val="bs-Latn-BA"/>
        </w:rPr>
        <w:t xml:space="preserve"> zastupnik koga odredi </w:t>
      </w:r>
      <w:r w:rsidRPr="00107375">
        <w:rPr>
          <w:rFonts w:ascii="Times New Roman" w:hAnsi="Times New Roman"/>
          <w:sz w:val="24"/>
          <w:szCs w:val="24"/>
          <w:lang w:val="bs-Latn-BA"/>
        </w:rPr>
        <w:t>porezni</w:t>
      </w:r>
      <w:r w:rsidR="00556C06" w:rsidRPr="00107375">
        <w:rPr>
          <w:rFonts w:ascii="Times New Roman" w:hAnsi="Times New Roman"/>
          <w:sz w:val="24"/>
          <w:szCs w:val="24"/>
          <w:lang w:val="bs-Latn-BA"/>
        </w:rPr>
        <w:t xml:space="preserve"> obveznik koji u Bosni i Hercegovini nema sjedište ni stalnu poslovnu jedinicu, a koji obavlja promet dobara ili pružanje usluga za koji se obračunava PDV u Bosni i Hercegovini</w:t>
      </w:r>
      <w:r w:rsidR="008E56AF" w:rsidRPr="00107375">
        <w:rPr>
          <w:rFonts w:ascii="Times New Roman" w:hAnsi="Times New Roman"/>
          <w:sz w:val="24"/>
          <w:szCs w:val="24"/>
          <w:lang w:val="bs-Latn-BA"/>
        </w:rPr>
        <w:t xml:space="preserve"> i za koje </w:t>
      </w:r>
      <w:r w:rsidR="00C22D9F" w:rsidRPr="00107375">
        <w:rPr>
          <w:rFonts w:ascii="Times New Roman" w:hAnsi="Times New Roman"/>
          <w:sz w:val="24"/>
          <w:szCs w:val="24"/>
          <w:lang w:val="bs-Latn-BA"/>
        </w:rPr>
        <w:t>ovim z</w:t>
      </w:r>
      <w:r w:rsidR="00B224A8" w:rsidRPr="00107375">
        <w:rPr>
          <w:rFonts w:ascii="Times New Roman" w:hAnsi="Times New Roman"/>
          <w:sz w:val="24"/>
          <w:szCs w:val="24"/>
          <w:lang w:val="bs-Latn-BA"/>
        </w:rPr>
        <w:t xml:space="preserve">akonom </w:t>
      </w:r>
      <w:r w:rsidR="005E65B9" w:rsidRPr="00107375">
        <w:rPr>
          <w:rFonts w:ascii="Times New Roman" w:hAnsi="Times New Roman"/>
          <w:sz w:val="24"/>
          <w:szCs w:val="24"/>
          <w:lang w:val="bs-Latn-BA"/>
        </w:rPr>
        <w:t>nije propisana primjena</w:t>
      </w:r>
      <w:r w:rsidR="008E56AF" w:rsidRPr="00107375">
        <w:rPr>
          <w:rFonts w:ascii="Times New Roman" w:hAnsi="Times New Roman"/>
          <w:sz w:val="24"/>
          <w:szCs w:val="24"/>
          <w:lang w:val="bs-Latn-BA"/>
        </w:rPr>
        <w:t xml:space="preserve"> pr</w:t>
      </w:r>
      <w:r w:rsidR="00CB5810" w:rsidRPr="00107375">
        <w:rPr>
          <w:rFonts w:ascii="Times New Roman" w:hAnsi="Times New Roman"/>
          <w:sz w:val="24"/>
          <w:szCs w:val="24"/>
          <w:lang w:val="bs-Latn-BA"/>
        </w:rPr>
        <w:t>ij</w:t>
      </w:r>
      <w:r w:rsidR="008E56AF" w:rsidRPr="00107375">
        <w:rPr>
          <w:rFonts w:ascii="Times New Roman" w:hAnsi="Times New Roman"/>
          <w:sz w:val="24"/>
          <w:szCs w:val="24"/>
          <w:lang w:val="bs-Latn-BA"/>
        </w:rPr>
        <w:t>enos</w:t>
      </w:r>
      <w:r w:rsidR="005E65B9" w:rsidRPr="00107375">
        <w:rPr>
          <w:rFonts w:ascii="Times New Roman" w:hAnsi="Times New Roman"/>
          <w:sz w:val="24"/>
          <w:szCs w:val="24"/>
          <w:lang w:val="bs-Latn-BA"/>
        </w:rPr>
        <w:t>a</w:t>
      </w:r>
      <w:r w:rsidR="008E56AF" w:rsidRPr="00107375">
        <w:rPr>
          <w:rFonts w:ascii="Times New Roman" w:hAnsi="Times New Roman"/>
          <w:sz w:val="24"/>
          <w:szCs w:val="24"/>
          <w:lang w:val="bs-Latn-BA"/>
        </w:rPr>
        <w:t xml:space="preserve"> obaveze plaćanja</w:t>
      </w:r>
      <w:r w:rsidR="00556C06" w:rsidRPr="00107375">
        <w:rPr>
          <w:rFonts w:ascii="Times New Roman" w:hAnsi="Times New Roman"/>
          <w:sz w:val="24"/>
          <w:szCs w:val="24"/>
          <w:lang w:val="bs-Latn-BA"/>
        </w:rPr>
        <w:t>,</w:t>
      </w:r>
    </w:p>
    <w:p w14:paraId="1DE1D5B7" w14:textId="20AF2590" w:rsidR="009440DD" w:rsidRPr="00107375" w:rsidRDefault="009440DD" w:rsidP="00FA6F6D">
      <w:pPr>
        <w:pStyle w:val="NoSpacing1"/>
        <w:numPr>
          <w:ilvl w:val="0"/>
          <w:numId w:val="13"/>
        </w:numPr>
        <w:jc w:val="both"/>
        <w:rPr>
          <w:rFonts w:ascii="Times New Roman" w:hAnsi="Times New Roman"/>
          <w:sz w:val="24"/>
          <w:szCs w:val="24"/>
          <w:lang w:val="bs-Latn-BA"/>
        </w:rPr>
      </w:pPr>
      <w:r w:rsidRPr="00107375">
        <w:rPr>
          <w:rFonts w:ascii="Times New Roman" w:hAnsi="Times New Roman"/>
          <w:sz w:val="24"/>
          <w:szCs w:val="24"/>
          <w:lang w:val="bs-Latn-BA"/>
        </w:rPr>
        <w:t xml:space="preserve">primalac usluga –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i lice iz člana 17. stav (5) za usluge za koje </w:t>
      </w:r>
      <w:r w:rsidR="00C22D9F" w:rsidRPr="00107375">
        <w:rPr>
          <w:rFonts w:ascii="Times New Roman" w:hAnsi="Times New Roman"/>
          <w:sz w:val="24"/>
          <w:szCs w:val="24"/>
          <w:lang w:val="bs-Latn-BA"/>
        </w:rPr>
        <w:t>ovim z</w:t>
      </w:r>
      <w:r w:rsidRPr="00107375">
        <w:rPr>
          <w:rFonts w:ascii="Times New Roman" w:hAnsi="Times New Roman"/>
          <w:sz w:val="24"/>
          <w:szCs w:val="24"/>
          <w:lang w:val="bs-Latn-BA"/>
        </w:rPr>
        <w:t>akonom nije propisana primjena pr</w:t>
      </w:r>
      <w:r w:rsidR="00CB5810" w:rsidRPr="00107375">
        <w:rPr>
          <w:rFonts w:ascii="Times New Roman" w:hAnsi="Times New Roman"/>
          <w:sz w:val="24"/>
          <w:szCs w:val="24"/>
          <w:lang w:val="bs-Latn-BA"/>
        </w:rPr>
        <w:t>ij</w:t>
      </w:r>
      <w:r w:rsidRPr="00107375">
        <w:rPr>
          <w:rFonts w:ascii="Times New Roman" w:hAnsi="Times New Roman"/>
          <w:sz w:val="24"/>
          <w:szCs w:val="24"/>
          <w:lang w:val="bs-Latn-BA"/>
        </w:rPr>
        <w:t xml:space="preserve">enosa obaveze plaćanja pružene od </w:t>
      </w:r>
      <w:r w:rsidR="00304A0B" w:rsidRPr="00107375">
        <w:rPr>
          <w:rFonts w:ascii="Times New Roman" w:hAnsi="Times New Roman"/>
          <w:sz w:val="24"/>
          <w:szCs w:val="24"/>
          <w:lang w:val="bs-Latn-BA"/>
        </w:rPr>
        <w:t>poreznog</w:t>
      </w:r>
      <w:r w:rsidRPr="00107375">
        <w:rPr>
          <w:rFonts w:ascii="Times New Roman" w:hAnsi="Times New Roman"/>
          <w:sz w:val="24"/>
          <w:szCs w:val="24"/>
          <w:lang w:val="bs-Latn-BA"/>
        </w:rPr>
        <w:t xml:space="preserve"> </w:t>
      </w:r>
      <w:r w:rsidRPr="00107375">
        <w:rPr>
          <w:rFonts w:ascii="Times New Roman" w:hAnsi="Times New Roman"/>
          <w:sz w:val="24"/>
          <w:szCs w:val="24"/>
          <w:lang w:val="bs-Latn-BA"/>
        </w:rPr>
        <w:lastRenderedPageBreak/>
        <w:t xml:space="preserve">obveznika koji u Bosni i Hercegovini nema sjedište ni poslovnu jedinicu ne odredi </w:t>
      </w:r>
      <w:r w:rsidR="00304A0B" w:rsidRPr="00107375">
        <w:rPr>
          <w:rFonts w:ascii="Times New Roman" w:hAnsi="Times New Roman"/>
          <w:sz w:val="24"/>
          <w:szCs w:val="24"/>
          <w:lang w:val="bs-Latn-BA"/>
        </w:rPr>
        <w:t>poreznog</w:t>
      </w:r>
      <w:r w:rsidRPr="00107375">
        <w:rPr>
          <w:rFonts w:ascii="Times New Roman" w:hAnsi="Times New Roman"/>
          <w:sz w:val="24"/>
          <w:szCs w:val="24"/>
          <w:lang w:val="bs-Latn-BA"/>
        </w:rPr>
        <w:t xml:space="preserve"> zastupnika</w:t>
      </w:r>
      <w:r w:rsidR="00803EF1" w:rsidRPr="00107375">
        <w:rPr>
          <w:rFonts w:ascii="Times New Roman" w:hAnsi="Times New Roman"/>
          <w:sz w:val="24"/>
          <w:szCs w:val="24"/>
          <w:lang w:val="bs-Latn-BA"/>
        </w:rPr>
        <w:t>,</w:t>
      </w:r>
    </w:p>
    <w:p w14:paraId="7BD09E64" w14:textId="10FBEED5" w:rsidR="00556C06" w:rsidRPr="00107375" w:rsidRDefault="00556C06" w:rsidP="00FA6F6D">
      <w:pPr>
        <w:pStyle w:val="NoSpacing1"/>
        <w:numPr>
          <w:ilvl w:val="0"/>
          <w:numId w:val="13"/>
        </w:numPr>
        <w:jc w:val="both"/>
        <w:rPr>
          <w:rFonts w:ascii="Times New Roman" w:hAnsi="Times New Roman"/>
          <w:sz w:val="24"/>
          <w:szCs w:val="24"/>
          <w:lang w:val="bs-Latn-BA"/>
        </w:rPr>
      </w:pPr>
      <w:r w:rsidRPr="00107375">
        <w:rPr>
          <w:rFonts w:ascii="Times New Roman" w:hAnsi="Times New Roman"/>
          <w:sz w:val="24"/>
          <w:szCs w:val="24"/>
          <w:lang w:val="bs-Latn-BA"/>
        </w:rPr>
        <w:t xml:space="preserve">primalac usluga –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w:t>
      </w:r>
      <w:r w:rsidR="00061D65" w:rsidRPr="00107375">
        <w:rPr>
          <w:rFonts w:ascii="Times New Roman" w:hAnsi="Times New Roman"/>
          <w:sz w:val="24"/>
          <w:szCs w:val="24"/>
          <w:lang w:val="bs-Latn-BA"/>
        </w:rPr>
        <w:t xml:space="preserve">i lice iz člana 17. stav (5) </w:t>
      </w:r>
      <w:r w:rsidR="0041046A" w:rsidRPr="00107375">
        <w:rPr>
          <w:rFonts w:ascii="Times New Roman" w:hAnsi="Times New Roman"/>
          <w:sz w:val="24"/>
          <w:szCs w:val="24"/>
          <w:lang w:val="bs-Latn-BA"/>
        </w:rPr>
        <w:t xml:space="preserve">kojem su pružene usluge prema članu 24. stav (1) </w:t>
      </w:r>
      <w:r w:rsidRPr="00107375">
        <w:rPr>
          <w:rFonts w:ascii="Times New Roman" w:hAnsi="Times New Roman"/>
          <w:sz w:val="24"/>
          <w:szCs w:val="24"/>
          <w:lang w:val="bs-Latn-BA"/>
        </w:rPr>
        <w:t xml:space="preserve">ovog zakona, ako </w:t>
      </w:r>
      <w:r w:rsidR="00190A2E" w:rsidRPr="00107375">
        <w:rPr>
          <w:rFonts w:ascii="Times New Roman" w:hAnsi="Times New Roman"/>
          <w:sz w:val="24"/>
          <w:szCs w:val="24"/>
          <w:lang w:val="bs-Latn-BA"/>
        </w:rPr>
        <w:t xml:space="preserve">usluge pruža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koji u Bosni i Hercegovini nema sjedište ni poslovnu jedinicu, </w:t>
      </w:r>
      <w:r w:rsidR="00190A2E" w:rsidRPr="00107375">
        <w:rPr>
          <w:rFonts w:ascii="Times New Roman" w:hAnsi="Times New Roman"/>
          <w:sz w:val="24"/>
          <w:szCs w:val="24"/>
          <w:lang w:val="bs-Latn-BA"/>
        </w:rPr>
        <w:t xml:space="preserve"> </w:t>
      </w:r>
    </w:p>
    <w:p w14:paraId="0D5959E1" w14:textId="6B8E31FA" w:rsidR="002D3586" w:rsidRPr="00107375" w:rsidRDefault="00304A0B" w:rsidP="00FA6F6D">
      <w:pPr>
        <w:pStyle w:val="NoSpacing1"/>
        <w:numPr>
          <w:ilvl w:val="0"/>
          <w:numId w:val="13"/>
        </w:numPr>
        <w:jc w:val="both"/>
        <w:rPr>
          <w:rFonts w:ascii="Times New Roman" w:hAnsi="Times New Roman"/>
          <w:strike/>
          <w:sz w:val="24"/>
          <w:szCs w:val="24"/>
          <w:lang w:val="bs-Latn-BA"/>
        </w:rPr>
      </w:pPr>
      <w:r w:rsidRPr="00107375">
        <w:rPr>
          <w:rFonts w:ascii="Times New Roman" w:hAnsi="Times New Roman"/>
          <w:sz w:val="24"/>
          <w:szCs w:val="24"/>
          <w:lang w:val="bs-Latn-BA"/>
        </w:rPr>
        <w:t>porezni</w:t>
      </w:r>
      <w:r w:rsidR="00556C06" w:rsidRPr="00107375">
        <w:rPr>
          <w:rFonts w:ascii="Times New Roman" w:hAnsi="Times New Roman"/>
          <w:sz w:val="24"/>
          <w:szCs w:val="24"/>
          <w:lang w:val="bs-Latn-BA"/>
        </w:rPr>
        <w:t xml:space="preserve"> obveznik koji u Bosni i Hercegovini nem</w:t>
      </w:r>
      <w:r w:rsidR="001B51C5" w:rsidRPr="00107375">
        <w:rPr>
          <w:rFonts w:ascii="Times New Roman" w:hAnsi="Times New Roman"/>
          <w:sz w:val="24"/>
          <w:szCs w:val="24"/>
          <w:lang w:val="bs-Latn-BA"/>
        </w:rPr>
        <w:t xml:space="preserve">a sjedište ni poslovnu jedinicu i ne odredi </w:t>
      </w:r>
      <w:r w:rsidRPr="00107375">
        <w:rPr>
          <w:rFonts w:ascii="Times New Roman" w:hAnsi="Times New Roman"/>
          <w:sz w:val="24"/>
          <w:szCs w:val="24"/>
          <w:lang w:val="bs-Latn-BA"/>
        </w:rPr>
        <w:t>poreznog</w:t>
      </w:r>
      <w:r w:rsidR="001B51C5" w:rsidRPr="00107375">
        <w:rPr>
          <w:rFonts w:ascii="Times New Roman" w:hAnsi="Times New Roman"/>
          <w:sz w:val="24"/>
          <w:szCs w:val="24"/>
          <w:lang w:val="bs-Latn-BA"/>
        </w:rPr>
        <w:t xml:space="preserve"> zastupnika,</w:t>
      </w:r>
      <w:r w:rsidR="00556C06" w:rsidRPr="00107375">
        <w:rPr>
          <w:rFonts w:ascii="Times New Roman" w:hAnsi="Times New Roman"/>
          <w:sz w:val="24"/>
          <w:szCs w:val="24"/>
          <w:lang w:val="bs-Latn-BA"/>
        </w:rPr>
        <w:t xml:space="preserve"> a pruža usluge </w:t>
      </w:r>
      <w:r w:rsidR="008755BE" w:rsidRPr="00107375">
        <w:rPr>
          <w:rFonts w:ascii="Times New Roman" w:hAnsi="Times New Roman"/>
          <w:sz w:val="24"/>
          <w:szCs w:val="24"/>
          <w:lang w:val="bs-Latn-BA"/>
        </w:rPr>
        <w:t xml:space="preserve">iz člana 32. ovog zakona </w:t>
      </w:r>
      <w:r w:rsidR="00556C06" w:rsidRPr="00107375">
        <w:rPr>
          <w:rFonts w:ascii="Times New Roman" w:hAnsi="Times New Roman"/>
          <w:sz w:val="24"/>
          <w:szCs w:val="24"/>
          <w:lang w:val="bs-Latn-BA"/>
        </w:rPr>
        <w:t>u Bosni i Hercegovini</w:t>
      </w:r>
      <w:r w:rsidR="008755BE" w:rsidRPr="00107375">
        <w:rPr>
          <w:rFonts w:ascii="Times New Roman" w:hAnsi="Times New Roman"/>
          <w:sz w:val="24"/>
          <w:szCs w:val="24"/>
          <w:lang w:val="bs-Latn-BA"/>
        </w:rPr>
        <w:t xml:space="preserve"> licima koja nisu </w:t>
      </w:r>
      <w:r w:rsidR="001B51C5" w:rsidRPr="00107375">
        <w:rPr>
          <w:rFonts w:ascii="Times New Roman" w:hAnsi="Times New Roman"/>
          <w:sz w:val="24"/>
          <w:szCs w:val="24"/>
          <w:lang w:val="bs-Latn-BA"/>
        </w:rPr>
        <w:t>navedena u tački c) ovog stava</w:t>
      </w:r>
      <w:r w:rsidR="00556C06" w:rsidRPr="00107375">
        <w:rPr>
          <w:rFonts w:ascii="Times New Roman" w:hAnsi="Times New Roman"/>
          <w:sz w:val="24"/>
          <w:szCs w:val="24"/>
          <w:lang w:val="bs-Latn-BA"/>
        </w:rPr>
        <w:t xml:space="preserve">, </w:t>
      </w:r>
    </w:p>
    <w:p w14:paraId="37D9CC0E" w14:textId="77777777" w:rsidR="00556C06" w:rsidRPr="00107375" w:rsidRDefault="00556C06" w:rsidP="00FA6F6D">
      <w:pPr>
        <w:pStyle w:val="NoSpacing1"/>
        <w:numPr>
          <w:ilvl w:val="0"/>
          <w:numId w:val="75"/>
        </w:numPr>
        <w:jc w:val="both"/>
        <w:rPr>
          <w:rFonts w:ascii="Times New Roman" w:hAnsi="Times New Roman"/>
          <w:sz w:val="24"/>
          <w:szCs w:val="24"/>
          <w:lang w:val="bs-Latn-BA"/>
        </w:rPr>
      </w:pPr>
      <w:r w:rsidRPr="00107375">
        <w:rPr>
          <w:rFonts w:ascii="Times New Roman" w:hAnsi="Times New Roman"/>
          <w:sz w:val="24"/>
          <w:szCs w:val="24"/>
          <w:lang w:val="bs-Latn-BA"/>
        </w:rPr>
        <w:t xml:space="preserve">svako lice koje u fakturi iskaže PDV, </w:t>
      </w:r>
    </w:p>
    <w:p w14:paraId="3975FB38" w14:textId="77777777" w:rsidR="00556C06" w:rsidRPr="00107375" w:rsidRDefault="00556C06" w:rsidP="00FA6F6D">
      <w:pPr>
        <w:pStyle w:val="NoSpacing1"/>
        <w:numPr>
          <w:ilvl w:val="0"/>
          <w:numId w:val="75"/>
        </w:numPr>
        <w:jc w:val="both"/>
        <w:rPr>
          <w:rFonts w:ascii="Times New Roman" w:hAnsi="Times New Roman"/>
          <w:sz w:val="24"/>
          <w:szCs w:val="24"/>
          <w:lang w:val="bs-Latn-BA"/>
        </w:rPr>
      </w:pPr>
      <w:r w:rsidRPr="00107375">
        <w:rPr>
          <w:rFonts w:ascii="Times New Roman" w:hAnsi="Times New Roman"/>
          <w:sz w:val="24"/>
          <w:szCs w:val="24"/>
          <w:lang w:val="bs-Latn-BA"/>
        </w:rPr>
        <w:t xml:space="preserve">lice koje uvozi dobra, odnosno dužnik određen u skladu sa carinskim propisima, </w:t>
      </w:r>
    </w:p>
    <w:p w14:paraId="7E336DC7" w14:textId="08138108" w:rsidR="00556C06" w:rsidRPr="00107375" w:rsidRDefault="00556C06" w:rsidP="00FA6F6D">
      <w:pPr>
        <w:pStyle w:val="NoSpacing1"/>
        <w:numPr>
          <w:ilvl w:val="0"/>
          <w:numId w:val="66"/>
        </w:numPr>
        <w:jc w:val="both"/>
        <w:rPr>
          <w:rFonts w:ascii="Times New Roman" w:hAnsi="Times New Roman"/>
          <w:sz w:val="24"/>
          <w:szCs w:val="24"/>
          <w:lang w:val="bs-Latn-BA"/>
        </w:rPr>
      </w:pPr>
      <w:r w:rsidRPr="00107375">
        <w:rPr>
          <w:rFonts w:ascii="Times New Roman" w:hAnsi="Times New Roman"/>
          <w:sz w:val="24"/>
          <w:szCs w:val="24"/>
          <w:lang w:val="bs-Latn-BA"/>
        </w:rPr>
        <w:t xml:space="preserve">obveznik </w:t>
      </w:r>
      <w:r w:rsidR="005B39DA" w:rsidRPr="00107375">
        <w:rPr>
          <w:rFonts w:ascii="Times New Roman" w:hAnsi="Times New Roman"/>
          <w:sz w:val="24"/>
          <w:szCs w:val="24"/>
          <w:lang w:val="bs-Latn-BA"/>
        </w:rPr>
        <w:t xml:space="preserve">registriran za PDV </w:t>
      </w:r>
      <w:r w:rsidRPr="00107375">
        <w:rPr>
          <w:rFonts w:ascii="Times New Roman" w:hAnsi="Times New Roman"/>
          <w:sz w:val="24"/>
          <w:szCs w:val="24"/>
          <w:lang w:val="bs-Latn-BA"/>
        </w:rPr>
        <w:t>koji je radi dalj</w:t>
      </w:r>
      <w:r w:rsidR="00051BC0" w:rsidRPr="00107375">
        <w:rPr>
          <w:rFonts w:ascii="Times New Roman" w:hAnsi="Times New Roman"/>
          <w:sz w:val="24"/>
          <w:szCs w:val="24"/>
          <w:lang w:val="bs-Latn-BA"/>
        </w:rPr>
        <w:t>nj</w:t>
      </w:r>
      <w:r w:rsidRPr="00107375">
        <w:rPr>
          <w:rFonts w:ascii="Times New Roman" w:hAnsi="Times New Roman"/>
          <w:sz w:val="24"/>
          <w:szCs w:val="24"/>
          <w:lang w:val="bs-Latn-BA"/>
        </w:rPr>
        <w:t>e prodaje izvršio nabavku elek</w:t>
      </w:r>
      <w:r w:rsidR="00CB5810" w:rsidRPr="00107375">
        <w:rPr>
          <w:rFonts w:ascii="Times New Roman" w:hAnsi="Times New Roman"/>
          <w:sz w:val="24"/>
          <w:szCs w:val="24"/>
          <w:lang w:val="bs-Latn-BA"/>
        </w:rPr>
        <w:t>trične energije i prirodnog plina</w:t>
      </w:r>
      <w:r w:rsidRPr="00107375">
        <w:rPr>
          <w:rFonts w:ascii="Times New Roman" w:hAnsi="Times New Roman"/>
          <w:sz w:val="24"/>
          <w:szCs w:val="24"/>
          <w:lang w:val="bs-Latn-BA"/>
        </w:rPr>
        <w:t xml:space="preserve"> koji se isporučuju putem pr</w:t>
      </w:r>
      <w:r w:rsidR="00CB5810" w:rsidRPr="00107375">
        <w:rPr>
          <w:rFonts w:ascii="Times New Roman" w:hAnsi="Times New Roman"/>
          <w:sz w:val="24"/>
          <w:szCs w:val="24"/>
          <w:lang w:val="bs-Latn-BA"/>
        </w:rPr>
        <w:t>ij</w:t>
      </w:r>
      <w:r w:rsidRPr="00107375">
        <w:rPr>
          <w:rFonts w:ascii="Times New Roman" w:hAnsi="Times New Roman"/>
          <w:sz w:val="24"/>
          <w:szCs w:val="24"/>
          <w:lang w:val="bs-Latn-BA"/>
        </w:rPr>
        <w:t xml:space="preserve">enosnog i distributivnog sistema od drugog </w:t>
      </w:r>
      <w:r w:rsidR="00304A0B" w:rsidRPr="00107375">
        <w:rPr>
          <w:rFonts w:ascii="Times New Roman" w:hAnsi="Times New Roman"/>
          <w:sz w:val="24"/>
          <w:szCs w:val="24"/>
          <w:lang w:val="bs-Latn-BA"/>
        </w:rPr>
        <w:t>poreznog</w:t>
      </w:r>
      <w:r w:rsidRPr="00107375">
        <w:rPr>
          <w:rFonts w:ascii="Times New Roman" w:hAnsi="Times New Roman"/>
          <w:sz w:val="24"/>
          <w:szCs w:val="24"/>
          <w:lang w:val="bs-Latn-BA"/>
        </w:rPr>
        <w:t xml:space="preserve"> obveznika ili iz uvoza - pr</w:t>
      </w:r>
      <w:r w:rsidR="00CB5810" w:rsidRPr="00107375">
        <w:rPr>
          <w:rFonts w:ascii="Times New Roman" w:hAnsi="Times New Roman"/>
          <w:sz w:val="24"/>
          <w:szCs w:val="24"/>
          <w:lang w:val="bs-Latn-BA"/>
        </w:rPr>
        <w:t>ij</w:t>
      </w:r>
      <w:r w:rsidRPr="00107375">
        <w:rPr>
          <w:rFonts w:ascii="Times New Roman" w:hAnsi="Times New Roman"/>
          <w:sz w:val="24"/>
          <w:szCs w:val="24"/>
          <w:lang w:val="bs-Latn-BA"/>
        </w:rPr>
        <w:t xml:space="preserve">enos obaveze plaćanja, </w:t>
      </w:r>
    </w:p>
    <w:p w14:paraId="160774B7" w14:textId="2DA9AB4D" w:rsidR="00556C06" w:rsidRPr="00107375" w:rsidRDefault="00556C06" w:rsidP="00FA6F6D">
      <w:pPr>
        <w:pStyle w:val="NoSpacing1"/>
        <w:numPr>
          <w:ilvl w:val="0"/>
          <w:numId w:val="66"/>
        </w:numPr>
        <w:jc w:val="both"/>
        <w:rPr>
          <w:rFonts w:ascii="Times New Roman" w:hAnsi="Times New Roman"/>
          <w:sz w:val="24"/>
          <w:szCs w:val="24"/>
          <w:lang w:val="bs-Latn-BA"/>
        </w:rPr>
      </w:pPr>
      <w:r w:rsidRPr="00107375">
        <w:rPr>
          <w:rFonts w:ascii="Times New Roman" w:hAnsi="Times New Roman"/>
          <w:sz w:val="24"/>
          <w:szCs w:val="24"/>
          <w:lang w:val="bs-Latn-BA"/>
        </w:rPr>
        <w:t xml:space="preserve">lice koje </w:t>
      </w:r>
      <w:r w:rsidR="00621304" w:rsidRPr="00107375">
        <w:rPr>
          <w:rFonts w:ascii="Times New Roman" w:hAnsi="Times New Roman"/>
          <w:sz w:val="24"/>
          <w:szCs w:val="24"/>
          <w:lang w:val="bs-Latn-BA"/>
        </w:rPr>
        <w:t xml:space="preserve">je </w:t>
      </w:r>
      <w:r w:rsidRPr="00107375">
        <w:rPr>
          <w:rFonts w:ascii="Times New Roman" w:hAnsi="Times New Roman"/>
          <w:sz w:val="24"/>
          <w:szCs w:val="24"/>
          <w:lang w:val="bs-Latn-BA"/>
        </w:rPr>
        <w:t>uvez</w:t>
      </w:r>
      <w:r w:rsidR="00621304" w:rsidRPr="00107375">
        <w:rPr>
          <w:rFonts w:ascii="Times New Roman" w:hAnsi="Times New Roman"/>
          <w:sz w:val="24"/>
          <w:szCs w:val="24"/>
          <w:lang w:val="bs-Latn-BA"/>
        </w:rPr>
        <w:t>lo</w:t>
      </w:r>
      <w:r w:rsidRPr="00107375">
        <w:rPr>
          <w:rFonts w:ascii="Times New Roman" w:hAnsi="Times New Roman"/>
          <w:sz w:val="24"/>
          <w:szCs w:val="24"/>
          <w:lang w:val="bs-Latn-BA"/>
        </w:rPr>
        <w:t xml:space="preserve"> el</w:t>
      </w:r>
      <w:r w:rsidR="00CB5810" w:rsidRPr="00107375">
        <w:rPr>
          <w:rFonts w:ascii="Times New Roman" w:hAnsi="Times New Roman"/>
          <w:sz w:val="24"/>
          <w:szCs w:val="24"/>
          <w:lang w:val="bs-Latn-BA"/>
        </w:rPr>
        <w:t>ektričnu energiju i prirodni plin</w:t>
      </w:r>
      <w:r w:rsidRPr="00107375">
        <w:rPr>
          <w:rFonts w:ascii="Times New Roman" w:hAnsi="Times New Roman"/>
          <w:sz w:val="24"/>
          <w:szCs w:val="24"/>
          <w:lang w:val="bs-Latn-BA"/>
        </w:rPr>
        <w:t xml:space="preserve"> koji se isporučuju putem pr</w:t>
      </w:r>
      <w:r w:rsidR="00CB5810" w:rsidRPr="00107375">
        <w:rPr>
          <w:rFonts w:ascii="Times New Roman" w:hAnsi="Times New Roman"/>
          <w:sz w:val="24"/>
          <w:szCs w:val="24"/>
          <w:lang w:val="bs-Latn-BA"/>
        </w:rPr>
        <w:t>ij</w:t>
      </w:r>
      <w:r w:rsidRPr="00107375">
        <w:rPr>
          <w:rFonts w:ascii="Times New Roman" w:hAnsi="Times New Roman"/>
          <w:sz w:val="24"/>
          <w:szCs w:val="24"/>
          <w:lang w:val="bs-Latn-BA"/>
        </w:rPr>
        <w:t xml:space="preserve">enosnog i distributivnog sistema u Bosnu i Hercegovinu </w:t>
      </w:r>
      <w:r w:rsidR="00621304" w:rsidRPr="00107375">
        <w:rPr>
          <w:rFonts w:ascii="Times New Roman" w:hAnsi="Times New Roman"/>
          <w:sz w:val="24"/>
          <w:szCs w:val="24"/>
          <w:lang w:val="bs-Latn-BA"/>
        </w:rPr>
        <w:t xml:space="preserve">i koje </w:t>
      </w:r>
      <w:r w:rsidRPr="00107375">
        <w:rPr>
          <w:rFonts w:ascii="Times New Roman" w:hAnsi="Times New Roman"/>
          <w:sz w:val="24"/>
          <w:szCs w:val="24"/>
          <w:lang w:val="bs-Latn-BA"/>
        </w:rPr>
        <w:t>koristi za vlastite potrebe,</w:t>
      </w:r>
    </w:p>
    <w:p w14:paraId="3715490D" w14:textId="4CAC646F" w:rsidR="00556C06" w:rsidRPr="00107375" w:rsidRDefault="00304A0B" w:rsidP="00FA6F6D">
      <w:pPr>
        <w:pStyle w:val="NoSpacing1"/>
        <w:numPr>
          <w:ilvl w:val="0"/>
          <w:numId w:val="66"/>
        </w:numPr>
        <w:jc w:val="both"/>
        <w:rPr>
          <w:rFonts w:ascii="Times New Roman" w:hAnsi="Times New Roman"/>
          <w:sz w:val="24"/>
          <w:szCs w:val="24"/>
          <w:lang w:val="bs-Latn-BA"/>
        </w:rPr>
      </w:pPr>
      <w:r w:rsidRPr="00107375">
        <w:rPr>
          <w:rFonts w:ascii="Times New Roman" w:hAnsi="Times New Roman"/>
          <w:sz w:val="24"/>
          <w:szCs w:val="24"/>
          <w:lang w:val="bs-Latn-BA"/>
        </w:rPr>
        <w:t>porezni</w:t>
      </w:r>
      <w:r w:rsidR="00556C06" w:rsidRPr="00107375">
        <w:rPr>
          <w:rFonts w:ascii="Times New Roman" w:hAnsi="Times New Roman"/>
          <w:sz w:val="24"/>
          <w:szCs w:val="24"/>
          <w:lang w:val="bs-Latn-BA"/>
        </w:rPr>
        <w:t xml:space="preserve"> obveznik kojem je izvršen promet povezan sa investicionim zlatom, a gdje se primjenjuju principi pr</w:t>
      </w:r>
      <w:r w:rsidR="009879FD" w:rsidRPr="00107375">
        <w:rPr>
          <w:rFonts w:ascii="Times New Roman" w:hAnsi="Times New Roman"/>
          <w:sz w:val="24"/>
          <w:szCs w:val="24"/>
          <w:lang w:val="bs-Latn-BA"/>
        </w:rPr>
        <w:t>ij</w:t>
      </w:r>
      <w:r w:rsidR="00556C06" w:rsidRPr="00107375">
        <w:rPr>
          <w:rFonts w:ascii="Times New Roman" w:hAnsi="Times New Roman"/>
          <w:sz w:val="24"/>
          <w:szCs w:val="24"/>
          <w:lang w:val="bs-Latn-BA"/>
        </w:rPr>
        <w:t>enosa obaveze plaćanja iz Dijela jedanaestog Glava VI ovog zakona,</w:t>
      </w:r>
    </w:p>
    <w:p w14:paraId="46A056E2" w14:textId="23E6420D" w:rsidR="00556C06" w:rsidRPr="00107375" w:rsidRDefault="00556C06" w:rsidP="00FA6F6D">
      <w:pPr>
        <w:pStyle w:val="NoSpacing1"/>
        <w:numPr>
          <w:ilvl w:val="0"/>
          <w:numId w:val="66"/>
        </w:numPr>
        <w:jc w:val="both"/>
        <w:rPr>
          <w:rFonts w:ascii="Times New Roman" w:hAnsi="Times New Roman"/>
          <w:sz w:val="24"/>
          <w:szCs w:val="24"/>
          <w:lang w:val="bs-Latn-BA"/>
        </w:rPr>
      </w:pPr>
      <w:r w:rsidRPr="00107375">
        <w:rPr>
          <w:rFonts w:ascii="Times New Roman" w:hAnsi="Times New Roman"/>
          <w:sz w:val="24"/>
          <w:szCs w:val="24"/>
          <w:lang w:val="bs-Latn-BA"/>
        </w:rPr>
        <w:t>strani pr</w:t>
      </w:r>
      <w:r w:rsidR="00CB5810" w:rsidRPr="00107375">
        <w:rPr>
          <w:rFonts w:ascii="Times New Roman" w:hAnsi="Times New Roman"/>
          <w:sz w:val="24"/>
          <w:szCs w:val="24"/>
          <w:lang w:val="bs-Latn-BA"/>
        </w:rPr>
        <w:t>ij</w:t>
      </w:r>
      <w:r w:rsidRPr="00107375">
        <w:rPr>
          <w:rFonts w:ascii="Times New Roman" w:hAnsi="Times New Roman"/>
          <w:sz w:val="24"/>
          <w:szCs w:val="24"/>
          <w:lang w:val="bs-Latn-BA"/>
        </w:rPr>
        <w:t>evoznik putnika koji vrši uslugu pr</w:t>
      </w:r>
      <w:r w:rsidR="00CB5810" w:rsidRPr="00107375">
        <w:rPr>
          <w:rFonts w:ascii="Times New Roman" w:hAnsi="Times New Roman"/>
          <w:sz w:val="24"/>
          <w:szCs w:val="24"/>
          <w:lang w:val="bs-Latn-BA"/>
        </w:rPr>
        <w:t>ij</w:t>
      </w:r>
      <w:r w:rsidRPr="00107375">
        <w:rPr>
          <w:rFonts w:ascii="Times New Roman" w:hAnsi="Times New Roman"/>
          <w:sz w:val="24"/>
          <w:szCs w:val="24"/>
          <w:lang w:val="bs-Latn-BA"/>
        </w:rPr>
        <w:t>evoza putnika kroz teritoriju Bosne i Hercegovine</w:t>
      </w:r>
      <w:r w:rsidR="00EF5F6D" w:rsidRPr="00107375">
        <w:rPr>
          <w:rFonts w:ascii="Times New Roman" w:hAnsi="Times New Roman"/>
          <w:sz w:val="24"/>
          <w:szCs w:val="24"/>
          <w:lang w:val="bs-Latn-BA"/>
        </w:rPr>
        <w:t xml:space="preserve"> i ne odredi </w:t>
      </w:r>
      <w:r w:rsidR="00304A0B" w:rsidRPr="00107375">
        <w:rPr>
          <w:rFonts w:ascii="Times New Roman" w:hAnsi="Times New Roman"/>
          <w:sz w:val="24"/>
          <w:szCs w:val="24"/>
          <w:lang w:val="bs-Latn-BA"/>
        </w:rPr>
        <w:t>poreznog</w:t>
      </w:r>
      <w:r w:rsidR="00EF5F6D" w:rsidRPr="00107375">
        <w:rPr>
          <w:rFonts w:ascii="Times New Roman" w:hAnsi="Times New Roman"/>
          <w:sz w:val="24"/>
          <w:szCs w:val="24"/>
          <w:lang w:val="bs-Latn-BA"/>
        </w:rPr>
        <w:t xml:space="preserve"> zastupnika</w:t>
      </w:r>
      <w:r w:rsidR="00803EF1" w:rsidRPr="00107375">
        <w:rPr>
          <w:rFonts w:ascii="Times New Roman" w:hAnsi="Times New Roman"/>
          <w:sz w:val="24"/>
          <w:szCs w:val="24"/>
          <w:lang w:val="bs-Latn-BA"/>
        </w:rPr>
        <w:t>,</w:t>
      </w:r>
    </w:p>
    <w:p w14:paraId="1031E9CE" w14:textId="46F609CE" w:rsidR="00556C06" w:rsidRPr="00107375" w:rsidRDefault="00556C06" w:rsidP="00FA6F6D">
      <w:pPr>
        <w:pStyle w:val="NoSpacing1"/>
        <w:numPr>
          <w:ilvl w:val="0"/>
          <w:numId w:val="66"/>
        </w:numPr>
        <w:jc w:val="both"/>
        <w:rPr>
          <w:rFonts w:ascii="Times New Roman" w:hAnsi="Times New Roman"/>
          <w:sz w:val="24"/>
          <w:szCs w:val="24"/>
          <w:lang w:val="bs-Latn-BA"/>
        </w:rPr>
      </w:pPr>
      <w:r w:rsidRPr="00107375">
        <w:rPr>
          <w:rFonts w:ascii="Times New Roman" w:hAnsi="Times New Roman"/>
          <w:sz w:val="24"/>
          <w:szCs w:val="24"/>
          <w:lang w:val="bs-Latn-BA"/>
        </w:rPr>
        <w:t>obveznik  kojem je prema presudi u okviru ob</w:t>
      </w:r>
      <w:r w:rsidR="009879FD" w:rsidRPr="00107375">
        <w:rPr>
          <w:rFonts w:ascii="Times New Roman" w:hAnsi="Times New Roman"/>
          <w:sz w:val="24"/>
          <w:szCs w:val="24"/>
          <w:lang w:val="bs-Latn-BA"/>
        </w:rPr>
        <w:t>a</w:t>
      </w:r>
      <w:r w:rsidRPr="00107375">
        <w:rPr>
          <w:rFonts w:ascii="Times New Roman" w:hAnsi="Times New Roman"/>
          <w:sz w:val="24"/>
          <w:szCs w:val="24"/>
          <w:lang w:val="bs-Latn-BA"/>
        </w:rPr>
        <w:t>vezne prodaje iz</w:t>
      </w:r>
      <w:r w:rsidR="00803EF1" w:rsidRPr="00107375">
        <w:rPr>
          <w:rFonts w:ascii="Times New Roman" w:hAnsi="Times New Roman"/>
          <w:sz w:val="24"/>
          <w:szCs w:val="24"/>
          <w:lang w:val="bs-Latn-BA"/>
        </w:rPr>
        <w:t>vršena isporuka imovine dužnika,</w:t>
      </w:r>
    </w:p>
    <w:p w14:paraId="65E3452C" w14:textId="08B21877" w:rsidR="00556C06" w:rsidRPr="00107375" w:rsidRDefault="00556C06" w:rsidP="00FA6F6D">
      <w:pPr>
        <w:pStyle w:val="NoSpacing1"/>
        <w:numPr>
          <w:ilvl w:val="0"/>
          <w:numId w:val="66"/>
        </w:numPr>
        <w:jc w:val="both"/>
        <w:rPr>
          <w:rFonts w:ascii="Times New Roman" w:hAnsi="Times New Roman"/>
          <w:sz w:val="24"/>
          <w:szCs w:val="24"/>
          <w:lang w:val="bs-Latn-BA"/>
        </w:rPr>
      </w:pPr>
      <w:r w:rsidRPr="00107375">
        <w:rPr>
          <w:rFonts w:ascii="Times New Roman" w:hAnsi="Times New Roman"/>
          <w:sz w:val="24"/>
          <w:szCs w:val="24"/>
          <w:lang w:val="bs-Latn-BA"/>
        </w:rPr>
        <w:t xml:space="preserve">obveznik  kojem je izvršen promet imovine </w:t>
      </w:r>
      <w:r w:rsidR="00304A0B" w:rsidRPr="00107375">
        <w:rPr>
          <w:rFonts w:ascii="Times New Roman" w:hAnsi="Times New Roman"/>
          <w:sz w:val="24"/>
          <w:szCs w:val="24"/>
          <w:lang w:val="bs-Latn-BA"/>
        </w:rPr>
        <w:t>poreznog</w:t>
      </w:r>
      <w:r w:rsidR="00803EF1" w:rsidRPr="00107375">
        <w:rPr>
          <w:rFonts w:ascii="Times New Roman" w:hAnsi="Times New Roman"/>
          <w:sz w:val="24"/>
          <w:szCs w:val="24"/>
          <w:lang w:val="bs-Latn-BA"/>
        </w:rPr>
        <w:t xml:space="preserve"> obveznika u postupku</w:t>
      </w:r>
      <w:r w:rsidRPr="00107375">
        <w:rPr>
          <w:rFonts w:ascii="Times New Roman" w:hAnsi="Times New Roman"/>
          <w:sz w:val="24"/>
          <w:szCs w:val="24"/>
          <w:lang w:val="bs-Latn-BA"/>
        </w:rPr>
        <w:t xml:space="preserve"> stečaja.</w:t>
      </w:r>
    </w:p>
    <w:p w14:paraId="5AE191CF" w14:textId="77777777" w:rsidR="00556C06" w:rsidRPr="00107375" w:rsidRDefault="00556C06" w:rsidP="00B920FF">
      <w:pPr>
        <w:pStyle w:val="NoSpacing1"/>
        <w:tabs>
          <w:tab w:val="left" w:pos="720"/>
        </w:tabs>
        <w:jc w:val="both"/>
        <w:rPr>
          <w:rFonts w:ascii="Times New Roman" w:hAnsi="Times New Roman"/>
          <w:sz w:val="24"/>
          <w:szCs w:val="24"/>
          <w:lang w:val="bs-Latn-BA"/>
        </w:rPr>
      </w:pPr>
    </w:p>
    <w:p w14:paraId="1AA39076" w14:textId="156AE637" w:rsidR="00556C06" w:rsidRPr="00107375" w:rsidRDefault="00556C06" w:rsidP="00B920FF">
      <w:pPr>
        <w:pStyle w:val="NoSpacing1"/>
        <w:tabs>
          <w:tab w:val="left" w:pos="720"/>
        </w:tabs>
        <w:jc w:val="both"/>
        <w:rPr>
          <w:rFonts w:ascii="Times New Roman" w:hAnsi="Times New Roman"/>
          <w:sz w:val="24"/>
          <w:szCs w:val="24"/>
          <w:lang w:val="bs-Latn-BA"/>
        </w:rPr>
      </w:pPr>
      <w:r w:rsidRPr="00107375">
        <w:rPr>
          <w:rFonts w:ascii="Times New Roman" w:hAnsi="Times New Roman"/>
          <w:sz w:val="24"/>
          <w:szCs w:val="24"/>
          <w:lang w:val="bs-Latn-BA"/>
        </w:rPr>
        <w:t>(2) Izuzetno od stav</w:t>
      </w:r>
      <w:r w:rsidR="00DE2109" w:rsidRPr="00107375">
        <w:rPr>
          <w:rFonts w:ascii="Times New Roman" w:hAnsi="Times New Roman"/>
          <w:sz w:val="24"/>
          <w:szCs w:val="24"/>
          <w:lang w:val="bs-Latn-BA"/>
        </w:rPr>
        <w:t>a (1) ta</w:t>
      </w:r>
      <w:r w:rsidRPr="00107375">
        <w:rPr>
          <w:rFonts w:ascii="Times New Roman" w:hAnsi="Times New Roman"/>
          <w:sz w:val="24"/>
          <w:szCs w:val="24"/>
          <w:lang w:val="bs-Latn-BA"/>
        </w:rPr>
        <w:t xml:space="preserve">čke d) </w:t>
      </w:r>
      <w:r w:rsidR="00E9789F" w:rsidRPr="00107375">
        <w:rPr>
          <w:rFonts w:ascii="Times New Roman" w:hAnsi="Times New Roman"/>
          <w:sz w:val="24"/>
          <w:szCs w:val="24"/>
          <w:lang w:val="bs-Latn-BA"/>
        </w:rPr>
        <w:t xml:space="preserve">i e) </w:t>
      </w:r>
      <w:r w:rsidRPr="00107375">
        <w:rPr>
          <w:rFonts w:ascii="Times New Roman" w:hAnsi="Times New Roman"/>
          <w:sz w:val="24"/>
          <w:szCs w:val="24"/>
          <w:lang w:val="bs-Latn-BA"/>
        </w:rPr>
        <w:t>ovog član</w:t>
      </w:r>
      <w:r w:rsidR="00C37CDB" w:rsidRPr="00107375">
        <w:rPr>
          <w:rFonts w:ascii="Times New Roman" w:hAnsi="Times New Roman"/>
          <w:sz w:val="24"/>
          <w:szCs w:val="24"/>
          <w:lang w:val="bs-Latn-BA"/>
        </w:rPr>
        <w:t xml:space="preserve">a </w:t>
      </w:r>
      <w:r w:rsidR="00DE2109" w:rsidRPr="00107375">
        <w:rPr>
          <w:rFonts w:ascii="Times New Roman" w:hAnsi="Times New Roman"/>
          <w:sz w:val="24"/>
          <w:szCs w:val="24"/>
          <w:lang w:val="bs-Latn-BA"/>
        </w:rPr>
        <w:t>lice koje</w:t>
      </w:r>
      <w:r w:rsidRPr="00107375">
        <w:rPr>
          <w:rFonts w:ascii="Times New Roman" w:hAnsi="Times New Roman"/>
          <w:sz w:val="24"/>
          <w:szCs w:val="24"/>
          <w:lang w:val="bs-Latn-BA"/>
        </w:rPr>
        <w:t xml:space="preserve"> podliježe plaćanju je prima</w:t>
      </w:r>
      <w:r w:rsidR="00DE2109" w:rsidRPr="00107375">
        <w:rPr>
          <w:rFonts w:ascii="Times New Roman" w:hAnsi="Times New Roman"/>
          <w:sz w:val="24"/>
          <w:szCs w:val="24"/>
          <w:lang w:val="bs-Latn-BA"/>
        </w:rPr>
        <w:t>lac</w:t>
      </w:r>
      <w:r w:rsidR="00C37CDB" w:rsidRPr="00107375">
        <w:rPr>
          <w:rFonts w:ascii="Times New Roman" w:hAnsi="Times New Roman"/>
          <w:sz w:val="24"/>
          <w:szCs w:val="24"/>
          <w:lang w:val="bs-Latn-BA"/>
        </w:rPr>
        <w:t xml:space="preserve"> </w:t>
      </w:r>
      <w:r w:rsidRPr="00107375">
        <w:rPr>
          <w:rFonts w:ascii="Times New Roman" w:hAnsi="Times New Roman"/>
          <w:sz w:val="24"/>
          <w:szCs w:val="24"/>
          <w:lang w:val="bs-Latn-BA"/>
        </w:rPr>
        <w:t xml:space="preserve">usluga u slučaju i kada postoji stalna poslovna jedinica koja je obveznik PDV, ali koja nije uključena u predmetnu poslovnu transakciju. </w:t>
      </w:r>
    </w:p>
    <w:p w14:paraId="0FE9C5AD" w14:textId="77777777" w:rsidR="00556C06" w:rsidRPr="00107375" w:rsidRDefault="00556C06" w:rsidP="00B920FF">
      <w:pPr>
        <w:pStyle w:val="NoSpacing1"/>
        <w:jc w:val="both"/>
        <w:rPr>
          <w:rFonts w:ascii="Times New Roman" w:hAnsi="Times New Roman"/>
          <w:sz w:val="24"/>
          <w:szCs w:val="24"/>
          <w:lang w:val="bs-Latn-BA"/>
        </w:rPr>
      </w:pPr>
    </w:p>
    <w:p w14:paraId="16514A47" w14:textId="77777777" w:rsidR="00556C06" w:rsidRPr="00107375" w:rsidRDefault="00556C06" w:rsidP="00B920FF">
      <w:pPr>
        <w:pStyle w:val="NoSpacing1"/>
        <w:jc w:val="both"/>
        <w:rPr>
          <w:rFonts w:ascii="Times New Roman" w:hAnsi="Times New Roman"/>
          <w:sz w:val="24"/>
          <w:szCs w:val="24"/>
          <w:lang w:val="bs-Latn-BA"/>
        </w:rPr>
      </w:pPr>
    </w:p>
    <w:p w14:paraId="479B43C2" w14:textId="77777777" w:rsidR="00556C06" w:rsidRPr="00107375" w:rsidRDefault="00556C06" w:rsidP="00B920FF">
      <w:pPr>
        <w:pStyle w:val="NoSpacing1"/>
        <w:jc w:val="both"/>
        <w:outlineLvl w:val="0"/>
        <w:rPr>
          <w:rFonts w:ascii="Times New Roman" w:hAnsi="Times New Roman"/>
          <w:sz w:val="24"/>
          <w:szCs w:val="24"/>
          <w:lang w:val="bs-Latn-BA"/>
        </w:rPr>
      </w:pPr>
      <w:bookmarkStart w:id="15" w:name="_Toc470213939"/>
      <w:r w:rsidRPr="00107375">
        <w:rPr>
          <w:rFonts w:ascii="Times New Roman" w:hAnsi="Times New Roman"/>
          <w:sz w:val="24"/>
          <w:szCs w:val="24"/>
          <w:lang w:val="bs-Latn-BA"/>
        </w:rPr>
        <w:t>DIO ČETVRTI – MJESTO OPOREZIVANJA</w:t>
      </w:r>
      <w:bookmarkEnd w:id="15"/>
    </w:p>
    <w:p w14:paraId="2A834BA2" w14:textId="77777777" w:rsidR="00556C06" w:rsidRPr="00107375" w:rsidRDefault="00556C06" w:rsidP="00B920FF">
      <w:pPr>
        <w:pStyle w:val="NoSpacing1"/>
        <w:ind w:left="360"/>
        <w:jc w:val="both"/>
        <w:rPr>
          <w:rFonts w:ascii="Times New Roman" w:hAnsi="Times New Roman"/>
          <w:sz w:val="24"/>
          <w:szCs w:val="24"/>
          <w:lang w:val="bs-Latn-BA"/>
        </w:rPr>
      </w:pPr>
    </w:p>
    <w:p w14:paraId="09F95DBF" w14:textId="77777777" w:rsidR="00556C06" w:rsidRPr="00107375" w:rsidRDefault="00556C06" w:rsidP="00BF5106">
      <w:pPr>
        <w:pStyle w:val="Heading2"/>
        <w:rPr>
          <w:rFonts w:ascii="Times New Roman" w:hAnsi="Times New Roman"/>
          <w:b w:val="0"/>
          <w:bCs/>
          <w:i w:val="0"/>
          <w:iCs/>
          <w:sz w:val="24"/>
          <w:szCs w:val="24"/>
        </w:rPr>
      </w:pPr>
      <w:bookmarkStart w:id="16" w:name="_Toc470213940"/>
      <w:r w:rsidRPr="00107375">
        <w:rPr>
          <w:rFonts w:ascii="Times New Roman" w:hAnsi="Times New Roman"/>
          <w:b w:val="0"/>
          <w:bCs/>
          <w:i w:val="0"/>
          <w:iCs/>
          <w:sz w:val="24"/>
          <w:szCs w:val="24"/>
        </w:rPr>
        <w:t>GLAVA I – MJESTO PROMETA DOBARA I UVOZA</w:t>
      </w:r>
      <w:bookmarkEnd w:id="16"/>
      <w:r w:rsidRPr="00107375">
        <w:rPr>
          <w:rFonts w:ascii="Times New Roman" w:hAnsi="Times New Roman"/>
          <w:b w:val="0"/>
          <w:bCs/>
          <w:i w:val="0"/>
          <w:iCs/>
          <w:sz w:val="24"/>
          <w:szCs w:val="24"/>
        </w:rPr>
        <w:t xml:space="preserve"> </w:t>
      </w:r>
    </w:p>
    <w:p w14:paraId="3E8E1E56" w14:textId="77777777" w:rsidR="00556C06" w:rsidRPr="00107375" w:rsidRDefault="00556C06" w:rsidP="00B920FF">
      <w:pPr>
        <w:pStyle w:val="NoSpacing1"/>
        <w:jc w:val="center"/>
        <w:rPr>
          <w:rFonts w:ascii="Times New Roman" w:hAnsi="Times New Roman"/>
          <w:sz w:val="24"/>
          <w:szCs w:val="24"/>
          <w:lang w:val="bs-Latn-BA"/>
        </w:rPr>
      </w:pPr>
    </w:p>
    <w:p w14:paraId="6D2E9AB0" w14:textId="0F796DE5" w:rsidR="00556C06" w:rsidRPr="00107375" w:rsidRDefault="00556C06" w:rsidP="002A4DDC">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20.</w:t>
      </w:r>
    </w:p>
    <w:p w14:paraId="2FF13CC9" w14:textId="77777777"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(Mjesto prometa dobara bez otpreme)</w:t>
      </w:r>
    </w:p>
    <w:p w14:paraId="54B5C5C2" w14:textId="77777777" w:rsidR="00556C06" w:rsidRPr="00107375" w:rsidRDefault="00556C06" w:rsidP="00B5013D">
      <w:pPr>
        <w:pStyle w:val="NoSpacing1"/>
        <w:jc w:val="both"/>
        <w:rPr>
          <w:rFonts w:ascii="Times New Roman" w:hAnsi="Times New Roman"/>
          <w:sz w:val="24"/>
          <w:szCs w:val="24"/>
          <w:lang w:val="bs-Latn-BA"/>
        </w:rPr>
      </w:pPr>
    </w:p>
    <w:p w14:paraId="5C707C0A" w14:textId="04F60A10" w:rsidR="00556C06" w:rsidRPr="00107375" w:rsidRDefault="00556C06" w:rsidP="00B5013D">
      <w:pPr>
        <w:pStyle w:val="NoSpacing1"/>
        <w:jc w:val="both"/>
        <w:rPr>
          <w:rFonts w:ascii="Times New Roman" w:hAnsi="Times New Roman"/>
          <w:sz w:val="24"/>
          <w:szCs w:val="24"/>
          <w:lang w:val="bs-Latn-BA"/>
        </w:rPr>
      </w:pPr>
      <w:r w:rsidRPr="00107375">
        <w:rPr>
          <w:rFonts w:ascii="Times New Roman" w:hAnsi="Times New Roman"/>
          <w:sz w:val="24"/>
          <w:szCs w:val="24"/>
          <w:lang w:val="bs-Latn-BA"/>
        </w:rPr>
        <w:t>Kada se promet dobara vrši bez otpreme ili pr</w:t>
      </w:r>
      <w:r w:rsidR="00CB5810" w:rsidRPr="00107375">
        <w:rPr>
          <w:rFonts w:ascii="Times New Roman" w:hAnsi="Times New Roman"/>
          <w:sz w:val="24"/>
          <w:szCs w:val="24"/>
          <w:lang w:val="bs-Latn-BA"/>
        </w:rPr>
        <w:t>ij</w:t>
      </w:r>
      <w:r w:rsidRPr="00107375">
        <w:rPr>
          <w:rFonts w:ascii="Times New Roman" w:hAnsi="Times New Roman"/>
          <w:sz w:val="24"/>
          <w:szCs w:val="24"/>
          <w:lang w:val="bs-Latn-BA"/>
        </w:rPr>
        <w:t xml:space="preserve">evoza smatra se da je mjesto oporezivanja mjesto gdje se dobra nalaze u trenutku isporuke. </w:t>
      </w:r>
    </w:p>
    <w:p w14:paraId="6253804B" w14:textId="77777777" w:rsidR="00556C06" w:rsidRPr="00107375" w:rsidRDefault="00556C06" w:rsidP="00B5013D">
      <w:pPr>
        <w:pStyle w:val="NoSpacing1"/>
        <w:ind w:left="360"/>
        <w:jc w:val="both"/>
        <w:rPr>
          <w:rFonts w:ascii="Times New Roman" w:hAnsi="Times New Roman"/>
          <w:sz w:val="24"/>
          <w:szCs w:val="24"/>
          <w:lang w:val="bs-Latn-BA"/>
        </w:rPr>
      </w:pPr>
    </w:p>
    <w:p w14:paraId="386DB655" w14:textId="2DF15712" w:rsidR="00556C06" w:rsidRPr="00107375" w:rsidRDefault="00556C06" w:rsidP="002A4DDC">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21.</w:t>
      </w:r>
    </w:p>
    <w:p w14:paraId="63F8A2BC" w14:textId="77777777"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(Mjesto prometa dobara sa otpremom)</w:t>
      </w:r>
    </w:p>
    <w:p w14:paraId="5487E78E" w14:textId="77777777" w:rsidR="00556C06" w:rsidRPr="00107375" w:rsidRDefault="00556C06" w:rsidP="00B5013D">
      <w:pPr>
        <w:pStyle w:val="NoSpacing1"/>
        <w:ind w:left="360"/>
        <w:jc w:val="both"/>
        <w:rPr>
          <w:rFonts w:ascii="Times New Roman" w:hAnsi="Times New Roman"/>
          <w:sz w:val="24"/>
          <w:szCs w:val="24"/>
          <w:lang w:val="bs-Latn-BA"/>
        </w:rPr>
      </w:pPr>
    </w:p>
    <w:p w14:paraId="7CCB0394" w14:textId="51303562" w:rsidR="00556C06" w:rsidRPr="00107375" w:rsidRDefault="00556C06" w:rsidP="00B5013D">
      <w:pPr>
        <w:pStyle w:val="NoSpacing1"/>
        <w:numPr>
          <w:ilvl w:val="0"/>
          <w:numId w:val="95"/>
        </w:numPr>
        <w:ind w:left="360"/>
        <w:jc w:val="both"/>
        <w:rPr>
          <w:rFonts w:ascii="Times New Roman" w:hAnsi="Times New Roman"/>
          <w:sz w:val="24"/>
          <w:szCs w:val="24"/>
          <w:lang w:val="bs-Latn-BA"/>
        </w:rPr>
      </w:pPr>
      <w:r w:rsidRPr="00107375">
        <w:rPr>
          <w:rFonts w:ascii="Times New Roman" w:hAnsi="Times New Roman"/>
          <w:sz w:val="24"/>
          <w:szCs w:val="24"/>
          <w:lang w:val="bs-Latn-BA"/>
        </w:rPr>
        <w:t>Kada se promet dobara vrši uz otpremu ili pr</w:t>
      </w:r>
      <w:r w:rsidR="00C37CDB" w:rsidRPr="00107375">
        <w:rPr>
          <w:rFonts w:ascii="Times New Roman" w:hAnsi="Times New Roman"/>
          <w:sz w:val="24"/>
          <w:szCs w:val="24"/>
          <w:lang w:val="bs-Latn-BA"/>
        </w:rPr>
        <w:t>ij</w:t>
      </w:r>
      <w:r w:rsidRPr="00107375">
        <w:rPr>
          <w:rFonts w:ascii="Times New Roman" w:hAnsi="Times New Roman"/>
          <w:sz w:val="24"/>
          <w:szCs w:val="24"/>
          <w:lang w:val="bs-Latn-BA"/>
        </w:rPr>
        <w:t>evoz, tj. kada se dobra šalju, otpremaju ili prevoze od strane isporuči</w:t>
      </w:r>
      <w:r w:rsidR="00C37CDB" w:rsidRPr="00107375">
        <w:rPr>
          <w:rFonts w:ascii="Times New Roman" w:hAnsi="Times New Roman"/>
          <w:sz w:val="24"/>
          <w:szCs w:val="24"/>
          <w:lang w:val="bs-Latn-BA"/>
        </w:rPr>
        <w:t>oca</w:t>
      </w:r>
      <w:r w:rsidRPr="00107375">
        <w:rPr>
          <w:rFonts w:ascii="Times New Roman" w:hAnsi="Times New Roman"/>
          <w:sz w:val="24"/>
          <w:szCs w:val="24"/>
          <w:lang w:val="bs-Latn-BA"/>
        </w:rPr>
        <w:t>, prima</w:t>
      </w:r>
      <w:r w:rsidR="00C37CDB" w:rsidRPr="00107375">
        <w:rPr>
          <w:rFonts w:ascii="Times New Roman" w:hAnsi="Times New Roman"/>
          <w:sz w:val="24"/>
          <w:szCs w:val="24"/>
          <w:lang w:val="bs-Latn-BA"/>
        </w:rPr>
        <w:t>oca ili trećeg lica</w:t>
      </w:r>
      <w:r w:rsidRPr="00107375">
        <w:rPr>
          <w:rFonts w:ascii="Times New Roman" w:hAnsi="Times New Roman"/>
          <w:sz w:val="24"/>
          <w:szCs w:val="24"/>
          <w:lang w:val="bs-Latn-BA"/>
        </w:rPr>
        <w:t>, smatra se da je mjesto oporezivanja mjesto gdje se dobra nalaze u trenutku kada počinje slanje, otprema ili pr</w:t>
      </w:r>
      <w:r w:rsidR="00C37CDB" w:rsidRPr="00107375">
        <w:rPr>
          <w:rFonts w:ascii="Times New Roman" w:hAnsi="Times New Roman"/>
          <w:sz w:val="24"/>
          <w:szCs w:val="24"/>
          <w:lang w:val="bs-Latn-BA"/>
        </w:rPr>
        <w:t>ij</w:t>
      </w:r>
      <w:r w:rsidRPr="00107375">
        <w:rPr>
          <w:rFonts w:ascii="Times New Roman" w:hAnsi="Times New Roman"/>
          <w:sz w:val="24"/>
          <w:szCs w:val="24"/>
          <w:lang w:val="bs-Latn-BA"/>
        </w:rPr>
        <w:t>evoz do prima</w:t>
      </w:r>
      <w:r w:rsidR="00C37CDB" w:rsidRPr="00107375">
        <w:rPr>
          <w:rFonts w:ascii="Times New Roman" w:hAnsi="Times New Roman"/>
          <w:sz w:val="24"/>
          <w:szCs w:val="24"/>
          <w:lang w:val="bs-Latn-BA"/>
        </w:rPr>
        <w:t>oca.</w:t>
      </w:r>
    </w:p>
    <w:p w14:paraId="13555288" w14:textId="77777777" w:rsidR="00556C06" w:rsidRPr="00107375" w:rsidRDefault="00556C06" w:rsidP="00B5013D">
      <w:pPr>
        <w:pStyle w:val="NoSpacing1"/>
        <w:ind w:left="360"/>
        <w:jc w:val="both"/>
        <w:rPr>
          <w:rFonts w:ascii="Times New Roman" w:hAnsi="Times New Roman"/>
          <w:sz w:val="24"/>
          <w:szCs w:val="24"/>
          <w:lang w:val="bs-Latn-BA"/>
        </w:rPr>
      </w:pPr>
    </w:p>
    <w:p w14:paraId="4B4BF85B" w14:textId="2E9DF311" w:rsidR="00556C06" w:rsidRPr="00107375" w:rsidRDefault="00556C06" w:rsidP="00B5013D">
      <w:pPr>
        <w:pStyle w:val="NoSpacing1"/>
        <w:numPr>
          <w:ilvl w:val="0"/>
          <w:numId w:val="95"/>
        </w:numPr>
        <w:ind w:left="360"/>
        <w:jc w:val="both"/>
        <w:rPr>
          <w:rFonts w:ascii="Times New Roman" w:hAnsi="Times New Roman"/>
          <w:sz w:val="24"/>
          <w:szCs w:val="24"/>
          <w:lang w:val="bs-Latn-BA"/>
        </w:rPr>
      </w:pPr>
      <w:r w:rsidRPr="00107375">
        <w:rPr>
          <w:rFonts w:ascii="Times New Roman" w:hAnsi="Times New Roman"/>
          <w:sz w:val="24"/>
          <w:szCs w:val="24"/>
          <w:lang w:val="bs-Latn-BA"/>
        </w:rPr>
        <w:lastRenderedPageBreak/>
        <w:t>Kada se vrši montaža ili ugradnja dobara, i ako se ista montiraju ili ugrađuju od strane isporuči</w:t>
      </w:r>
      <w:r w:rsidR="00C37CDB" w:rsidRPr="00107375">
        <w:rPr>
          <w:rFonts w:ascii="Times New Roman" w:hAnsi="Times New Roman"/>
          <w:sz w:val="24"/>
          <w:szCs w:val="24"/>
          <w:lang w:val="bs-Latn-BA"/>
        </w:rPr>
        <w:t xml:space="preserve">oca </w:t>
      </w:r>
      <w:r w:rsidRPr="00107375">
        <w:rPr>
          <w:rFonts w:ascii="Times New Roman" w:hAnsi="Times New Roman"/>
          <w:sz w:val="24"/>
          <w:szCs w:val="24"/>
          <w:lang w:val="bs-Latn-BA"/>
        </w:rPr>
        <w:t xml:space="preserve">ili  po </w:t>
      </w:r>
      <w:r w:rsidR="00C37CDB" w:rsidRPr="00107375">
        <w:rPr>
          <w:rFonts w:ascii="Times New Roman" w:hAnsi="Times New Roman"/>
          <w:sz w:val="24"/>
          <w:szCs w:val="24"/>
          <w:lang w:val="bs-Latn-BA"/>
        </w:rPr>
        <w:t>njegovom nalogu od strane trećeg lica</w:t>
      </w:r>
      <w:r w:rsidRPr="00107375">
        <w:rPr>
          <w:rFonts w:ascii="Times New Roman" w:hAnsi="Times New Roman"/>
          <w:sz w:val="24"/>
          <w:szCs w:val="24"/>
          <w:lang w:val="bs-Latn-BA"/>
        </w:rPr>
        <w:t xml:space="preserve">, sa ili bez probnog rada, smatra se da je mjesto oporezivanja mjesto montaže ili ugradnje dobara. </w:t>
      </w:r>
    </w:p>
    <w:p w14:paraId="3C83A9CE" w14:textId="77777777" w:rsidR="00556C06" w:rsidRPr="00107375" w:rsidRDefault="00556C06" w:rsidP="00B5013D">
      <w:pPr>
        <w:pStyle w:val="NoSpacing1"/>
        <w:jc w:val="both"/>
        <w:rPr>
          <w:rFonts w:ascii="Times New Roman" w:hAnsi="Times New Roman"/>
          <w:sz w:val="24"/>
          <w:szCs w:val="24"/>
          <w:lang w:val="bs-Latn-BA"/>
        </w:rPr>
      </w:pPr>
    </w:p>
    <w:p w14:paraId="22160926" w14:textId="0F4FD5A9" w:rsidR="00556C06" w:rsidRPr="00107375" w:rsidRDefault="00556C06" w:rsidP="002A4DDC">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22.</w:t>
      </w:r>
    </w:p>
    <w:p w14:paraId="4269AAF4" w14:textId="707284CA"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 xml:space="preserve">(Mjesto prometa </w:t>
      </w:r>
      <w:r w:rsidR="00C37CDB" w:rsidRPr="00107375">
        <w:rPr>
          <w:rFonts w:ascii="Times New Roman" w:hAnsi="Times New Roman"/>
          <w:b w:val="0"/>
          <w:sz w:val="24"/>
          <w:szCs w:val="24"/>
        </w:rPr>
        <w:t>plina</w:t>
      </w:r>
      <w:r w:rsidRPr="00107375">
        <w:rPr>
          <w:rFonts w:ascii="Times New Roman" w:hAnsi="Times New Roman"/>
          <w:b w:val="0"/>
          <w:sz w:val="24"/>
          <w:szCs w:val="24"/>
        </w:rPr>
        <w:t>, električne energije, energije za grijanje ili hlađenje)</w:t>
      </w:r>
    </w:p>
    <w:p w14:paraId="6AD03CA9" w14:textId="77777777" w:rsidR="00556C06" w:rsidRPr="00107375" w:rsidRDefault="00556C06" w:rsidP="00B5013D">
      <w:pPr>
        <w:pStyle w:val="NoSpacing1"/>
        <w:jc w:val="both"/>
        <w:rPr>
          <w:rFonts w:ascii="Times New Roman" w:hAnsi="Times New Roman"/>
          <w:sz w:val="24"/>
          <w:szCs w:val="24"/>
          <w:lang w:val="bs-Latn-BA"/>
        </w:rPr>
      </w:pPr>
    </w:p>
    <w:p w14:paraId="51B4206C" w14:textId="0057DFA6" w:rsidR="00556C06" w:rsidRPr="00107375" w:rsidRDefault="00556C06" w:rsidP="00B5013D">
      <w:pPr>
        <w:pStyle w:val="NoSpacing1"/>
        <w:numPr>
          <w:ilvl w:val="0"/>
          <w:numId w:val="96"/>
        </w:numPr>
        <w:jc w:val="both"/>
        <w:rPr>
          <w:rFonts w:ascii="Times New Roman" w:hAnsi="Times New Roman"/>
          <w:sz w:val="24"/>
          <w:szCs w:val="24"/>
          <w:lang w:val="bs-Latn-BA"/>
        </w:rPr>
      </w:pPr>
      <w:r w:rsidRPr="00107375">
        <w:rPr>
          <w:rFonts w:ascii="Times New Roman" w:hAnsi="Times New Roman"/>
          <w:sz w:val="24"/>
          <w:szCs w:val="24"/>
          <w:lang w:val="bs-Latn-BA"/>
        </w:rPr>
        <w:t xml:space="preserve">Kada se promet </w:t>
      </w:r>
      <w:r w:rsidR="00C37CDB" w:rsidRPr="00107375">
        <w:rPr>
          <w:rFonts w:ascii="Times New Roman" w:hAnsi="Times New Roman"/>
          <w:sz w:val="24"/>
          <w:szCs w:val="24"/>
          <w:lang w:val="bs-Latn-BA"/>
        </w:rPr>
        <w:t>plina</w:t>
      </w:r>
      <w:r w:rsidRPr="00107375">
        <w:rPr>
          <w:rFonts w:ascii="Times New Roman" w:hAnsi="Times New Roman"/>
          <w:sz w:val="24"/>
          <w:szCs w:val="24"/>
          <w:lang w:val="bs-Latn-BA"/>
        </w:rPr>
        <w:t xml:space="preserve"> i električne energije, vrši isporukom putem pr</w:t>
      </w:r>
      <w:r w:rsidR="00C37CDB" w:rsidRPr="00107375">
        <w:rPr>
          <w:rFonts w:ascii="Times New Roman" w:hAnsi="Times New Roman"/>
          <w:sz w:val="24"/>
          <w:szCs w:val="24"/>
          <w:lang w:val="bs-Latn-BA"/>
        </w:rPr>
        <w:t>ij</w:t>
      </w:r>
      <w:r w:rsidRPr="00107375">
        <w:rPr>
          <w:rFonts w:ascii="Times New Roman" w:hAnsi="Times New Roman"/>
          <w:sz w:val="24"/>
          <w:szCs w:val="24"/>
          <w:lang w:val="bs-Latn-BA"/>
        </w:rPr>
        <w:t>enosnog i distributivnog sistema, odnosno kad se promet energije za grijanje ili hlađenje vrši preko mreža za grijanje ili hlađenje, mjestom oporezivanja smatra se mjesto gdje kupac efek</w:t>
      </w:r>
      <w:r w:rsidR="00CB5810" w:rsidRPr="00107375">
        <w:rPr>
          <w:rFonts w:ascii="Times New Roman" w:hAnsi="Times New Roman"/>
          <w:sz w:val="24"/>
          <w:szCs w:val="24"/>
          <w:lang w:val="bs-Latn-BA"/>
        </w:rPr>
        <w:t>tivno upotrebljava ili troši plin</w:t>
      </w:r>
      <w:r w:rsidRPr="00107375">
        <w:rPr>
          <w:rFonts w:ascii="Times New Roman" w:hAnsi="Times New Roman"/>
          <w:sz w:val="24"/>
          <w:szCs w:val="24"/>
          <w:lang w:val="bs-Latn-BA"/>
        </w:rPr>
        <w:t>, električnu energiju, energiju za grijanje ili hlađenje.</w:t>
      </w:r>
    </w:p>
    <w:p w14:paraId="064CA0FC" w14:textId="6D763FCD" w:rsidR="00556C06" w:rsidRPr="00107375" w:rsidRDefault="00556C06" w:rsidP="00B5013D">
      <w:pPr>
        <w:pStyle w:val="NoSpacing1"/>
        <w:numPr>
          <w:ilvl w:val="0"/>
          <w:numId w:val="96"/>
        </w:numPr>
        <w:jc w:val="both"/>
        <w:rPr>
          <w:rFonts w:ascii="Times New Roman" w:hAnsi="Times New Roman"/>
          <w:sz w:val="24"/>
          <w:szCs w:val="24"/>
          <w:lang w:val="bs-Latn-BA"/>
        </w:rPr>
      </w:pPr>
      <w:r w:rsidRPr="00107375">
        <w:rPr>
          <w:rFonts w:ascii="Times New Roman" w:hAnsi="Times New Roman"/>
          <w:sz w:val="24"/>
          <w:szCs w:val="24"/>
          <w:lang w:val="bs-Latn-BA"/>
        </w:rPr>
        <w:t xml:space="preserve">Izuzetno od stava (1) ovog člana, </w:t>
      </w:r>
      <w:r w:rsidR="009D7243" w:rsidRPr="00107375">
        <w:rPr>
          <w:rFonts w:ascii="Times New Roman" w:hAnsi="Times New Roman"/>
          <w:sz w:val="24"/>
          <w:szCs w:val="24"/>
          <w:lang w:val="bs-Latn-BA"/>
        </w:rPr>
        <w:t>u slučajevima kada se promet plin</w:t>
      </w:r>
      <w:r w:rsidRPr="00107375">
        <w:rPr>
          <w:rFonts w:ascii="Times New Roman" w:hAnsi="Times New Roman"/>
          <w:sz w:val="24"/>
          <w:szCs w:val="24"/>
          <w:lang w:val="bs-Latn-BA"/>
        </w:rPr>
        <w:t>a i električne energije putem pr</w:t>
      </w:r>
      <w:r w:rsidR="00CB5810" w:rsidRPr="00107375">
        <w:rPr>
          <w:rFonts w:ascii="Times New Roman" w:hAnsi="Times New Roman"/>
          <w:sz w:val="24"/>
          <w:szCs w:val="24"/>
          <w:lang w:val="bs-Latn-BA"/>
        </w:rPr>
        <w:t>ij</w:t>
      </w:r>
      <w:r w:rsidRPr="00107375">
        <w:rPr>
          <w:rFonts w:ascii="Times New Roman" w:hAnsi="Times New Roman"/>
          <w:sz w:val="24"/>
          <w:szCs w:val="24"/>
          <w:lang w:val="bs-Latn-BA"/>
        </w:rPr>
        <w:t xml:space="preserve">enosne i distributivne mreže, odnosno kad se promet energije za grijanje ili hlađenje preko mreža za grijanje ili hlađenje,  vrši preprodavcu, mjestom oporezivanja smatra se mjesto gdje preprodavac ima sjedište ili stalno mjesto poslovanja ili u nedostatku takvog mjesta stalnu adresu ili uobičajeno boravište u Bosni i Hercegovini. </w:t>
      </w:r>
    </w:p>
    <w:p w14:paraId="44C89D8B" w14:textId="78A5001B" w:rsidR="00556C06" w:rsidRPr="00107375" w:rsidRDefault="00CB5810" w:rsidP="00B5013D">
      <w:pPr>
        <w:pStyle w:val="NoSpacing1"/>
        <w:numPr>
          <w:ilvl w:val="0"/>
          <w:numId w:val="96"/>
        </w:numPr>
        <w:jc w:val="both"/>
        <w:rPr>
          <w:rFonts w:ascii="Times New Roman" w:hAnsi="Times New Roman"/>
          <w:sz w:val="24"/>
          <w:szCs w:val="24"/>
          <w:lang w:val="bs-Latn-BA"/>
        </w:rPr>
      </w:pPr>
      <w:r w:rsidRPr="00107375">
        <w:rPr>
          <w:rFonts w:ascii="Times New Roman" w:hAnsi="Times New Roman"/>
          <w:sz w:val="24"/>
          <w:szCs w:val="24"/>
          <w:lang w:val="bs-Latn-BA"/>
        </w:rPr>
        <w:t>Oporezivim preprodavcom plina</w:t>
      </w:r>
      <w:r w:rsidR="00556C06" w:rsidRPr="00107375">
        <w:rPr>
          <w:rFonts w:ascii="Times New Roman" w:hAnsi="Times New Roman"/>
          <w:sz w:val="24"/>
          <w:szCs w:val="24"/>
          <w:lang w:val="bs-Latn-BA"/>
        </w:rPr>
        <w:t xml:space="preserve">, električne energije, energije za grijanje ili hlađenje smatra se </w:t>
      </w:r>
      <w:r w:rsidR="00304A0B" w:rsidRPr="00107375">
        <w:rPr>
          <w:rFonts w:ascii="Times New Roman" w:hAnsi="Times New Roman"/>
          <w:sz w:val="24"/>
          <w:szCs w:val="24"/>
          <w:lang w:val="bs-Latn-BA"/>
        </w:rPr>
        <w:t>porezni</w:t>
      </w:r>
      <w:r w:rsidR="00556C06" w:rsidRPr="00107375">
        <w:rPr>
          <w:rFonts w:ascii="Times New Roman" w:hAnsi="Times New Roman"/>
          <w:sz w:val="24"/>
          <w:szCs w:val="24"/>
          <w:lang w:val="bs-Latn-BA"/>
        </w:rPr>
        <w:t xml:space="preserve"> obveznik čija je osnovna djelatnost, u odnosu na izvršeni promet, dalj</w:t>
      </w:r>
      <w:r w:rsidRPr="00107375">
        <w:rPr>
          <w:rFonts w:ascii="Times New Roman" w:hAnsi="Times New Roman"/>
          <w:sz w:val="24"/>
          <w:szCs w:val="24"/>
          <w:lang w:val="bs-Latn-BA"/>
        </w:rPr>
        <w:t>nja prodaja plina</w:t>
      </w:r>
      <w:r w:rsidR="00556C06" w:rsidRPr="00107375">
        <w:rPr>
          <w:rFonts w:ascii="Times New Roman" w:hAnsi="Times New Roman"/>
          <w:sz w:val="24"/>
          <w:szCs w:val="24"/>
          <w:lang w:val="bs-Latn-BA"/>
        </w:rPr>
        <w:t xml:space="preserve">, električne energije, energije za grijanje ili hlađenje čija je lična potrošnja tih dobara u beznačajnom obimu u odnosu na ukupno ostvareni promet. </w:t>
      </w:r>
    </w:p>
    <w:p w14:paraId="5F50A799" w14:textId="2362A471" w:rsidR="00556C06" w:rsidRPr="00107375" w:rsidRDefault="00556C06" w:rsidP="00B5013D">
      <w:pPr>
        <w:pStyle w:val="NoSpacing1"/>
        <w:numPr>
          <w:ilvl w:val="0"/>
          <w:numId w:val="96"/>
        </w:numPr>
        <w:jc w:val="both"/>
        <w:rPr>
          <w:rFonts w:ascii="Times New Roman" w:hAnsi="Times New Roman"/>
          <w:sz w:val="24"/>
          <w:szCs w:val="24"/>
          <w:lang w:val="bs-Latn-BA"/>
        </w:rPr>
      </w:pPr>
      <w:r w:rsidRPr="00107375">
        <w:rPr>
          <w:rFonts w:ascii="Times New Roman" w:hAnsi="Times New Roman"/>
          <w:sz w:val="24"/>
          <w:szCs w:val="24"/>
          <w:lang w:val="bs-Latn-BA"/>
        </w:rPr>
        <w:t xml:space="preserve">Propise za primjenu ovog člana donosi </w:t>
      </w:r>
      <w:r w:rsidR="001464E8" w:rsidRPr="00107375">
        <w:rPr>
          <w:rFonts w:ascii="Times New Roman" w:hAnsi="Times New Roman"/>
          <w:sz w:val="24"/>
          <w:szCs w:val="24"/>
          <w:lang w:val="bs-Latn-BA"/>
        </w:rPr>
        <w:t xml:space="preserve">Upravni odbor </w:t>
      </w:r>
      <w:r w:rsidRPr="00107375">
        <w:rPr>
          <w:rFonts w:ascii="Times New Roman" w:hAnsi="Times New Roman"/>
          <w:sz w:val="24"/>
          <w:szCs w:val="24"/>
          <w:lang w:val="bs-Latn-BA"/>
        </w:rPr>
        <w:t>UIO.</w:t>
      </w:r>
    </w:p>
    <w:p w14:paraId="343A8B13" w14:textId="77777777" w:rsidR="00556C06" w:rsidRPr="00107375" w:rsidRDefault="00556C06" w:rsidP="00B5013D">
      <w:pPr>
        <w:pStyle w:val="NoSpacing1"/>
        <w:jc w:val="center"/>
        <w:rPr>
          <w:rFonts w:ascii="Times New Roman" w:hAnsi="Times New Roman"/>
          <w:sz w:val="24"/>
          <w:szCs w:val="24"/>
          <w:lang w:val="bs-Latn-BA"/>
        </w:rPr>
      </w:pPr>
    </w:p>
    <w:p w14:paraId="44F6205C" w14:textId="71393D4D" w:rsidR="00556C06" w:rsidRPr="00107375" w:rsidRDefault="00556C06" w:rsidP="002A4DDC">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23.</w:t>
      </w:r>
    </w:p>
    <w:p w14:paraId="314435B3" w14:textId="77777777"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(Mjesto uvoza dobara)</w:t>
      </w:r>
    </w:p>
    <w:p w14:paraId="20CCEA6C" w14:textId="77777777" w:rsidR="00556C06" w:rsidRPr="00107375" w:rsidRDefault="00556C06" w:rsidP="00B920FF">
      <w:pPr>
        <w:pStyle w:val="NoSpacing1"/>
        <w:jc w:val="both"/>
        <w:rPr>
          <w:rFonts w:ascii="Times New Roman" w:hAnsi="Times New Roman"/>
          <w:sz w:val="24"/>
          <w:szCs w:val="24"/>
          <w:lang w:val="bs-Latn-BA"/>
        </w:rPr>
      </w:pPr>
    </w:p>
    <w:p w14:paraId="7049F544" w14:textId="77777777" w:rsidR="00556C06" w:rsidRPr="00107375" w:rsidRDefault="00556C06" w:rsidP="00B920FF">
      <w:pPr>
        <w:pStyle w:val="NoSpacing1"/>
        <w:jc w:val="both"/>
        <w:rPr>
          <w:rFonts w:ascii="Times New Roman" w:hAnsi="Times New Roman"/>
          <w:strike/>
          <w:sz w:val="24"/>
          <w:szCs w:val="24"/>
          <w:lang w:val="bs-Latn-BA"/>
        </w:rPr>
      </w:pPr>
      <w:r w:rsidRPr="00107375">
        <w:rPr>
          <w:rFonts w:ascii="Times New Roman" w:hAnsi="Times New Roman"/>
          <w:sz w:val="24"/>
          <w:szCs w:val="24"/>
          <w:lang w:val="bs-Latn-BA"/>
        </w:rPr>
        <w:t>Kod uvoza dobara, smatra se da je mjesto oporezivanja na teritoriji Bosne i Hercegovine.</w:t>
      </w:r>
    </w:p>
    <w:p w14:paraId="60532F35" w14:textId="77777777" w:rsidR="00556C06" w:rsidRPr="00107375" w:rsidRDefault="00556C06" w:rsidP="00B920FF">
      <w:pPr>
        <w:pStyle w:val="NoSpacing1"/>
        <w:jc w:val="both"/>
        <w:rPr>
          <w:rFonts w:ascii="Times New Roman" w:hAnsi="Times New Roman"/>
          <w:strike/>
          <w:sz w:val="24"/>
          <w:szCs w:val="24"/>
          <w:lang w:val="bs-Latn-BA"/>
        </w:rPr>
      </w:pPr>
    </w:p>
    <w:p w14:paraId="7246E7AE" w14:textId="77777777" w:rsidR="00556C06" w:rsidRPr="00107375" w:rsidRDefault="00556C06" w:rsidP="00BF5106">
      <w:pPr>
        <w:pStyle w:val="Heading2"/>
        <w:rPr>
          <w:rFonts w:ascii="Times New Roman" w:hAnsi="Times New Roman"/>
          <w:b w:val="0"/>
          <w:bCs/>
          <w:i w:val="0"/>
          <w:iCs/>
          <w:sz w:val="24"/>
          <w:szCs w:val="24"/>
        </w:rPr>
      </w:pPr>
      <w:bookmarkStart w:id="17" w:name="_Toc470213941"/>
      <w:r w:rsidRPr="00107375">
        <w:rPr>
          <w:rFonts w:ascii="Times New Roman" w:hAnsi="Times New Roman"/>
          <w:b w:val="0"/>
          <w:bCs/>
          <w:i w:val="0"/>
          <w:iCs/>
          <w:sz w:val="24"/>
          <w:szCs w:val="24"/>
        </w:rPr>
        <w:t>GLAVA II – MJESTO PRUŽANJA USLUGA</w:t>
      </w:r>
      <w:bookmarkEnd w:id="17"/>
    </w:p>
    <w:p w14:paraId="2532FFD7" w14:textId="77777777" w:rsidR="00556C06" w:rsidRPr="00107375" w:rsidRDefault="00556C06" w:rsidP="00B920FF">
      <w:pPr>
        <w:pStyle w:val="NoSpacing1"/>
        <w:ind w:left="708"/>
        <w:jc w:val="both"/>
        <w:rPr>
          <w:rFonts w:ascii="Times New Roman" w:hAnsi="Times New Roman"/>
          <w:sz w:val="24"/>
          <w:szCs w:val="24"/>
          <w:lang w:val="bs-Latn-BA"/>
        </w:rPr>
      </w:pPr>
    </w:p>
    <w:p w14:paraId="308D97E0" w14:textId="3BF1AB02" w:rsidR="00556C06" w:rsidRPr="00107375" w:rsidRDefault="00556C06" w:rsidP="002A4DDC">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24.</w:t>
      </w:r>
    </w:p>
    <w:p w14:paraId="43082BC4" w14:textId="2C6680FA" w:rsidR="00556C06" w:rsidRPr="00107375" w:rsidRDefault="00556C06" w:rsidP="002A4DDC">
      <w:pPr>
        <w:pStyle w:val="Heading4"/>
        <w:spacing w:before="0"/>
        <w:jc w:val="center"/>
        <w:rPr>
          <w:rFonts w:ascii="Times New Roman" w:hAnsi="Times New Roman"/>
          <w:b w:val="0"/>
          <w:sz w:val="24"/>
          <w:szCs w:val="24"/>
        </w:rPr>
      </w:pPr>
      <w:bookmarkStart w:id="18" w:name="_Toc470213942"/>
      <w:r w:rsidRPr="00107375">
        <w:rPr>
          <w:rFonts w:ascii="Times New Roman" w:hAnsi="Times New Roman"/>
          <w:b w:val="0"/>
          <w:sz w:val="24"/>
          <w:szCs w:val="24"/>
        </w:rPr>
        <w:t>(</w:t>
      </w:r>
      <w:r w:rsidR="00CB5810" w:rsidRPr="00107375">
        <w:rPr>
          <w:rFonts w:ascii="Times New Roman" w:hAnsi="Times New Roman"/>
          <w:b w:val="0"/>
          <w:sz w:val="24"/>
          <w:szCs w:val="24"/>
        </w:rPr>
        <w:t>Opć</w:t>
      </w:r>
      <w:r w:rsidRPr="00107375">
        <w:rPr>
          <w:rFonts w:ascii="Times New Roman" w:hAnsi="Times New Roman"/>
          <w:b w:val="0"/>
          <w:sz w:val="24"/>
          <w:szCs w:val="24"/>
        </w:rPr>
        <w:t>e pravilo)</w:t>
      </w:r>
      <w:bookmarkEnd w:id="18"/>
    </w:p>
    <w:p w14:paraId="2B83CB4E" w14:textId="77777777" w:rsidR="00556C06" w:rsidRPr="00107375" w:rsidRDefault="00556C06" w:rsidP="00B5013D">
      <w:pPr>
        <w:pStyle w:val="NoSpacing1"/>
        <w:ind w:left="708"/>
        <w:jc w:val="center"/>
        <w:rPr>
          <w:rFonts w:ascii="Times New Roman" w:hAnsi="Times New Roman"/>
          <w:sz w:val="24"/>
          <w:szCs w:val="24"/>
          <w:lang w:val="bs-Latn-BA"/>
        </w:rPr>
      </w:pPr>
    </w:p>
    <w:p w14:paraId="7A1B45A6" w14:textId="1D16C9D5" w:rsidR="00556C06" w:rsidRPr="00107375" w:rsidRDefault="00556C06" w:rsidP="00B5013D">
      <w:pPr>
        <w:pStyle w:val="NoSpacing1"/>
        <w:numPr>
          <w:ilvl w:val="0"/>
          <w:numId w:val="97"/>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Mjestom pružanja usluga smatra se mjesto gdje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 primalac usluga ima sjedište. Ukoliko se usluge pružaju poslovnoj jedinici </w:t>
      </w:r>
      <w:r w:rsidR="00304A0B" w:rsidRPr="00107375">
        <w:rPr>
          <w:rFonts w:ascii="Times New Roman" w:hAnsi="Times New Roman"/>
          <w:sz w:val="24"/>
          <w:szCs w:val="24"/>
          <w:lang w:val="bs-Latn-BA"/>
        </w:rPr>
        <w:t>poreznog</w:t>
      </w:r>
      <w:r w:rsidRPr="00107375">
        <w:rPr>
          <w:rFonts w:ascii="Times New Roman" w:hAnsi="Times New Roman"/>
          <w:sz w:val="24"/>
          <w:szCs w:val="24"/>
          <w:lang w:val="bs-Latn-BA"/>
        </w:rPr>
        <w:t xml:space="preserve"> obveznika u mjestu koje je različito od mjesta njegovog sjedišta, mjestom pružanja usluga smatra se sjedište poslovne jedinice. U nedostatku sjedišta </w:t>
      </w:r>
      <w:r w:rsidR="00304A0B" w:rsidRPr="00107375">
        <w:rPr>
          <w:rFonts w:ascii="Times New Roman" w:hAnsi="Times New Roman"/>
          <w:sz w:val="24"/>
          <w:szCs w:val="24"/>
          <w:lang w:val="bs-Latn-BA"/>
        </w:rPr>
        <w:t>poreznog</w:t>
      </w:r>
      <w:r w:rsidRPr="00107375">
        <w:rPr>
          <w:rFonts w:ascii="Times New Roman" w:hAnsi="Times New Roman"/>
          <w:sz w:val="24"/>
          <w:szCs w:val="24"/>
          <w:lang w:val="bs-Latn-BA"/>
        </w:rPr>
        <w:t xml:space="preserve"> obveznika - primaoca usluga ili njegove poslovne jedinice, mjestom pružanja usluga smatra se mjesto gdje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 primalac usluga ima prebivalište ili uobičajeno boravište. </w:t>
      </w:r>
    </w:p>
    <w:p w14:paraId="034BFB1A" w14:textId="77777777" w:rsidR="00556C06" w:rsidRPr="00107375" w:rsidRDefault="00556C06" w:rsidP="00B5013D">
      <w:pPr>
        <w:pStyle w:val="NoSpacing1"/>
        <w:ind w:left="360"/>
        <w:jc w:val="both"/>
        <w:rPr>
          <w:rFonts w:ascii="Times New Roman" w:hAnsi="Times New Roman"/>
          <w:sz w:val="24"/>
          <w:szCs w:val="24"/>
          <w:lang w:val="bs-Latn-BA"/>
        </w:rPr>
      </w:pPr>
    </w:p>
    <w:p w14:paraId="14ECC96C" w14:textId="0A1FF787" w:rsidR="00556C06" w:rsidRPr="00107375" w:rsidRDefault="00556C06" w:rsidP="00B5013D">
      <w:pPr>
        <w:pStyle w:val="NoSpacing1"/>
        <w:numPr>
          <w:ilvl w:val="0"/>
          <w:numId w:val="97"/>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Mjestom pružanja usluga licu koje nije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smatra se mjesto u kojem pružalac usluga ima sjedište. Ukoliko usluge pruža poslovna jedinica </w:t>
      </w:r>
      <w:r w:rsidR="00304A0B" w:rsidRPr="00107375">
        <w:rPr>
          <w:rFonts w:ascii="Times New Roman" w:hAnsi="Times New Roman"/>
          <w:sz w:val="24"/>
          <w:szCs w:val="24"/>
          <w:lang w:val="bs-Latn-BA"/>
        </w:rPr>
        <w:t>poreznog</w:t>
      </w:r>
      <w:r w:rsidRPr="00107375">
        <w:rPr>
          <w:rFonts w:ascii="Times New Roman" w:hAnsi="Times New Roman"/>
          <w:sz w:val="24"/>
          <w:szCs w:val="24"/>
          <w:lang w:val="bs-Latn-BA"/>
        </w:rPr>
        <w:t xml:space="preserve"> obveznika koja je u mjestu različitom od mjesta sjedišta, mjestom pružanja usluga smatra se sjedište poslovne jedinice. U nedostatku sjedišta </w:t>
      </w:r>
      <w:r w:rsidR="00304A0B" w:rsidRPr="00107375">
        <w:rPr>
          <w:rFonts w:ascii="Times New Roman" w:hAnsi="Times New Roman"/>
          <w:sz w:val="24"/>
          <w:szCs w:val="24"/>
          <w:lang w:val="bs-Latn-BA"/>
        </w:rPr>
        <w:t>poreznog</w:t>
      </w:r>
      <w:r w:rsidRPr="00107375">
        <w:rPr>
          <w:rFonts w:ascii="Times New Roman" w:hAnsi="Times New Roman"/>
          <w:sz w:val="24"/>
          <w:szCs w:val="24"/>
          <w:lang w:val="bs-Latn-BA"/>
        </w:rPr>
        <w:t xml:space="preserve"> obveznika ili njegove poslovne jedinice, mjestom pružanja usluga smatra se mjesto gdje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 pružalac usluga ima prebivalište ili uobičajeno boravište. </w:t>
      </w:r>
    </w:p>
    <w:p w14:paraId="5AF7F7D2" w14:textId="77777777" w:rsidR="00556C06" w:rsidRPr="00107375" w:rsidRDefault="00556C06" w:rsidP="00B5013D">
      <w:pPr>
        <w:pStyle w:val="ListParagraph1"/>
        <w:spacing w:after="0"/>
        <w:ind w:left="0"/>
        <w:rPr>
          <w:rFonts w:ascii="Times New Roman" w:hAnsi="Times New Roman"/>
          <w:sz w:val="24"/>
          <w:szCs w:val="24"/>
        </w:rPr>
      </w:pPr>
    </w:p>
    <w:p w14:paraId="75EB1DFC" w14:textId="413A4544" w:rsidR="00556C06" w:rsidRPr="00107375" w:rsidRDefault="00556C06" w:rsidP="002A4DDC">
      <w:pPr>
        <w:pStyle w:val="Heading3"/>
        <w:spacing w:before="0"/>
        <w:jc w:val="center"/>
        <w:rPr>
          <w:rFonts w:ascii="Times New Roman" w:hAnsi="Times New Roman"/>
          <w:b w:val="0"/>
          <w:sz w:val="24"/>
          <w:szCs w:val="24"/>
        </w:rPr>
      </w:pPr>
      <w:r w:rsidRPr="00107375">
        <w:rPr>
          <w:rFonts w:ascii="Times New Roman" w:hAnsi="Times New Roman"/>
          <w:b w:val="0"/>
          <w:sz w:val="24"/>
          <w:szCs w:val="24"/>
        </w:rPr>
        <w:lastRenderedPageBreak/>
        <w:t>Član 25.</w:t>
      </w:r>
    </w:p>
    <w:p w14:paraId="57EA3F90" w14:textId="06E4982B"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(Pružanje usluga posredovanja</w:t>
      </w:r>
      <w:r w:rsidR="00E77182" w:rsidRPr="00107375">
        <w:rPr>
          <w:rFonts w:ascii="Times New Roman" w:hAnsi="Times New Roman"/>
          <w:b w:val="0"/>
          <w:sz w:val="24"/>
          <w:szCs w:val="24"/>
        </w:rPr>
        <w:t xml:space="preserve"> licu koje nije </w:t>
      </w:r>
      <w:r w:rsidR="00304A0B" w:rsidRPr="00107375">
        <w:rPr>
          <w:rFonts w:ascii="Times New Roman" w:hAnsi="Times New Roman"/>
          <w:b w:val="0"/>
          <w:sz w:val="24"/>
          <w:szCs w:val="24"/>
        </w:rPr>
        <w:t>porezni</w:t>
      </w:r>
      <w:r w:rsidR="00E77182" w:rsidRPr="00107375">
        <w:rPr>
          <w:rFonts w:ascii="Times New Roman" w:hAnsi="Times New Roman"/>
          <w:b w:val="0"/>
          <w:sz w:val="24"/>
          <w:szCs w:val="24"/>
        </w:rPr>
        <w:t xml:space="preserve"> obveznik</w:t>
      </w:r>
      <w:r w:rsidRPr="00107375">
        <w:rPr>
          <w:rFonts w:ascii="Times New Roman" w:hAnsi="Times New Roman"/>
          <w:b w:val="0"/>
          <w:sz w:val="24"/>
          <w:szCs w:val="24"/>
        </w:rPr>
        <w:t>)</w:t>
      </w:r>
    </w:p>
    <w:p w14:paraId="50954A42" w14:textId="77777777" w:rsidR="00556C06" w:rsidRPr="00107375" w:rsidRDefault="00556C06" w:rsidP="00B5013D">
      <w:pPr>
        <w:pStyle w:val="NoSpacing1"/>
        <w:jc w:val="both"/>
        <w:rPr>
          <w:rFonts w:ascii="Times New Roman" w:hAnsi="Times New Roman"/>
          <w:sz w:val="24"/>
          <w:szCs w:val="24"/>
          <w:lang w:val="bs-Latn-BA"/>
        </w:rPr>
      </w:pPr>
    </w:p>
    <w:p w14:paraId="0A4EA2BE" w14:textId="5CC38A6F" w:rsidR="00556C06" w:rsidRPr="00107375" w:rsidRDefault="00556C06" w:rsidP="00B5013D">
      <w:pPr>
        <w:pStyle w:val="NoSpacing1"/>
        <w:jc w:val="both"/>
        <w:rPr>
          <w:rFonts w:ascii="Times New Roman" w:hAnsi="Times New Roman"/>
          <w:sz w:val="24"/>
          <w:szCs w:val="24"/>
          <w:lang w:val="bs-Latn-BA"/>
        </w:rPr>
      </w:pPr>
      <w:r w:rsidRPr="00107375">
        <w:rPr>
          <w:rFonts w:ascii="Times New Roman" w:hAnsi="Times New Roman"/>
          <w:sz w:val="24"/>
          <w:szCs w:val="24"/>
          <w:lang w:val="bs-Latn-BA"/>
        </w:rPr>
        <w:t xml:space="preserve">Mjesto pružanja usluga posredovanja licu koje nije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od strane posrednika koji nastupa u ime i za račun trećeg lica, smatra se mjestom gdje je izvršen promet dobara ili usluga za koji je posredovanje izvršeno.</w:t>
      </w:r>
    </w:p>
    <w:p w14:paraId="05C6018F" w14:textId="77777777" w:rsidR="00556C06" w:rsidRPr="00107375" w:rsidRDefault="00556C06" w:rsidP="00B5013D">
      <w:pPr>
        <w:pStyle w:val="NoSpacing1"/>
        <w:jc w:val="center"/>
        <w:rPr>
          <w:rFonts w:ascii="Times New Roman" w:hAnsi="Times New Roman"/>
          <w:sz w:val="24"/>
          <w:szCs w:val="24"/>
          <w:lang w:val="bs-Latn-BA"/>
        </w:rPr>
      </w:pPr>
    </w:p>
    <w:p w14:paraId="183676B6" w14:textId="73801DDD" w:rsidR="00556C06" w:rsidRPr="00107375" w:rsidRDefault="00556C06" w:rsidP="002A4DDC">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26.</w:t>
      </w:r>
    </w:p>
    <w:p w14:paraId="7C74DA96" w14:textId="77777777"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(Pružanje usluga povezanih sa nepokretnom imovinom)</w:t>
      </w:r>
    </w:p>
    <w:p w14:paraId="29F2AEB8" w14:textId="77777777" w:rsidR="00556C06" w:rsidRPr="00107375" w:rsidRDefault="00556C06" w:rsidP="00B5013D">
      <w:pPr>
        <w:pStyle w:val="NoSpacing1"/>
        <w:ind w:left="720"/>
        <w:jc w:val="both"/>
        <w:rPr>
          <w:rFonts w:ascii="Times New Roman" w:hAnsi="Times New Roman"/>
          <w:sz w:val="24"/>
          <w:szCs w:val="24"/>
          <w:lang w:val="bs-Latn-BA"/>
        </w:rPr>
      </w:pPr>
    </w:p>
    <w:p w14:paraId="5E2596FE" w14:textId="77777777" w:rsidR="00556C06" w:rsidRPr="00107375" w:rsidRDefault="00556C06" w:rsidP="00B5013D">
      <w:pPr>
        <w:pStyle w:val="NoSpacing1"/>
        <w:numPr>
          <w:ilvl w:val="0"/>
          <w:numId w:val="98"/>
        </w:numPr>
        <w:ind w:left="360"/>
        <w:jc w:val="both"/>
        <w:rPr>
          <w:rFonts w:ascii="Times New Roman" w:hAnsi="Times New Roman"/>
          <w:sz w:val="24"/>
          <w:szCs w:val="24"/>
          <w:lang w:val="bs-Latn-BA"/>
        </w:rPr>
      </w:pPr>
      <w:r w:rsidRPr="00107375">
        <w:rPr>
          <w:rFonts w:ascii="Times New Roman" w:hAnsi="Times New Roman"/>
          <w:sz w:val="24"/>
          <w:szCs w:val="24"/>
          <w:lang w:val="bs-Latn-BA"/>
        </w:rPr>
        <w:t>Mjestom pružanja usluga povezanih sa nepokretnom imovinom, uključujući usluge stručnih lica, te posrednika u prodaji nepokretne imovine, smatra se mjesto gdje se nalazi nepokretna imovina.</w:t>
      </w:r>
    </w:p>
    <w:p w14:paraId="631E796B" w14:textId="77777777" w:rsidR="00556C06" w:rsidRPr="00107375" w:rsidRDefault="00556C06" w:rsidP="00B5013D">
      <w:pPr>
        <w:pStyle w:val="NoSpacing1"/>
        <w:ind w:left="349"/>
        <w:jc w:val="both"/>
        <w:rPr>
          <w:rFonts w:ascii="Times New Roman" w:hAnsi="Times New Roman"/>
          <w:sz w:val="24"/>
          <w:szCs w:val="24"/>
          <w:lang w:val="bs-Latn-BA"/>
        </w:rPr>
      </w:pPr>
    </w:p>
    <w:p w14:paraId="2324F456" w14:textId="77777777" w:rsidR="00556C06" w:rsidRPr="00107375" w:rsidRDefault="00556C06" w:rsidP="00B5013D">
      <w:pPr>
        <w:pStyle w:val="NoSpacing1"/>
        <w:numPr>
          <w:ilvl w:val="0"/>
          <w:numId w:val="98"/>
        </w:numPr>
        <w:ind w:left="360"/>
        <w:jc w:val="both"/>
        <w:rPr>
          <w:rFonts w:ascii="Times New Roman" w:hAnsi="Times New Roman"/>
          <w:sz w:val="24"/>
          <w:szCs w:val="24"/>
          <w:lang w:val="bs-Latn-BA"/>
        </w:rPr>
      </w:pPr>
      <w:r w:rsidRPr="00107375">
        <w:rPr>
          <w:rFonts w:ascii="Times New Roman" w:hAnsi="Times New Roman"/>
          <w:sz w:val="24"/>
          <w:szCs w:val="24"/>
          <w:lang w:val="bs-Latn-BA"/>
        </w:rPr>
        <w:t>Pod uslugama povezanim sa nepokretnom imovinom u smislu stava (1) ovog člana smatraju se i usluge smještaja u hotelijerstvu ili sektorima sa sličnom funkcijom, kao što su kampovi ili druga odredišta uređena za svrhe kampovanja, stavljanje na raspolaganje prava korištenja nepokretne imovine, kao i usluge pripreme i koordinacije u izvođenju radova u građevinarstvu, kao npr. usluge arhitekata i nadzora nad izvođenjem radova u građevinarstvu.</w:t>
      </w:r>
    </w:p>
    <w:p w14:paraId="5BBE4163" w14:textId="77777777" w:rsidR="00556C06" w:rsidRPr="00107375" w:rsidRDefault="00556C06" w:rsidP="00B5013D">
      <w:pPr>
        <w:pStyle w:val="NoSpacing1"/>
        <w:ind w:left="720"/>
        <w:jc w:val="both"/>
        <w:rPr>
          <w:rFonts w:ascii="Times New Roman" w:hAnsi="Times New Roman"/>
          <w:sz w:val="24"/>
          <w:szCs w:val="24"/>
          <w:lang w:val="bs-Latn-BA"/>
        </w:rPr>
      </w:pPr>
    </w:p>
    <w:p w14:paraId="2CDF4B02" w14:textId="15069129" w:rsidR="00556C06" w:rsidRPr="00107375" w:rsidRDefault="00556C06" w:rsidP="002A4DDC">
      <w:pPr>
        <w:pStyle w:val="Heading3"/>
        <w:spacing w:before="0"/>
        <w:jc w:val="center"/>
        <w:rPr>
          <w:rFonts w:ascii="Times New Roman" w:hAnsi="Times New Roman"/>
          <w:b w:val="0"/>
          <w:strike/>
          <w:sz w:val="24"/>
          <w:szCs w:val="24"/>
        </w:rPr>
      </w:pPr>
      <w:r w:rsidRPr="00107375">
        <w:rPr>
          <w:rFonts w:ascii="Times New Roman" w:hAnsi="Times New Roman"/>
          <w:b w:val="0"/>
          <w:sz w:val="24"/>
          <w:szCs w:val="24"/>
        </w:rPr>
        <w:t>Član 27.</w:t>
      </w:r>
    </w:p>
    <w:p w14:paraId="0D4D4F9D" w14:textId="736ECA4A"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(Pružanje usluga pr</w:t>
      </w:r>
      <w:r w:rsidR="00CB5810" w:rsidRPr="00107375">
        <w:rPr>
          <w:rFonts w:ascii="Times New Roman" w:hAnsi="Times New Roman"/>
          <w:b w:val="0"/>
          <w:sz w:val="24"/>
          <w:szCs w:val="24"/>
        </w:rPr>
        <w:t>ij</w:t>
      </w:r>
      <w:r w:rsidRPr="00107375">
        <w:rPr>
          <w:rFonts w:ascii="Times New Roman" w:hAnsi="Times New Roman"/>
          <w:b w:val="0"/>
          <w:sz w:val="24"/>
          <w:szCs w:val="24"/>
        </w:rPr>
        <w:t>evoza)</w:t>
      </w:r>
    </w:p>
    <w:p w14:paraId="69F4033D" w14:textId="77777777" w:rsidR="00556C06" w:rsidRPr="00107375" w:rsidRDefault="00556C06" w:rsidP="00B5013D">
      <w:pPr>
        <w:pStyle w:val="NoSpacing1"/>
        <w:ind w:left="720"/>
        <w:jc w:val="both"/>
        <w:rPr>
          <w:rFonts w:ascii="Times New Roman" w:hAnsi="Times New Roman"/>
          <w:sz w:val="24"/>
          <w:szCs w:val="24"/>
          <w:lang w:val="bs-Latn-BA"/>
        </w:rPr>
      </w:pPr>
    </w:p>
    <w:p w14:paraId="512D26C2" w14:textId="2598FDF0" w:rsidR="00556C06" w:rsidRPr="00107375" w:rsidRDefault="00556C06" w:rsidP="00B5013D">
      <w:pPr>
        <w:pStyle w:val="NoSpacing1"/>
        <w:numPr>
          <w:ilvl w:val="0"/>
          <w:numId w:val="81"/>
        </w:numPr>
        <w:jc w:val="both"/>
        <w:rPr>
          <w:rFonts w:ascii="Times New Roman" w:hAnsi="Times New Roman"/>
          <w:sz w:val="24"/>
          <w:szCs w:val="24"/>
          <w:lang w:val="bs-Latn-BA"/>
        </w:rPr>
      </w:pPr>
      <w:r w:rsidRPr="00107375">
        <w:rPr>
          <w:rFonts w:ascii="Times New Roman" w:hAnsi="Times New Roman"/>
          <w:sz w:val="24"/>
          <w:szCs w:val="24"/>
          <w:lang w:val="bs-Latn-BA"/>
        </w:rPr>
        <w:t>Mjestom pružanja usluga pr</w:t>
      </w:r>
      <w:r w:rsidR="00CB5810" w:rsidRPr="00107375">
        <w:rPr>
          <w:rFonts w:ascii="Times New Roman" w:hAnsi="Times New Roman"/>
          <w:sz w:val="24"/>
          <w:szCs w:val="24"/>
          <w:lang w:val="bs-Latn-BA"/>
        </w:rPr>
        <w:t>ij</w:t>
      </w:r>
      <w:r w:rsidRPr="00107375">
        <w:rPr>
          <w:rFonts w:ascii="Times New Roman" w:hAnsi="Times New Roman"/>
          <w:sz w:val="24"/>
          <w:szCs w:val="24"/>
          <w:lang w:val="bs-Latn-BA"/>
        </w:rPr>
        <w:t>evoza putnika smatra se mjesto gdje je pr</w:t>
      </w:r>
      <w:r w:rsidR="00CB5810" w:rsidRPr="00107375">
        <w:rPr>
          <w:rFonts w:ascii="Times New Roman" w:hAnsi="Times New Roman"/>
          <w:sz w:val="24"/>
          <w:szCs w:val="24"/>
          <w:lang w:val="bs-Latn-BA"/>
        </w:rPr>
        <w:t>ij</w:t>
      </w:r>
      <w:r w:rsidRPr="00107375">
        <w:rPr>
          <w:rFonts w:ascii="Times New Roman" w:hAnsi="Times New Roman"/>
          <w:sz w:val="24"/>
          <w:szCs w:val="24"/>
          <w:lang w:val="bs-Latn-BA"/>
        </w:rPr>
        <w:t>evoz izvršen, srazmjerno pređenim dionicama puta.</w:t>
      </w:r>
    </w:p>
    <w:p w14:paraId="4C34B405" w14:textId="72B239E7" w:rsidR="00181163" w:rsidRPr="00107375" w:rsidRDefault="00E251B0" w:rsidP="00B5013D">
      <w:pPr>
        <w:pStyle w:val="NoSpacing1"/>
        <w:numPr>
          <w:ilvl w:val="0"/>
          <w:numId w:val="81"/>
        </w:numPr>
        <w:jc w:val="both"/>
        <w:rPr>
          <w:rFonts w:ascii="Times New Roman" w:hAnsi="Times New Roman"/>
          <w:sz w:val="24"/>
          <w:szCs w:val="24"/>
          <w:lang w:val="bs-Latn-BA"/>
        </w:rPr>
      </w:pPr>
      <w:r w:rsidRPr="00107375">
        <w:rPr>
          <w:rFonts w:ascii="Times New Roman" w:hAnsi="Times New Roman"/>
          <w:sz w:val="24"/>
          <w:szCs w:val="24"/>
          <w:lang w:val="bs-Latn-BA"/>
        </w:rPr>
        <w:t>Odredbe stava (1) ovog člana primjenjuju se i k</w:t>
      </w:r>
      <w:r w:rsidR="00CA37CA" w:rsidRPr="00107375">
        <w:rPr>
          <w:rFonts w:ascii="Times New Roman" w:hAnsi="Times New Roman"/>
          <w:sz w:val="24"/>
          <w:szCs w:val="24"/>
          <w:lang w:val="bs-Latn-BA"/>
        </w:rPr>
        <w:t xml:space="preserve">od </w:t>
      </w:r>
      <w:r w:rsidR="00181163" w:rsidRPr="00107375">
        <w:rPr>
          <w:rFonts w:ascii="Times New Roman" w:hAnsi="Times New Roman"/>
          <w:sz w:val="24"/>
          <w:szCs w:val="24"/>
          <w:lang w:val="bs-Latn-BA"/>
        </w:rPr>
        <w:t xml:space="preserve">pružanja usluga </w:t>
      </w:r>
      <w:r w:rsidR="00CA37CA" w:rsidRPr="00107375">
        <w:rPr>
          <w:rFonts w:ascii="Times New Roman" w:hAnsi="Times New Roman"/>
          <w:sz w:val="24"/>
          <w:szCs w:val="24"/>
          <w:lang w:val="bs-Latn-BA"/>
        </w:rPr>
        <w:t>pr</w:t>
      </w:r>
      <w:r w:rsidR="00CB5810" w:rsidRPr="00107375">
        <w:rPr>
          <w:rFonts w:ascii="Times New Roman" w:hAnsi="Times New Roman"/>
          <w:sz w:val="24"/>
          <w:szCs w:val="24"/>
          <w:lang w:val="bs-Latn-BA"/>
        </w:rPr>
        <w:t>ij</w:t>
      </w:r>
      <w:r w:rsidR="00211D43" w:rsidRPr="00107375">
        <w:rPr>
          <w:rFonts w:ascii="Times New Roman" w:hAnsi="Times New Roman"/>
          <w:sz w:val="24"/>
          <w:szCs w:val="24"/>
          <w:lang w:val="bs-Latn-BA"/>
        </w:rPr>
        <w:t>evoza dobara licu</w:t>
      </w:r>
      <w:r w:rsidR="00CA37CA" w:rsidRPr="00107375">
        <w:rPr>
          <w:rFonts w:ascii="Times New Roman" w:hAnsi="Times New Roman"/>
          <w:sz w:val="24"/>
          <w:szCs w:val="24"/>
          <w:lang w:val="bs-Latn-BA"/>
        </w:rPr>
        <w:t xml:space="preserve"> koj</w:t>
      </w:r>
      <w:r w:rsidR="00211D43" w:rsidRPr="00107375">
        <w:rPr>
          <w:rFonts w:ascii="Times New Roman" w:hAnsi="Times New Roman"/>
          <w:sz w:val="24"/>
          <w:szCs w:val="24"/>
          <w:lang w:val="bs-Latn-BA"/>
        </w:rPr>
        <w:t>e</w:t>
      </w:r>
      <w:r w:rsidR="00CA37CA" w:rsidRPr="00107375">
        <w:rPr>
          <w:rFonts w:ascii="Times New Roman" w:hAnsi="Times New Roman"/>
          <w:sz w:val="24"/>
          <w:szCs w:val="24"/>
          <w:lang w:val="bs-Latn-BA"/>
        </w:rPr>
        <w:t xml:space="preserve"> ni</w:t>
      </w:r>
      <w:r w:rsidR="00211D43" w:rsidRPr="00107375">
        <w:rPr>
          <w:rFonts w:ascii="Times New Roman" w:hAnsi="Times New Roman"/>
          <w:sz w:val="24"/>
          <w:szCs w:val="24"/>
          <w:lang w:val="bs-Latn-BA"/>
        </w:rPr>
        <w:t>je</w:t>
      </w:r>
      <w:r w:rsidR="00CA37CA" w:rsidRPr="00107375">
        <w:rPr>
          <w:rFonts w:ascii="Times New Roman" w:hAnsi="Times New Roman"/>
          <w:sz w:val="24"/>
          <w:szCs w:val="24"/>
          <w:lang w:val="bs-Latn-BA"/>
        </w:rPr>
        <w:t xml:space="preserve"> </w:t>
      </w:r>
      <w:r w:rsidR="00304A0B" w:rsidRPr="00107375">
        <w:rPr>
          <w:rFonts w:ascii="Times New Roman" w:hAnsi="Times New Roman"/>
          <w:sz w:val="24"/>
          <w:szCs w:val="24"/>
          <w:lang w:val="bs-Latn-BA"/>
        </w:rPr>
        <w:t>porezni</w:t>
      </w:r>
      <w:r w:rsidR="00CA37CA" w:rsidRPr="00107375">
        <w:rPr>
          <w:rFonts w:ascii="Times New Roman" w:hAnsi="Times New Roman"/>
          <w:sz w:val="24"/>
          <w:szCs w:val="24"/>
          <w:lang w:val="bs-Latn-BA"/>
        </w:rPr>
        <w:t xml:space="preserve"> obvezni</w:t>
      </w:r>
      <w:r w:rsidR="00211D43" w:rsidRPr="00107375">
        <w:rPr>
          <w:rFonts w:ascii="Times New Roman" w:hAnsi="Times New Roman"/>
          <w:sz w:val="24"/>
          <w:szCs w:val="24"/>
          <w:lang w:val="bs-Latn-BA"/>
        </w:rPr>
        <w:t>k</w:t>
      </w:r>
      <w:r w:rsidRPr="00107375">
        <w:rPr>
          <w:rFonts w:ascii="Times New Roman" w:hAnsi="Times New Roman"/>
          <w:sz w:val="24"/>
          <w:szCs w:val="24"/>
          <w:lang w:val="bs-Latn-BA"/>
        </w:rPr>
        <w:t>.</w:t>
      </w:r>
    </w:p>
    <w:p w14:paraId="1CEB11F7" w14:textId="77777777" w:rsidR="00556C06" w:rsidRPr="00107375" w:rsidRDefault="00556C06" w:rsidP="00B5013D">
      <w:pPr>
        <w:pStyle w:val="NoSpacing1"/>
        <w:jc w:val="both"/>
        <w:rPr>
          <w:rFonts w:ascii="Times New Roman" w:hAnsi="Times New Roman"/>
          <w:sz w:val="24"/>
          <w:szCs w:val="24"/>
          <w:lang w:val="bs-Latn-BA"/>
        </w:rPr>
      </w:pPr>
    </w:p>
    <w:p w14:paraId="011CE4A9" w14:textId="37FB9EB2" w:rsidR="00556C06" w:rsidRPr="00107375" w:rsidRDefault="00556C06" w:rsidP="002A4DDC">
      <w:pPr>
        <w:pStyle w:val="Heading3"/>
        <w:spacing w:before="0"/>
        <w:jc w:val="center"/>
        <w:rPr>
          <w:rFonts w:ascii="Times New Roman" w:hAnsi="Times New Roman"/>
          <w:b w:val="0"/>
          <w:strike/>
          <w:sz w:val="24"/>
          <w:szCs w:val="24"/>
        </w:rPr>
      </w:pPr>
      <w:r w:rsidRPr="00107375">
        <w:rPr>
          <w:rFonts w:ascii="Times New Roman" w:hAnsi="Times New Roman"/>
          <w:b w:val="0"/>
          <w:sz w:val="24"/>
          <w:szCs w:val="24"/>
        </w:rPr>
        <w:t>Član 28.</w:t>
      </w:r>
    </w:p>
    <w:p w14:paraId="6C3056D4" w14:textId="2AC85567"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(Pružanje usluga u oblasti kulture, umjetnosti, sporta, nauke, obrazovanja,</w:t>
      </w:r>
      <w:r w:rsidR="00B5013D" w:rsidRPr="00107375">
        <w:rPr>
          <w:rFonts w:ascii="Times New Roman" w:hAnsi="Times New Roman"/>
          <w:b w:val="0"/>
          <w:sz w:val="24"/>
          <w:szCs w:val="24"/>
        </w:rPr>
        <w:t xml:space="preserve"> </w:t>
      </w:r>
      <w:r w:rsidRPr="00107375">
        <w:rPr>
          <w:rFonts w:ascii="Times New Roman" w:hAnsi="Times New Roman"/>
          <w:b w:val="0"/>
          <w:sz w:val="24"/>
          <w:szCs w:val="24"/>
        </w:rPr>
        <w:t>zabave i sličnih događaja)</w:t>
      </w:r>
    </w:p>
    <w:p w14:paraId="15800552" w14:textId="77777777" w:rsidR="00556C06" w:rsidRPr="00107375" w:rsidRDefault="00556C06" w:rsidP="00B920FF">
      <w:pPr>
        <w:pStyle w:val="NoSpacing1"/>
        <w:jc w:val="both"/>
        <w:rPr>
          <w:rFonts w:ascii="Times New Roman" w:hAnsi="Times New Roman"/>
          <w:sz w:val="24"/>
          <w:szCs w:val="24"/>
          <w:lang w:val="bs-Latn-BA"/>
        </w:rPr>
      </w:pPr>
    </w:p>
    <w:p w14:paraId="6B58C978" w14:textId="30FA791A" w:rsidR="00556C06" w:rsidRPr="00107375" w:rsidRDefault="00556C06" w:rsidP="00FA6F6D">
      <w:pPr>
        <w:pStyle w:val="NoSpacing1"/>
        <w:numPr>
          <w:ilvl w:val="0"/>
          <w:numId w:val="99"/>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Mjestom pružanja usluga u vezi sa pravom pristupa događajima iz oblasti kulture, umjetnosti, sporta, nauke, obrazovanja, zabave ili sličnih događaja (npr. sajmovi i izložbe), uključujući pomoćne usluge, kada su iste usluge pružene </w:t>
      </w:r>
      <w:r w:rsidR="00CB5810" w:rsidRPr="00107375">
        <w:rPr>
          <w:rFonts w:ascii="Times New Roman" w:hAnsi="Times New Roman"/>
          <w:sz w:val="24"/>
          <w:szCs w:val="24"/>
          <w:lang w:val="bs-Latn-BA"/>
        </w:rPr>
        <w:t>poreznom</w:t>
      </w:r>
      <w:r w:rsidRPr="00107375">
        <w:rPr>
          <w:rFonts w:ascii="Times New Roman" w:hAnsi="Times New Roman"/>
          <w:sz w:val="24"/>
          <w:szCs w:val="24"/>
          <w:lang w:val="bs-Latn-BA"/>
        </w:rPr>
        <w:t xml:space="preserve"> obvezniku, smatra se mjesto </w:t>
      </w:r>
      <w:r w:rsidR="0078583F" w:rsidRPr="00107375">
        <w:rPr>
          <w:rFonts w:ascii="Times New Roman" w:hAnsi="Times New Roman"/>
          <w:sz w:val="24"/>
          <w:szCs w:val="24"/>
          <w:lang w:val="bs-Latn-BA"/>
        </w:rPr>
        <w:t>gdje se ta događanja zaista odvijaju/održavaju</w:t>
      </w:r>
      <w:r w:rsidRPr="00107375">
        <w:rPr>
          <w:rFonts w:ascii="Times New Roman" w:hAnsi="Times New Roman"/>
          <w:sz w:val="24"/>
          <w:szCs w:val="24"/>
          <w:lang w:val="bs-Latn-BA"/>
        </w:rPr>
        <w:t xml:space="preserve">. </w:t>
      </w:r>
    </w:p>
    <w:p w14:paraId="4835E0A7" w14:textId="77777777" w:rsidR="00556C06" w:rsidRPr="00107375" w:rsidRDefault="00556C06" w:rsidP="00595328">
      <w:pPr>
        <w:pStyle w:val="NoSpacing1"/>
        <w:ind w:left="-360" w:firstLine="60"/>
        <w:jc w:val="both"/>
        <w:rPr>
          <w:rFonts w:ascii="Times New Roman" w:hAnsi="Times New Roman"/>
          <w:sz w:val="24"/>
          <w:szCs w:val="24"/>
          <w:lang w:val="bs-Latn-BA"/>
        </w:rPr>
      </w:pPr>
    </w:p>
    <w:p w14:paraId="55F83B69" w14:textId="69C8F7CA" w:rsidR="00556C06" w:rsidRPr="00107375" w:rsidRDefault="00556C06" w:rsidP="00FA6F6D">
      <w:pPr>
        <w:pStyle w:val="NoSpacing1"/>
        <w:numPr>
          <w:ilvl w:val="0"/>
          <w:numId w:val="99"/>
        </w:numPr>
        <w:ind w:left="360"/>
        <w:jc w:val="both"/>
        <w:rPr>
          <w:rFonts w:ascii="Times New Roman" w:hAnsi="Times New Roman"/>
          <w:sz w:val="24"/>
          <w:szCs w:val="24"/>
          <w:u w:val="single"/>
          <w:lang w:val="bs-Latn-BA"/>
        </w:rPr>
      </w:pPr>
      <w:r w:rsidRPr="00107375">
        <w:rPr>
          <w:rFonts w:ascii="Times New Roman" w:hAnsi="Times New Roman"/>
          <w:sz w:val="24"/>
          <w:szCs w:val="24"/>
          <w:lang w:val="bs-Latn-BA"/>
        </w:rPr>
        <w:t xml:space="preserve">Mjestom pružanja usluga iz oblasti kulture, umjetnosti, sporta, nauke, obrazovanja, zabave ili sličnih događaja (npr. sajmovi i izložbe), uključujući pomoćne usluge, kada su iste usluge pružene licu koje nije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smatra se mjesto </w:t>
      </w:r>
      <w:r w:rsidR="0078583F" w:rsidRPr="00107375">
        <w:rPr>
          <w:rFonts w:ascii="Times New Roman" w:hAnsi="Times New Roman"/>
          <w:sz w:val="24"/>
          <w:szCs w:val="24"/>
          <w:lang w:val="bs-Latn-BA"/>
        </w:rPr>
        <w:t>smatra se mjesto gdje se ta događanja zaista odvijaju/održavaju</w:t>
      </w:r>
      <w:r w:rsidRPr="00107375">
        <w:rPr>
          <w:rFonts w:ascii="Times New Roman" w:hAnsi="Times New Roman"/>
          <w:sz w:val="24"/>
          <w:szCs w:val="24"/>
          <w:lang w:val="bs-Latn-BA"/>
        </w:rPr>
        <w:t xml:space="preserve">. </w:t>
      </w:r>
    </w:p>
    <w:p w14:paraId="2F0C15B2" w14:textId="77777777" w:rsidR="00556C06" w:rsidRPr="00107375" w:rsidRDefault="00556C06" w:rsidP="00B920FF">
      <w:pPr>
        <w:pStyle w:val="NoSpacing1"/>
        <w:jc w:val="both"/>
        <w:rPr>
          <w:rFonts w:ascii="Times New Roman" w:hAnsi="Times New Roman"/>
          <w:sz w:val="24"/>
          <w:szCs w:val="24"/>
          <w:lang w:val="bs-Latn-BA"/>
        </w:rPr>
      </w:pPr>
      <w:r w:rsidRPr="00107375">
        <w:rPr>
          <w:rFonts w:ascii="Times New Roman" w:hAnsi="Times New Roman"/>
          <w:sz w:val="24"/>
          <w:szCs w:val="24"/>
          <w:lang w:val="bs-Latn-BA"/>
        </w:rPr>
        <w:t xml:space="preserve"> </w:t>
      </w:r>
    </w:p>
    <w:p w14:paraId="7DA90C60" w14:textId="4B03F379" w:rsidR="00556C06" w:rsidRPr="00107375" w:rsidRDefault="00556C06" w:rsidP="002A4DDC">
      <w:pPr>
        <w:pStyle w:val="Heading3"/>
        <w:spacing w:before="0"/>
        <w:jc w:val="center"/>
        <w:rPr>
          <w:rFonts w:ascii="Times New Roman" w:hAnsi="Times New Roman"/>
          <w:b w:val="0"/>
          <w:strike/>
          <w:sz w:val="24"/>
          <w:szCs w:val="24"/>
        </w:rPr>
      </w:pPr>
      <w:r w:rsidRPr="00107375">
        <w:rPr>
          <w:rFonts w:ascii="Times New Roman" w:hAnsi="Times New Roman"/>
          <w:b w:val="0"/>
          <w:sz w:val="24"/>
          <w:szCs w:val="24"/>
        </w:rPr>
        <w:t>Član 29.</w:t>
      </w:r>
    </w:p>
    <w:p w14:paraId="594CC05A" w14:textId="5F399A18"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(Pružanje usluga povezanih sa pr</w:t>
      </w:r>
      <w:r w:rsidR="00CB5810" w:rsidRPr="00107375">
        <w:rPr>
          <w:rFonts w:ascii="Times New Roman" w:hAnsi="Times New Roman"/>
          <w:b w:val="0"/>
          <w:sz w:val="24"/>
          <w:szCs w:val="24"/>
        </w:rPr>
        <w:t>ij</w:t>
      </w:r>
      <w:r w:rsidRPr="00107375">
        <w:rPr>
          <w:rFonts w:ascii="Times New Roman" w:hAnsi="Times New Roman"/>
          <w:b w:val="0"/>
          <w:sz w:val="24"/>
          <w:szCs w:val="24"/>
        </w:rPr>
        <w:t>evozom i usluge izvršene na pokretnim dobrima</w:t>
      </w:r>
      <w:r w:rsidR="00E77182" w:rsidRPr="00107375">
        <w:rPr>
          <w:rFonts w:ascii="Times New Roman" w:hAnsi="Times New Roman"/>
          <w:b w:val="0"/>
          <w:sz w:val="24"/>
          <w:szCs w:val="24"/>
        </w:rPr>
        <w:t xml:space="preserve"> licu koje nije </w:t>
      </w:r>
      <w:r w:rsidR="00304A0B" w:rsidRPr="00107375">
        <w:rPr>
          <w:rFonts w:ascii="Times New Roman" w:hAnsi="Times New Roman"/>
          <w:b w:val="0"/>
          <w:sz w:val="24"/>
          <w:szCs w:val="24"/>
        </w:rPr>
        <w:t>porezni</w:t>
      </w:r>
      <w:r w:rsidR="00E77182" w:rsidRPr="00107375">
        <w:rPr>
          <w:rFonts w:ascii="Times New Roman" w:hAnsi="Times New Roman"/>
          <w:b w:val="0"/>
          <w:sz w:val="24"/>
          <w:szCs w:val="24"/>
        </w:rPr>
        <w:t xml:space="preserve"> obveznik</w:t>
      </w:r>
      <w:r w:rsidRPr="00107375">
        <w:rPr>
          <w:rFonts w:ascii="Times New Roman" w:hAnsi="Times New Roman"/>
          <w:b w:val="0"/>
          <w:sz w:val="24"/>
          <w:szCs w:val="24"/>
        </w:rPr>
        <w:t>)</w:t>
      </w:r>
    </w:p>
    <w:p w14:paraId="707C11BC" w14:textId="77777777" w:rsidR="00556C06" w:rsidRPr="00107375" w:rsidRDefault="00556C06" w:rsidP="00B5013D">
      <w:pPr>
        <w:pStyle w:val="NoSpacing1"/>
        <w:ind w:left="720"/>
        <w:jc w:val="both"/>
        <w:rPr>
          <w:rFonts w:ascii="Times New Roman" w:hAnsi="Times New Roman"/>
          <w:sz w:val="24"/>
          <w:szCs w:val="24"/>
          <w:lang w:val="bs-Latn-BA"/>
        </w:rPr>
      </w:pPr>
    </w:p>
    <w:p w14:paraId="62C15FB7" w14:textId="216430B2" w:rsidR="00556C06" w:rsidRPr="00107375" w:rsidRDefault="00556C06" w:rsidP="00B5013D">
      <w:pPr>
        <w:pStyle w:val="NoSpacing1"/>
        <w:jc w:val="both"/>
        <w:rPr>
          <w:rFonts w:ascii="Times New Roman" w:hAnsi="Times New Roman"/>
          <w:sz w:val="24"/>
          <w:szCs w:val="24"/>
          <w:lang w:val="bs-Latn-BA"/>
        </w:rPr>
      </w:pPr>
      <w:r w:rsidRPr="00107375">
        <w:rPr>
          <w:rFonts w:ascii="Times New Roman" w:hAnsi="Times New Roman"/>
          <w:sz w:val="24"/>
          <w:szCs w:val="24"/>
          <w:lang w:val="bs-Latn-BA"/>
        </w:rPr>
        <w:lastRenderedPageBreak/>
        <w:t xml:space="preserve">Mjestom pružanja usluga licu koje nije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smatra se mjestom u kojem su usluge stvarno izvršene, ako se radi o:</w:t>
      </w:r>
    </w:p>
    <w:p w14:paraId="2F81EA97" w14:textId="3FD97E2F" w:rsidR="00556C06" w:rsidRPr="00107375" w:rsidRDefault="00556C06" w:rsidP="00B5013D">
      <w:pPr>
        <w:pStyle w:val="NoSpacing1"/>
        <w:numPr>
          <w:ilvl w:val="0"/>
          <w:numId w:val="14"/>
        </w:numPr>
        <w:jc w:val="both"/>
        <w:rPr>
          <w:rFonts w:ascii="Times New Roman" w:hAnsi="Times New Roman"/>
          <w:sz w:val="24"/>
          <w:szCs w:val="24"/>
          <w:lang w:val="bs-Latn-BA"/>
        </w:rPr>
      </w:pPr>
      <w:r w:rsidRPr="00107375">
        <w:rPr>
          <w:rFonts w:ascii="Times New Roman" w:hAnsi="Times New Roman"/>
          <w:sz w:val="24"/>
          <w:szCs w:val="24"/>
          <w:lang w:val="bs-Latn-BA"/>
        </w:rPr>
        <w:t>uslugama povezanim sa pr</w:t>
      </w:r>
      <w:r w:rsidR="00CB5810" w:rsidRPr="00107375">
        <w:rPr>
          <w:rFonts w:ascii="Times New Roman" w:hAnsi="Times New Roman"/>
          <w:sz w:val="24"/>
          <w:szCs w:val="24"/>
          <w:lang w:val="bs-Latn-BA"/>
        </w:rPr>
        <w:t>ij</w:t>
      </w:r>
      <w:r w:rsidRPr="00107375">
        <w:rPr>
          <w:rFonts w:ascii="Times New Roman" w:hAnsi="Times New Roman"/>
          <w:sz w:val="24"/>
          <w:szCs w:val="24"/>
          <w:lang w:val="bs-Latn-BA"/>
        </w:rPr>
        <w:t>evozom kao što su utovar, pretovar, istovar i slično,</w:t>
      </w:r>
    </w:p>
    <w:p w14:paraId="2611670B" w14:textId="77777777" w:rsidR="00556C06" w:rsidRPr="00107375" w:rsidRDefault="00556C06" w:rsidP="00B5013D">
      <w:pPr>
        <w:pStyle w:val="NoSpacing1"/>
        <w:numPr>
          <w:ilvl w:val="0"/>
          <w:numId w:val="14"/>
        </w:numPr>
        <w:jc w:val="both"/>
        <w:rPr>
          <w:rFonts w:ascii="Times New Roman" w:hAnsi="Times New Roman"/>
          <w:sz w:val="24"/>
          <w:szCs w:val="24"/>
          <w:lang w:val="bs-Latn-BA"/>
        </w:rPr>
      </w:pPr>
      <w:r w:rsidRPr="00107375">
        <w:rPr>
          <w:rFonts w:ascii="Times New Roman" w:hAnsi="Times New Roman"/>
          <w:sz w:val="24"/>
          <w:szCs w:val="24"/>
          <w:lang w:val="bs-Latn-BA"/>
        </w:rPr>
        <w:t>procjena vrijednosti pokretnih dobara i radovi izvršeni na pokretnim dobrima.</w:t>
      </w:r>
    </w:p>
    <w:p w14:paraId="04AACFB7" w14:textId="77777777" w:rsidR="00556C06" w:rsidRPr="00107375" w:rsidRDefault="00556C06" w:rsidP="00B5013D">
      <w:pPr>
        <w:pStyle w:val="ListParagraph1"/>
        <w:spacing w:after="0"/>
        <w:rPr>
          <w:rFonts w:ascii="Times New Roman" w:hAnsi="Times New Roman"/>
          <w:sz w:val="24"/>
          <w:szCs w:val="24"/>
        </w:rPr>
      </w:pPr>
    </w:p>
    <w:p w14:paraId="27EF543B" w14:textId="77777777" w:rsidR="00556C06" w:rsidRPr="00107375" w:rsidRDefault="00556C06" w:rsidP="002A4DDC">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30.</w:t>
      </w:r>
    </w:p>
    <w:p w14:paraId="61739860" w14:textId="47AA8C0E"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(Pružanje usluga ugostiteljskih objekata i keteringa – djelatnost pripreme i posluživanja hrane i pića)</w:t>
      </w:r>
    </w:p>
    <w:p w14:paraId="2AA995D5" w14:textId="77777777" w:rsidR="00556C06" w:rsidRPr="00107375" w:rsidRDefault="00556C06" w:rsidP="00B5013D">
      <w:pPr>
        <w:pStyle w:val="NoSpacing1"/>
        <w:jc w:val="both"/>
        <w:rPr>
          <w:rFonts w:ascii="Times New Roman" w:hAnsi="Times New Roman"/>
          <w:sz w:val="24"/>
          <w:szCs w:val="24"/>
          <w:lang w:val="bs-Latn-BA"/>
        </w:rPr>
      </w:pPr>
    </w:p>
    <w:p w14:paraId="46E5E8FD" w14:textId="77777777" w:rsidR="00556C06" w:rsidRPr="00107375" w:rsidRDefault="00556C06" w:rsidP="00B5013D">
      <w:pPr>
        <w:pStyle w:val="NoSpacing1"/>
        <w:jc w:val="both"/>
        <w:rPr>
          <w:rFonts w:ascii="Times New Roman" w:hAnsi="Times New Roman"/>
          <w:sz w:val="24"/>
          <w:szCs w:val="24"/>
          <w:lang w:val="bs-Latn-BA"/>
        </w:rPr>
      </w:pPr>
      <w:r w:rsidRPr="00107375">
        <w:rPr>
          <w:rFonts w:ascii="Times New Roman" w:hAnsi="Times New Roman"/>
          <w:sz w:val="24"/>
          <w:szCs w:val="24"/>
          <w:lang w:val="bs-Latn-BA"/>
        </w:rPr>
        <w:t>Mjestom pružanja usluga ugostiteljskih objekata i keteringa (snabdijevanje pripremljenom hranom i pićem) smatra se mjesto gdje su usluge stvarno izvršene.</w:t>
      </w:r>
    </w:p>
    <w:p w14:paraId="7D281F3A" w14:textId="77777777" w:rsidR="00556C06" w:rsidRPr="00107375" w:rsidRDefault="00556C06" w:rsidP="00B5013D">
      <w:pPr>
        <w:pStyle w:val="NoSpacing1"/>
        <w:jc w:val="center"/>
        <w:rPr>
          <w:rFonts w:ascii="Times New Roman" w:hAnsi="Times New Roman"/>
          <w:sz w:val="24"/>
          <w:szCs w:val="24"/>
          <w:lang w:val="bs-Latn-BA"/>
        </w:rPr>
      </w:pPr>
    </w:p>
    <w:p w14:paraId="0742F4CD" w14:textId="71A03681" w:rsidR="00556C06" w:rsidRPr="00107375" w:rsidRDefault="00556C06" w:rsidP="002A4DDC">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31.</w:t>
      </w:r>
    </w:p>
    <w:p w14:paraId="2EB61259" w14:textId="15CAA765"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(Iznajmljivanje pr</w:t>
      </w:r>
      <w:r w:rsidR="00CB5810" w:rsidRPr="00107375">
        <w:rPr>
          <w:rFonts w:ascii="Times New Roman" w:hAnsi="Times New Roman"/>
          <w:b w:val="0"/>
          <w:sz w:val="24"/>
          <w:szCs w:val="24"/>
        </w:rPr>
        <w:t>ij</w:t>
      </w:r>
      <w:r w:rsidRPr="00107375">
        <w:rPr>
          <w:rFonts w:ascii="Times New Roman" w:hAnsi="Times New Roman"/>
          <w:b w:val="0"/>
          <w:sz w:val="24"/>
          <w:szCs w:val="24"/>
        </w:rPr>
        <w:t>evoznih sredstava)</w:t>
      </w:r>
    </w:p>
    <w:p w14:paraId="19EAAAD0" w14:textId="77777777" w:rsidR="00556C06" w:rsidRPr="00107375" w:rsidRDefault="00556C06" w:rsidP="00B5013D">
      <w:pPr>
        <w:pStyle w:val="NoSpacing1"/>
        <w:rPr>
          <w:rFonts w:ascii="Times New Roman" w:hAnsi="Times New Roman"/>
          <w:sz w:val="24"/>
          <w:szCs w:val="24"/>
          <w:lang w:val="bs-Latn-BA"/>
        </w:rPr>
      </w:pPr>
    </w:p>
    <w:p w14:paraId="5AA7B62B" w14:textId="69CC0FBD" w:rsidR="00556C06" w:rsidRPr="00107375" w:rsidRDefault="00556C06" w:rsidP="00B5013D">
      <w:pPr>
        <w:pStyle w:val="NoSpacing1"/>
        <w:numPr>
          <w:ilvl w:val="0"/>
          <w:numId w:val="100"/>
        </w:numPr>
        <w:jc w:val="both"/>
        <w:rPr>
          <w:rFonts w:ascii="Times New Roman" w:hAnsi="Times New Roman"/>
          <w:sz w:val="24"/>
          <w:szCs w:val="24"/>
          <w:lang w:val="bs-Latn-BA"/>
        </w:rPr>
      </w:pPr>
      <w:r w:rsidRPr="00107375">
        <w:rPr>
          <w:rFonts w:ascii="Times New Roman" w:hAnsi="Times New Roman"/>
          <w:sz w:val="24"/>
          <w:szCs w:val="24"/>
          <w:lang w:val="bs-Latn-BA"/>
        </w:rPr>
        <w:t>Mjestom pružanja usluga iznajmljivanja pr</w:t>
      </w:r>
      <w:r w:rsidR="00CB5810" w:rsidRPr="00107375">
        <w:rPr>
          <w:rFonts w:ascii="Times New Roman" w:hAnsi="Times New Roman"/>
          <w:sz w:val="24"/>
          <w:szCs w:val="24"/>
          <w:lang w:val="bs-Latn-BA"/>
        </w:rPr>
        <w:t>ij</w:t>
      </w:r>
      <w:r w:rsidRPr="00107375">
        <w:rPr>
          <w:rFonts w:ascii="Times New Roman" w:hAnsi="Times New Roman"/>
          <w:sz w:val="24"/>
          <w:szCs w:val="24"/>
          <w:lang w:val="bs-Latn-BA"/>
        </w:rPr>
        <w:t>evoznih sredstava na kraći vremenski period smatra se mjesto u kom se pr</w:t>
      </w:r>
      <w:r w:rsidR="00CB5810" w:rsidRPr="00107375">
        <w:rPr>
          <w:rFonts w:ascii="Times New Roman" w:hAnsi="Times New Roman"/>
          <w:sz w:val="24"/>
          <w:szCs w:val="24"/>
          <w:lang w:val="bs-Latn-BA"/>
        </w:rPr>
        <w:t>ij</w:t>
      </w:r>
      <w:r w:rsidRPr="00107375">
        <w:rPr>
          <w:rFonts w:ascii="Times New Roman" w:hAnsi="Times New Roman"/>
          <w:sz w:val="24"/>
          <w:szCs w:val="24"/>
          <w:lang w:val="bs-Latn-BA"/>
        </w:rPr>
        <w:t xml:space="preserve">evozno sredstvo primaocu usluge stvarno stavlja na raspolaganje. </w:t>
      </w:r>
    </w:p>
    <w:p w14:paraId="6F0469D5" w14:textId="58C10307" w:rsidR="00556C06" w:rsidRPr="00107375" w:rsidRDefault="00556C06" w:rsidP="00B5013D">
      <w:pPr>
        <w:pStyle w:val="NoSpacing1"/>
        <w:numPr>
          <w:ilvl w:val="0"/>
          <w:numId w:val="100"/>
        </w:numPr>
        <w:jc w:val="both"/>
        <w:rPr>
          <w:rFonts w:ascii="Times New Roman" w:hAnsi="Times New Roman"/>
          <w:sz w:val="24"/>
          <w:szCs w:val="24"/>
          <w:lang w:val="bs-Latn-BA"/>
        </w:rPr>
      </w:pPr>
      <w:r w:rsidRPr="00107375">
        <w:rPr>
          <w:rFonts w:ascii="Times New Roman" w:hAnsi="Times New Roman"/>
          <w:sz w:val="24"/>
          <w:szCs w:val="24"/>
          <w:lang w:val="bs-Latn-BA"/>
        </w:rPr>
        <w:t>Mjestom pružanja usluga iznajmljivanja pr</w:t>
      </w:r>
      <w:r w:rsidR="00CB5810" w:rsidRPr="00107375">
        <w:rPr>
          <w:rFonts w:ascii="Times New Roman" w:hAnsi="Times New Roman"/>
          <w:sz w:val="24"/>
          <w:szCs w:val="24"/>
          <w:lang w:val="bs-Latn-BA"/>
        </w:rPr>
        <w:t>ij</w:t>
      </w:r>
      <w:r w:rsidR="00ED2589" w:rsidRPr="00107375">
        <w:rPr>
          <w:rFonts w:ascii="Times New Roman" w:hAnsi="Times New Roman"/>
          <w:sz w:val="24"/>
          <w:szCs w:val="24"/>
          <w:lang w:val="bs-Latn-BA"/>
        </w:rPr>
        <w:t xml:space="preserve">evoznih sredstava licu </w:t>
      </w:r>
      <w:r w:rsidRPr="00107375">
        <w:rPr>
          <w:rFonts w:ascii="Times New Roman" w:hAnsi="Times New Roman"/>
          <w:sz w:val="24"/>
          <w:szCs w:val="24"/>
          <w:lang w:val="bs-Latn-BA"/>
        </w:rPr>
        <w:t>koj</w:t>
      </w:r>
      <w:r w:rsidR="00ED2589" w:rsidRPr="00107375">
        <w:rPr>
          <w:rFonts w:ascii="Times New Roman" w:hAnsi="Times New Roman"/>
          <w:sz w:val="24"/>
          <w:szCs w:val="24"/>
          <w:lang w:val="bs-Latn-BA"/>
        </w:rPr>
        <w:t>e nije</w:t>
      </w:r>
      <w:r w:rsidRPr="00107375">
        <w:rPr>
          <w:rFonts w:ascii="Times New Roman" w:hAnsi="Times New Roman"/>
          <w:sz w:val="24"/>
          <w:szCs w:val="24"/>
          <w:lang w:val="bs-Latn-BA"/>
        </w:rPr>
        <w:t xml:space="preserve">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w:t>
      </w:r>
      <w:r w:rsidR="00ED2589" w:rsidRPr="00107375">
        <w:rPr>
          <w:rFonts w:ascii="Times New Roman" w:hAnsi="Times New Roman"/>
          <w:sz w:val="24"/>
          <w:szCs w:val="24"/>
          <w:lang w:val="bs-Latn-BA"/>
        </w:rPr>
        <w:t>k</w:t>
      </w:r>
      <w:r w:rsidRPr="00107375">
        <w:rPr>
          <w:rFonts w:ascii="Times New Roman" w:hAnsi="Times New Roman"/>
          <w:sz w:val="24"/>
          <w:szCs w:val="24"/>
          <w:lang w:val="bs-Latn-BA"/>
        </w:rPr>
        <w:t xml:space="preserve">, osim iznajmljivanja iz stava (1) ovog člana, smatra se mjesto u kojem primalac usluge ima svoje sjedište ili prebivalište ili uobičajeno boravište. </w:t>
      </w:r>
    </w:p>
    <w:p w14:paraId="175D04E5" w14:textId="69AE1758" w:rsidR="00556C06" w:rsidRPr="00107375" w:rsidRDefault="00556C06" w:rsidP="00B5013D">
      <w:pPr>
        <w:pStyle w:val="NoSpacing1"/>
        <w:numPr>
          <w:ilvl w:val="0"/>
          <w:numId w:val="100"/>
        </w:numPr>
        <w:jc w:val="both"/>
        <w:rPr>
          <w:rFonts w:ascii="Times New Roman" w:hAnsi="Times New Roman"/>
          <w:sz w:val="24"/>
          <w:szCs w:val="24"/>
          <w:lang w:val="bs-Latn-BA"/>
        </w:rPr>
      </w:pPr>
      <w:r w:rsidRPr="00107375">
        <w:rPr>
          <w:rFonts w:ascii="Times New Roman" w:hAnsi="Times New Roman"/>
          <w:sz w:val="24"/>
          <w:szCs w:val="24"/>
          <w:lang w:val="bs-Latn-BA"/>
        </w:rPr>
        <w:t xml:space="preserve">Mjestom pružanja usluga iznajmljivanja brodova za krstarenje i jahti licu koje nije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osim iznajmljivanja na kraći vremenski period, smatra se mjesto u kom se brod za krstarenje ili jahta primaocu usluga stvarno stavlja na raspolaganje, ukoliko pružalac usluga ovu uslugu stvarno vrši iz svog sjedišta ili poslovne jedinice. </w:t>
      </w:r>
    </w:p>
    <w:p w14:paraId="66918A0C" w14:textId="00467366" w:rsidR="00556C06" w:rsidRPr="00107375" w:rsidRDefault="00556C06" w:rsidP="00B5013D">
      <w:pPr>
        <w:pStyle w:val="NoSpacing1"/>
        <w:numPr>
          <w:ilvl w:val="0"/>
          <w:numId w:val="100"/>
        </w:numPr>
        <w:jc w:val="both"/>
        <w:rPr>
          <w:rFonts w:ascii="Times New Roman" w:hAnsi="Times New Roman"/>
          <w:sz w:val="24"/>
          <w:szCs w:val="24"/>
          <w:lang w:val="bs-Latn-BA"/>
        </w:rPr>
      </w:pPr>
      <w:r w:rsidRPr="00107375">
        <w:rPr>
          <w:rFonts w:ascii="Times New Roman" w:hAnsi="Times New Roman"/>
          <w:sz w:val="24"/>
          <w:szCs w:val="24"/>
          <w:lang w:val="bs-Latn-BA"/>
        </w:rPr>
        <w:t>Kraćim vremenskim periodom u smislu stava (1) ovog člana smatra se kontinuirano posjedovanje ili korištenje pr</w:t>
      </w:r>
      <w:r w:rsidR="00CB5810" w:rsidRPr="00107375">
        <w:rPr>
          <w:rFonts w:ascii="Times New Roman" w:hAnsi="Times New Roman"/>
          <w:sz w:val="24"/>
          <w:szCs w:val="24"/>
          <w:lang w:val="bs-Latn-BA"/>
        </w:rPr>
        <w:t>ij</w:t>
      </w:r>
      <w:r w:rsidRPr="00107375">
        <w:rPr>
          <w:rFonts w:ascii="Times New Roman" w:hAnsi="Times New Roman"/>
          <w:sz w:val="24"/>
          <w:szCs w:val="24"/>
          <w:lang w:val="bs-Latn-BA"/>
        </w:rPr>
        <w:t xml:space="preserve">evoznog sredstva tokom perioda ne dužeg od 30 dana, a u slučaju plovila ne dužeg od 90 dana. </w:t>
      </w:r>
    </w:p>
    <w:p w14:paraId="7869EBC9" w14:textId="77777777" w:rsidR="00556C06" w:rsidRPr="00107375" w:rsidRDefault="00556C06" w:rsidP="00B5013D">
      <w:pPr>
        <w:pStyle w:val="ListParagraph1"/>
        <w:spacing w:after="0"/>
        <w:rPr>
          <w:rFonts w:ascii="Times New Roman" w:hAnsi="Times New Roman"/>
          <w:sz w:val="24"/>
          <w:szCs w:val="24"/>
        </w:rPr>
      </w:pPr>
    </w:p>
    <w:p w14:paraId="128780C6" w14:textId="2A57F2FE" w:rsidR="00556C06" w:rsidRPr="00107375" w:rsidRDefault="00556C06" w:rsidP="002A4DDC">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32.</w:t>
      </w:r>
    </w:p>
    <w:p w14:paraId="594AACC8" w14:textId="7D066F52"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 xml:space="preserve">(Pružanje telekomunikacionih usluga, usluga radija i televizije i usluga pruženih elektronskim putem </w:t>
      </w:r>
      <w:r w:rsidR="00E77182" w:rsidRPr="00107375">
        <w:rPr>
          <w:rFonts w:ascii="Times New Roman" w:hAnsi="Times New Roman"/>
          <w:b w:val="0"/>
          <w:sz w:val="24"/>
          <w:szCs w:val="24"/>
        </w:rPr>
        <w:t xml:space="preserve">licu koje nije </w:t>
      </w:r>
      <w:r w:rsidR="00304A0B" w:rsidRPr="00107375">
        <w:rPr>
          <w:rFonts w:ascii="Times New Roman" w:hAnsi="Times New Roman"/>
          <w:b w:val="0"/>
          <w:sz w:val="24"/>
          <w:szCs w:val="24"/>
        </w:rPr>
        <w:t>porezni</w:t>
      </w:r>
      <w:r w:rsidR="00E77182" w:rsidRPr="00107375">
        <w:rPr>
          <w:rFonts w:ascii="Times New Roman" w:hAnsi="Times New Roman"/>
          <w:b w:val="0"/>
          <w:sz w:val="24"/>
          <w:szCs w:val="24"/>
        </w:rPr>
        <w:t xml:space="preserve"> obveznik</w:t>
      </w:r>
      <w:r w:rsidRPr="00107375">
        <w:rPr>
          <w:rFonts w:ascii="Times New Roman" w:hAnsi="Times New Roman"/>
          <w:b w:val="0"/>
          <w:sz w:val="24"/>
          <w:szCs w:val="24"/>
        </w:rPr>
        <w:t>)</w:t>
      </w:r>
    </w:p>
    <w:p w14:paraId="20D34B80" w14:textId="77777777" w:rsidR="00556C06" w:rsidRPr="00107375" w:rsidRDefault="00556C06" w:rsidP="00B5013D"/>
    <w:p w14:paraId="650434FB" w14:textId="1581148D" w:rsidR="00556C06" w:rsidRPr="00107375" w:rsidRDefault="00556C06" w:rsidP="00B5013D">
      <w:pPr>
        <w:pStyle w:val="ListParagraph"/>
        <w:numPr>
          <w:ilvl w:val="0"/>
          <w:numId w:val="101"/>
        </w:numPr>
        <w:rPr>
          <w:rFonts w:ascii="Times New Roman" w:hAnsi="Times New Roman"/>
          <w:sz w:val="24"/>
          <w:szCs w:val="24"/>
        </w:rPr>
      </w:pPr>
      <w:r w:rsidRPr="00107375">
        <w:rPr>
          <w:rFonts w:ascii="Times New Roman" w:hAnsi="Times New Roman"/>
          <w:sz w:val="24"/>
          <w:szCs w:val="24"/>
        </w:rPr>
        <w:t xml:space="preserve">Mjestom pružanja usluga </w:t>
      </w:r>
      <w:r w:rsidR="00ED2589" w:rsidRPr="00107375">
        <w:rPr>
          <w:rFonts w:ascii="Times New Roman" w:hAnsi="Times New Roman"/>
          <w:sz w:val="24"/>
          <w:szCs w:val="24"/>
        </w:rPr>
        <w:t xml:space="preserve">licu koje nije porezni obveznik </w:t>
      </w:r>
      <w:r w:rsidRPr="00107375">
        <w:rPr>
          <w:rFonts w:ascii="Times New Roman" w:hAnsi="Times New Roman"/>
          <w:sz w:val="24"/>
          <w:szCs w:val="24"/>
        </w:rPr>
        <w:t>smatra se mjesto gdje primalac ima prebivalište ili uobičajeno boravište, ako se radi o:</w:t>
      </w:r>
    </w:p>
    <w:p w14:paraId="6D7165F6" w14:textId="77777777" w:rsidR="00556C06" w:rsidRPr="00107375" w:rsidRDefault="00556C06" w:rsidP="00B5013D">
      <w:pPr>
        <w:pStyle w:val="NoSpacing1"/>
        <w:numPr>
          <w:ilvl w:val="0"/>
          <w:numId w:val="15"/>
        </w:numPr>
        <w:ind w:left="851"/>
        <w:jc w:val="both"/>
        <w:rPr>
          <w:rFonts w:ascii="Times New Roman" w:hAnsi="Times New Roman"/>
          <w:sz w:val="24"/>
          <w:szCs w:val="24"/>
          <w:lang w:val="bs-Latn-BA"/>
        </w:rPr>
      </w:pPr>
      <w:r w:rsidRPr="00107375">
        <w:rPr>
          <w:rFonts w:ascii="Times New Roman" w:hAnsi="Times New Roman"/>
          <w:sz w:val="24"/>
          <w:szCs w:val="24"/>
          <w:lang w:val="bs-Latn-BA"/>
        </w:rPr>
        <w:t>telekomunikacionim uslugama,</w:t>
      </w:r>
    </w:p>
    <w:p w14:paraId="326173F9" w14:textId="77777777" w:rsidR="00556C06" w:rsidRPr="00107375" w:rsidRDefault="00556C06" w:rsidP="00B5013D">
      <w:pPr>
        <w:pStyle w:val="NoSpacing1"/>
        <w:numPr>
          <w:ilvl w:val="0"/>
          <w:numId w:val="15"/>
        </w:numPr>
        <w:ind w:left="851"/>
        <w:jc w:val="both"/>
        <w:rPr>
          <w:rFonts w:ascii="Times New Roman" w:hAnsi="Times New Roman"/>
          <w:sz w:val="24"/>
          <w:szCs w:val="24"/>
          <w:lang w:val="bs-Latn-BA"/>
        </w:rPr>
      </w:pPr>
      <w:r w:rsidRPr="00107375">
        <w:rPr>
          <w:rFonts w:ascii="Times New Roman" w:hAnsi="Times New Roman"/>
          <w:sz w:val="24"/>
          <w:szCs w:val="24"/>
          <w:lang w:val="bs-Latn-BA"/>
        </w:rPr>
        <w:t>radio-televizijskim uslugama emitovanja i</w:t>
      </w:r>
    </w:p>
    <w:p w14:paraId="5FAAD69F" w14:textId="77777777" w:rsidR="00556C06" w:rsidRPr="00107375" w:rsidRDefault="00556C06" w:rsidP="00B5013D">
      <w:pPr>
        <w:pStyle w:val="NoSpacing1"/>
        <w:numPr>
          <w:ilvl w:val="0"/>
          <w:numId w:val="15"/>
        </w:numPr>
        <w:ind w:left="851"/>
        <w:jc w:val="both"/>
        <w:rPr>
          <w:rFonts w:ascii="Times New Roman" w:hAnsi="Times New Roman"/>
          <w:sz w:val="24"/>
          <w:szCs w:val="24"/>
          <w:lang w:val="bs-Latn-BA"/>
        </w:rPr>
      </w:pPr>
      <w:r w:rsidRPr="00107375">
        <w:rPr>
          <w:rFonts w:ascii="Times New Roman" w:hAnsi="Times New Roman"/>
          <w:sz w:val="24"/>
          <w:szCs w:val="24"/>
          <w:lang w:val="bs-Latn-BA"/>
        </w:rPr>
        <w:t>elektronski pruženim uslugama, koje uključuju usluge iz Priloga II ovog zakona.</w:t>
      </w:r>
    </w:p>
    <w:p w14:paraId="37F87052" w14:textId="77777777" w:rsidR="00556C06" w:rsidRPr="00107375" w:rsidRDefault="00556C06" w:rsidP="00B5013D">
      <w:pPr>
        <w:pStyle w:val="NoSpacing1"/>
        <w:jc w:val="both"/>
        <w:rPr>
          <w:rFonts w:ascii="Times New Roman" w:hAnsi="Times New Roman"/>
          <w:sz w:val="24"/>
          <w:szCs w:val="24"/>
          <w:lang w:val="bs-Latn-BA"/>
        </w:rPr>
      </w:pPr>
    </w:p>
    <w:p w14:paraId="50F9DC78" w14:textId="77777777" w:rsidR="00556C06" w:rsidRPr="00107375" w:rsidRDefault="00556C06" w:rsidP="00B5013D">
      <w:pPr>
        <w:pStyle w:val="ListParagraph"/>
        <w:numPr>
          <w:ilvl w:val="0"/>
          <w:numId w:val="101"/>
        </w:numPr>
        <w:rPr>
          <w:rFonts w:ascii="Times New Roman" w:hAnsi="Times New Roman"/>
          <w:sz w:val="24"/>
          <w:szCs w:val="24"/>
        </w:rPr>
      </w:pPr>
      <w:r w:rsidRPr="00107375">
        <w:rPr>
          <w:rFonts w:ascii="Times New Roman" w:hAnsi="Times New Roman"/>
          <w:sz w:val="24"/>
          <w:szCs w:val="24"/>
        </w:rPr>
        <w:t>Ako pružalac i primalac usluge međusobno komuniciraju putem elektronske pošte, to samo po sebi ne znači da se radi o elektronski pruženoj usluzi.</w:t>
      </w:r>
    </w:p>
    <w:p w14:paraId="1C8BC9E7" w14:textId="77777777" w:rsidR="00556C06" w:rsidRPr="00107375" w:rsidRDefault="00556C06" w:rsidP="00B5013D">
      <w:pPr>
        <w:pStyle w:val="NoSpacing1"/>
        <w:jc w:val="center"/>
        <w:rPr>
          <w:rFonts w:ascii="Times New Roman" w:hAnsi="Times New Roman"/>
          <w:sz w:val="24"/>
          <w:szCs w:val="24"/>
          <w:lang w:val="bs-Latn-BA"/>
        </w:rPr>
      </w:pPr>
    </w:p>
    <w:p w14:paraId="39CD6262" w14:textId="0B11C521" w:rsidR="00556C06" w:rsidRPr="00107375" w:rsidRDefault="00556C06" w:rsidP="002A4DDC">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33.</w:t>
      </w:r>
    </w:p>
    <w:p w14:paraId="17441DAD" w14:textId="1EB2AB71" w:rsidR="00556C06" w:rsidRPr="00107375" w:rsidRDefault="00556C06" w:rsidP="002A4DDC">
      <w:pPr>
        <w:pStyle w:val="Heading4"/>
        <w:spacing w:before="0"/>
        <w:jc w:val="center"/>
        <w:rPr>
          <w:rFonts w:ascii="Times New Roman" w:hAnsi="Times New Roman"/>
          <w:b w:val="0"/>
          <w:bCs w:val="0"/>
          <w:iCs/>
          <w:sz w:val="24"/>
          <w:szCs w:val="24"/>
        </w:rPr>
      </w:pPr>
      <w:bookmarkStart w:id="19" w:name="_Toc470213943"/>
      <w:r w:rsidRPr="00107375">
        <w:rPr>
          <w:rFonts w:ascii="Times New Roman" w:hAnsi="Times New Roman"/>
          <w:b w:val="0"/>
          <w:bCs w:val="0"/>
          <w:iCs/>
          <w:sz w:val="24"/>
          <w:szCs w:val="24"/>
        </w:rPr>
        <w:t xml:space="preserve">(Pružanje ostalih usluga </w:t>
      </w:r>
      <w:r w:rsidR="00E77182" w:rsidRPr="00107375">
        <w:rPr>
          <w:rFonts w:ascii="Times New Roman" w:hAnsi="Times New Roman"/>
          <w:b w:val="0"/>
          <w:bCs w:val="0"/>
          <w:iCs/>
          <w:sz w:val="24"/>
          <w:szCs w:val="24"/>
        </w:rPr>
        <w:t xml:space="preserve">licu koje nije </w:t>
      </w:r>
      <w:r w:rsidR="00304A0B" w:rsidRPr="00107375">
        <w:rPr>
          <w:rFonts w:ascii="Times New Roman" w:hAnsi="Times New Roman"/>
          <w:b w:val="0"/>
          <w:bCs w:val="0"/>
          <w:iCs/>
          <w:sz w:val="24"/>
          <w:szCs w:val="24"/>
        </w:rPr>
        <w:t>porezni</w:t>
      </w:r>
      <w:r w:rsidR="00E77182" w:rsidRPr="00107375">
        <w:rPr>
          <w:rFonts w:ascii="Times New Roman" w:hAnsi="Times New Roman"/>
          <w:b w:val="0"/>
          <w:bCs w:val="0"/>
          <w:iCs/>
          <w:sz w:val="24"/>
          <w:szCs w:val="24"/>
        </w:rPr>
        <w:t xml:space="preserve"> obveznik</w:t>
      </w:r>
      <w:r w:rsidRPr="00107375">
        <w:rPr>
          <w:rFonts w:ascii="Times New Roman" w:hAnsi="Times New Roman"/>
          <w:b w:val="0"/>
          <w:bCs w:val="0"/>
          <w:iCs/>
          <w:sz w:val="24"/>
          <w:szCs w:val="24"/>
        </w:rPr>
        <w:t>)</w:t>
      </w:r>
      <w:bookmarkEnd w:id="19"/>
    </w:p>
    <w:p w14:paraId="2B3321AF" w14:textId="77777777" w:rsidR="00556C06" w:rsidRPr="00107375" w:rsidRDefault="00556C06" w:rsidP="00B5013D">
      <w:pPr>
        <w:pStyle w:val="NoSpacing1"/>
        <w:jc w:val="both"/>
        <w:rPr>
          <w:rFonts w:ascii="Times New Roman" w:hAnsi="Times New Roman"/>
          <w:sz w:val="24"/>
          <w:szCs w:val="24"/>
          <w:lang w:val="bs-Latn-BA"/>
        </w:rPr>
      </w:pPr>
    </w:p>
    <w:p w14:paraId="639FF403" w14:textId="0F6032C9" w:rsidR="00556C06" w:rsidRPr="00107375" w:rsidRDefault="00556C06" w:rsidP="00B5013D">
      <w:pPr>
        <w:pStyle w:val="NoSpacing1"/>
        <w:jc w:val="both"/>
        <w:rPr>
          <w:rFonts w:ascii="Times New Roman" w:hAnsi="Times New Roman"/>
          <w:sz w:val="24"/>
          <w:szCs w:val="24"/>
          <w:lang w:val="bs-Latn-BA"/>
        </w:rPr>
      </w:pPr>
      <w:r w:rsidRPr="00107375">
        <w:rPr>
          <w:rFonts w:ascii="Times New Roman" w:hAnsi="Times New Roman"/>
          <w:sz w:val="24"/>
          <w:szCs w:val="24"/>
          <w:lang w:val="bs-Latn-BA"/>
        </w:rPr>
        <w:lastRenderedPageBreak/>
        <w:t xml:space="preserve">Mjestom pružanja usluga </w:t>
      </w:r>
      <w:r w:rsidR="00ED2589" w:rsidRPr="00107375">
        <w:rPr>
          <w:rFonts w:ascii="Times New Roman" w:hAnsi="Times New Roman"/>
          <w:sz w:val="24"/>
          <w:szCs w:val="24"/>
          <w:lang w:val="bs-Latn-BA"/>
        </w:rPr>
        <w:t>licu koje nije porezni obveznik</w:t>
      </w:r>
      <w:r w:rsidRPr="00107375">
        <w:rPr>
          <w:rFonts w:ascii="Times New Roman" w:hAnsi="Times New Roman"/>
          <w:sz w:val="24"/>
          <w:szCs w:val="24"/>
          <w:lang w:val="bs-Latn-BA"/>
        </w:rPr>
        <w:t xml:space="preserve"> smatra se mjesto gdje primalac ima sjedište ili prebivalište ili uobičajeno boravište, ako se radi o:</w:t>
      </w:r>
    </w:p>
    <w:p w14:paraId="0A611533" w14:textId="77777777" w:rsidR="00556C06" w:rsidRPr="00107375" w:rsidRDefault="00556C06" w:rsidP="00B5013D">
      <w:pPr>
        <w:pStyle w:val="NoSpacing1"/>
        <w:numPr>
          <w:ilvl w:val="0"/>
          <w:numId w:val="16"/>
        </w:numPr>
        <w:jc w:val="both"/>
        <w:rPr>
          <w:rFonts w:ascii="Times New Roman" w:hAnsi="Times New Roman"/>
          <w:sz w:val="24"/>
          <w:szCs w:val="24"/>
          <w:lang w:val="bs-Latn-BA"/>
        </w:rPr>
      </w:pPr>
      <w:r w:rsidRPr="00107375">
        <w:rPr>
          <w:rFonts w:ascii="Times New Roman" w:hAnsi="Times New Roman"/>
          <w:sz w:val="24"/>
          <w:szCs w:val="24"/>
          <w:lang w:val="bs-Latn-BA"/>
        </w:rPr>
        <w:t xml:space="preserve">uslugama ustupanja i stavljanja na raspolaganje autorskih prava, prava na patente, licence, zaštitnih znakova i sličnih prava, </w:t>
      </w:r>
    </w:p>
    <w:p w14:paraId="4976ED8A" w14:textId="77777777" w:rsidR="00556C06" w:rsidRPr="00107375" w:rsidRDefault="00556C06" w:rsidP="00B5013D">
      <w:pPr>
        <w:pStyle w:val="NoSpacing1"/>
        <w:numPr>
          <w:ilvl w:val="0"/>
          <w:numId w:val="16"/>
        </w:numPr>
        <w:jc w:val="both"/>
        <w:rPr>
          <w:rFonts w:ascii="Times New Roman" w:hAnsi="Times New Roman"/>
          <w:sz w:val="24"/>
          <w:szCs w:val="24"/>
          <w:lang w:val="bs-Latn-BA"/>
        </w:rPr>
      </w:pPr>
      <w:r w:rsidRPr="00107375">
        <w:rPr>
          <w:rFonts w:ascii="Times New Roman" w:hAnsi="Times New Roman"/>
          <w:sz w:val="24"/>
          <w:szCs w:val="24"/>
          <w:lang w:val="bs-Latn-BA"/>
        </w:rPr>
        <w:t xml:space="preserve">uslugama reklamiranja, </w:t>
      </w:r>
    </w:p>
    <w:p w14:paraId="7283A0D2" w14:textId="77777777" w:rsidR="00556C06" w:rsidRPr="00107375" w:rsidRDefault="00556C06" w:rsidP="00B5013D">
      <w:pPr>
        <w:pStyle w:val="NoSpacing1"/>
        <w:numPr>
          <w:ilvl w:val="0"/>
          <w:numId w:val="16"/>
        </w:numPr>
        <w:jc w:val="both"/>
        <w:rPr>
          <w:rFonts w:ascii="Times New Roman" w:hAnsi="Times New Roman"/>
          <w:sz w:val="24"/>
          <w:szCs w:val="24"/>
          <w:lang w:val="bs-Latn-BA"/>
        </w:rPr>
      </w:pPr>
      <w:r w:rsidRPr="00107375">
        <w:rPr>
          <w:rFonts w:ascii="Times New Roman" w:hAnsi="Times New Roman"/>
          <w:sz w:val="24"/>
          <w:szCs w:val="24"/>
          <w:lang w:val="bs-Latn-BA"/>
        </w:rPr>
        <w:t xml:space="preserve">uslugama savjetnika, konsultanata, inženjera, advokata, knjigovođa i sličnim uslugama, te obrade podataka i davanja informacija, </w:t>
      </w:r>
    </w:p>
    <w:p w14:paraId="3EBD8263" w14:textId="77777777" w:rsidR="00556C06" w:rsidRPr="00107375" w:rsidRDefault="00556C06" w:rsidP="00B5013D">
      <w:pPr>
        <w:pStyle w:val="NoSpacing1"/>
        <w:numPr>
          <w:ilvl w:val="0"/>
          <w:numId w:val="16"/>
        </w:numPr>
        <w:jc w:val="both"/>
        <w:rPr>
          <w:rFonts w:ascii="Times New Roman" w:hAnsi="Times New Roman"/>
          <w:sz w:val="24"/>
          <w:szCs w:val="24"/>
          <w:lang w:val="bs-Latn-BA"/>
        </w:rPr>
      </w:pPr>
      <w:r w:rsidRPr="00107375">
        <w:rPr>
          <w:rFonts w:ascii="Times New Roman" w:hAnsi="Times New Roman"/>
          <w:sz w:val="24"/>
          <w:szCs w:val="24"/>
          <w:lang w:val="bs-Latn-BA"/>
        </w:rPr>
        <w:t xml:space="preserve">preuzimanju obaveze da se u potpunosti ili djelimično odustane od vršenja neke djelatnosti ili korištenja nekog prava, </w:t>
      </w:r>
    </w:p>
    <w:p w14:paraId="073FF19A" w14:textId="77777777" w:rsidR="00556C06" w:rsidRPr="00107375" w:rsidRDefault="00556C06" w:rsidP="00B5013D">
      <w:pPr>
        <w:pStyle w:val="NoSpacing1"/>
        <w:numPr>
          <w:ilvl w:val="0"/>
          <w:numId w:val="16"/>
        </w:numPr>
        <w:jc w:val="both"/>
        <w:rPr>
          <w:rFonts w:ascii="Times New Roman" w:hAnsi="Times New Roman"/>
          <w:sz w:val="24"/>
          <w:szCs w:val="24"/>
          <w:lang w:val="bs-Latn-BA"/>
        </w:rPr>
      </w:pPr>
      <w:r w:rsidRPr="00107375">
        <w:rPr>
          <w:rFonts w:ascii="Times New Roman" w:hAnsi="Times New Roman"/>
          <w:sz w:val="24"/>
          <w:szCs w:val="24"/>
          <w:lang w:val="bs-Latn-BA"/>
        </w:rPr>
        <w:t xml:space="preserve">uslugama iz oblasti bankarstva, finansija i osiguranja, uključujući i usluge reosiguranja, osim iznajmljivanja sefova, </w:t>
      </w:r>
    </w:p>
    <w:p w14:paraId="3B24480F" w14:textId="77777777" w:rsidR="00556C06" w:rsidRPr="00107375" w:rsidRDefault="00556C06" w:rsidP="00B5013D">
      <w:pPr>
        <w:pStyle w:val="NoSpacing1"/>
        <w:numPr>
          <w:ilvl w:val="0"/>
          <w:numId w:val="16"/>
        </w:numPr>
        <w:jc w:val="both"/>
        <w:rPr>
          <w:rFonts w:ascii="Times New Roman" w:hAnsi="Times New Roman"/>
          <w:sz w:val="24"/>
          <w:szCs w:val="24"/>
          <w:lang w:val="bs-Latn-BA"/>
        </w:rPr>
      </w:pPr>
      <w:r w:rsidRPr="00107375">
        <w:rPr>
          <w:rFonts w:ascii="Times New Roman" w:hAnsi="Times New Roman"/>
          <w:sz w:val="24"/>
          <w:szCs w:val="24"/>
          <w:lang w:val="bs-Latn-BA"/>
        </w:rPr>
        <w:t xml:space="preserve">uslugama stavljanja osoblja na raspolaganje, </w:t>
      </w:r>
    </w:p>
    <w:p w14:paraId="79ED3A3E" w14:textId="29C5BF09" w:rsidR="00556C06" w:rsidRPr="00107375" w:rsidRDefault="00556C06" w:rsidP="00B5013D">
      <w:pPr>
        <w:pStyle w:val="NoSpacing1"/>
        <w:numPr>
          <w:ilvl w:val="0"/>
          <w:numId w:val="16"/>
        </w:numPr>
        <w:jc w:val="both"/>
        <w:rPr>
          <w:rFonts w:ascii="Times New Roman" w:hAnsi="Times New Roman"/>
          <w:sz w:val="24"/>
          <w:szCs w:val="24"/>
          <w:lang w:val="bs-Latn-BA"/>
        </w:rPr>
      </w:pPr>
      <w:r w:rsidRPr="00107375">
        <w:rPr>
          <w:rFonts w:ascii="Times New Roman" w:hAnsi="Times New Roman"/>
          <w:sz w:val="24"/>
          <w:szCs w:val="24"/>
          <w:lang w:val="bs-Latn-BA"/>
        </w:rPr>
        <w:t>uslugama iznajmljivanja pokretne materijalne imovine, osim pr</w:t>
      </w:r>
      <w:r w:rsidR="00CB5810" w:rsidRPr="00107375">
        <w:rPr>
          <w:rFonts w:ascii="Times New Roman" w:hAnsi="Times New Roman"/>
          <w:sz w:val="24"/>
          <w:szCs w:val="24"/>
          <w:lang w:val="bs-Latn-BA"/>
        </w:rPr>
        <w:t>ij</w:t>
      </w:r>
      <w:r w:rsidRPr="00107375">
        <w:rPr>
          <w:rFonts w:ascii="Times New Roman" w:hAnsi="Times New Roman"/>
          <w:sz w:val="24"/>
          <w:szCs w:val="24"/>
          <w:lang w:val="bs-Latn-BA"/>
        </w:rPr>
        <w:t xml:space="preserve">evoznih sredstava, </w:t>
      </w:r>
    </w:p>
    <w:p w14:paraId="1CE051B7" w14:textId="1FC40EF2" w:rsidR="00556C06" w:rsidRPr="00107375" w:rsidRDefault="00556C06" w:rsidP="00B5013D">
      <w:pPr>
        <w:pStyle w:val="NoSpacing1"/>
        <w:numPr>
          <w:ilvl w:val="0"/>
          <w:numId w:val="16"/>
        </w:numPr>
        <w:jc w:val="both"/>
        <w:rPr>
          <w:rFonts w:ascii="Times New Roman" w:hAnsi="Times New Roman"/>
          <w:sz w:val="24"/>
          <w:szCs w:val="24"/>
          <w:lang w:val="bs-Latn-BA"/>
        </w:rPr>
      </w:pPr>
      <w:r w:rsidRPr="00107375">
        <w:rPr>
          <w:rFonts w:ascii="Times New Roman" w:hAnsi="Times New Roman"/>
          <w:sz w:val="24"/>
          <w:szCs w:val="24"/>
          <w:lang w:val="bs-Latn-BA"/>
        </w:rPr>
        <w:t>uslugama omogućavanja pristupa pr</w:t>
      </w:r>
      <w:r w:rsidR="00CB5810" w:rsidRPr="00107375">
        <w:rPr>
          <w:rFonts w:ascii="Times New Roman" w:hAnsi="Times New Roman"/>
          <w:sz w:val="24"/>
          <w:szCs w:val="24"/>
          <w:lang w:val="bs-Latn-BA"/>
        </w:rPr>
        <w:t>ij</w:t>
      </w:r>
      <w:r w:rsidRPr="00107375">
        <w:rPr>
          <w:rFonts w:ascii="Times New Roman" w:hAnsi="Times New Roman"/>
          <w:sz w:val="24"/>
          <w:szCs w:val="24"/>
          <w:lang w:val="bs-Latn-BA"/>
        </w:rPr>
        <w:t>enos</w:t>
      </w:r>
      <w:r w:rsidR="00CB5810" w:rsidRPr="00107375">
        <w:rPr>
          <w:rFonts w:ascii="Times New Roman" w:hAnsi="Times New Roman"/>
          <w:sz w:val="24"/>
          <w:szCs w:val="24"/>
          <w:lang w:val="bs-Latn-BA"/>
        </w:rPr>
        <w:t>nim i distributivnim mrežama plin</w:t>
      </w:r>
      <w:r w:rsidRPr="00107375">
        <w:rPr>
          <w:rFonts w:ascii="Times New Roman" w:hAnsi="Times New Roman"/>
          <w:sz w:val="24"/>
          <w:szCs w:val="24"/>
          <w:lang w:val="bs-Latn-BA"/>
        </w:rPr>
        <w:t xml:space="preserve">a i električne energije i mrežama za grijanje ili hlađenje, kao i pružanje drugih neposredno povezanih usluga.  </w:t>
      </w:r>
    </w:p>
    <w:p w14:paraId="64AB9040" w14:textId="77777777" w:rsidR="00556C06" w:rsidRPr="00107375" w:rsidRDefault="00556C06" w:rsidP="00B5013D">
      <w:pPr>
        <w:pStyle w:val="NoSpacing1"/>
        <w:ind w:left="360"/>
        <w:jc w:val="both"/>
        <w:rPr>
          <w:rFonts w:ascii="Times New Roman" w:hAnsi="Times New Roman"/>
          <w:sz w:val="24"/>
          <w:szCs w:val="24"/>
          <w:lang w:val="bs-Latn-BA"/>
        </w:rPr>
      </w:pPr>
    </w:p>
    <w:p w14:paraId="24C9DEFD" w14:textId="5C0DC682" w:rsidR="00556C06" w:rsidRPr="00107375" w:rsidRDefault="00556C06" w:rsidP="002A4DDC">
      <w:pPr>
        <w:pStyle w:val="Heading3"/>
        <w:spacing w:before="0"/>
        <w:jc w:val="center"/>
        <w:rPr>
          <w:rFonts w:ascii="Times New Roman" w:hAnsi="Times New Roman"/>
          <w:b w:val="0"/>
          <w:strike/>
          <w:sz w:val="24"/>
          <w:szCs w:val="24"/>
        </w:rPr>
      </w:pPr>
      <w:r w:rsidRPr="00107375">
        <w:rPr>
          <w:rFonts w:ascii="Times New Roman" w:hAnsi="Times New Roman"/>
          <w:b w:val="0"/>
          <w:sz w:val="24"/>
          <w:szCs w:val="24"/>
        </w:rPr>
        <w:t>Član 34.</w:t>
      </w:r>
    </w:p>
    <w:p w14:paraId="6F7C4D6C" w14:textId="52E35561" w:rsidR="00556C06" w:rsidRPr="00107375" w:rsidRDefault="000406DC"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(Posebne</w:t>
      </w:r>
      <w:r w:rsidR="00556C06" w:rsidRPr="00107375">
        <w:rPr>
          <w:rFonts w:ascii="Times New Roman" w:hAnsi="Times New Roman"/>
          <w:b w:val="0"/>
          <w:sz w:val="24"/>
          <w:szCs w:val="24"/>
        </w:rPr>
        <w:t xml:space="preserve"> </w:t>
      </w:r>
      <w:r w:rsidRPr="00107375">
        <w:rPr>
          <w:rFonts w:ascii="Times New Roman" w:hAnsi="Times New Roman"/>
          <w:b w:val="0"/>
          <w:sz w:val="24"/>
          <w:szCs w:val="24"/>
        </w:rPr>
        <w:t>odredbe</w:t>
      </w:r>
      <w:r w:rsidR="00556C06" w:rsidRPr="00107375">
        <w:rPr>
          <w:rFonts w:ascii="Times New Roman" w:hAnsi="Times New Roman"/>
          <w:b w:val="0"/>
          <w:sz w:val="24"/>
          <w:szCs w:val="24"/>
        </w:rPr>
        <w:t>)</w:t>
      </w:r>
    </w:p>
    <w:p w14:paraId="0EB32D4F" w14:textId="77777777" w:rsidR="00556C06" w:rsidRPr="00107375" w:rsidRDefault="00556C06" w:rsidP="00B920FF">
      <w:pPr>
        <w:pStyle w:val="NoSpacing1"/>
        <w:jc w:val="both"/>
        <w:rPr>
          <w:rFonts w:ascii="Times New Roman" w:hAnsi="Times New Roman"/>
          <w:sz w:val="24"/>
          <w:szCs w:val="24"/>
          <w:lang w:val="bs-Latn-BA"/>
        </w:rPr>
      </w:pPr>
    </w:p>
    <w:p w14:paraId="0ADDF9F5" w14:textId="44E50645" w:rsidR="00A97FD4" w:rsidRPr="00107375" w:rsidRDefault="00DB24D8" w:rsidP="00FA6F6D">
      <w:pPr>
        <w:pStyle w:val="NoSpacing1"/>
        <w:numPr>
          <w:ilvl w:val="0"/>
          <w:numId w:val="102"/>
        </w:numPr>
        <w:jc w:val="both"/>
        <w:rPr>
          <w:rFonts w:ascii="Times New Roman" w:hAnsi="Times New Roman"/>
          <w:sz w:val="24"/>
          <w:szCs w:val="24"/>
          <w:lang w:val="bs-Latn-BA"/>
        </w:rPr>
      </w:pPr>
      <w:r w:rsidRPr="00107375">
        <w:rPr>
          <w:rFonts w:ascii="Times New Roman" w:hAnsi="Times New Roman"/>
          <w:sz w:val="24"/>
          <w:szCs w:val="24"/>
          <w:lang w:val="bs-Latn-BA"/>
        </w:rPr>
        <w:t xml:space="preserve">Upravni odbor </w:t>
      </w:r>
      <w:r w:rsidR="00A97FD4" w:rsidRPr="00107375">
        <w:rPr>
          <w:rFonts w:ascii="Times New Roman" w:hAnsi="Times New Roman"/>
          <w:sz w:val="24"/>
          <w:szCs w:val="24"/>
          <w:lang w:val="bs-Latn-BA"/>
        </w:rPr>
        <w:t>UIO može odrediti da se mjesto pružanja usluga iz čl</w:t>
      </w:r>
      <w:r w:rsidR="000406DC" w:rsidRPr="00107375">
        <w:rPr>
          <w:rFonts w:ascii="Times New Roman" w:hAnsi="Times New Roman"/>
          <w:sz w:val="24"/>
          <w:szCs w:val="24"/>
          <w:lang w:val="bs-Latn-BA"/>
        </w:rPr>
        <w:t>.</w:t>
      </w:r>
      <w:r w:rsidR="00A97FD4" w:rsidRPr="00107375">
        <w:rPr>
          <w:rFonts w:ascii="Times New Roman" w:hAnsi="Times New Roman"/>
          <w:sz w:val="24"/>
          <w:szCs w:val="24"/>
          <w:lang w:val="bs-Latn-BA"/>
        </w:rPr>
        <w:t xml:space="preserve"> 24, 31, 32. i 33. ovog zakona, smatra mjestom gdje se usluga faktički uživa ili koristi. </w:t>
      </w:r>
    </w:p>
    <w:p w14:paraId="00CADFB5" w14:textId="6B3E00A1" w:rsidR="00A97FD4" w:rsidRPr="00107375" w:rsidRDefault="00304A0B" w:rsidP="00FA6F6D">
      <w:pPr>
        <w:pStyle w:val="NoSpacing1"/>
        <w:numPr>
          <w:ilvl w:val="0"/>
          <w:numId w:val="102"/>
        </w:numPr>
        <w:jc w:val="both"/>
        <w:rPr>
          <w:rFonts w:ascii="Times New Roman" w:hAnsi="Times New Roman"/>
          <w:sz w:val="24"/>
          <w:szCs w:val="24"/>
          <w:lang w:val="bs-Latn-BA"/>
        </w:rPr>
      </w:pPr>
      <w:r w:rsidRPr="00107375">
        <w:rPr>
          <w:rFonts w:ascii="Times New Roman" w:hAnsi="Times New Roman"/>
          <w:sz w:val="24"/>
          <w:szCs w:val="24"/>
          <w:lang w:val="bs-Latn-BA"/>
        </w:rPr>
        <w:t>Porezn</w:t>
      </w:r>
      <w:r w:rsidR="00ED2589" w:rsidRPr="00107375">
        <w:rPr>
          <w:rFonts w:ascii="Times New Roman" w:hAnsi="Times New Roman"/>
          <w:sz w:val="24"/>
          <w:szCs w:val="24"/>
          <w:lang w:val="bs-Latn-BA"/>
        </w:rPr>
        <w:t>om obvezniku</w:t>
      </w:r>
      <w:r w:rsidR="00A97FD4" w:rsidRPr="00107375">
        <w:rPr>
          <w:rFonts w:ascii="Times New Roman" w:hAnsi="Times New Roman"/>
          <w:sz w:val="24"/>
          <w:szCs w:val="24"/>
          <w:lang w:val="bs-Latn-BA"/>
        </w:rPr>
        <w:t xml:space="preserve"> koji nema  sjedište, niti poslovnu jedinicu u Bosni i Hercegovini i ne odred</w:t>
      </w:r>
      <w:r w:rsidR="00ED2589" w:rsidRPr="00107375">
        <w:rPr>
          <w:rFonts w:ascii="Times New Roman" w:hAnsi="Times New Roman"/>
          <w:sz w:val="24"/>
          <w:szCs w:val="24"/>
          <w:lang w:val="bs-Latn-BA"/>
        </w:rPr>
        <w:t>i</w:t>
      </w:r>
      <w:r w:rsidR="00A97FD4" w:rsidRPr="00107375">
        <w:rPr>
          <w:rFonts w:ascii="Times New Roman" w:hAnsi="Times New Roman"/>
          <w:sz w:val="24"/>
          <w:szCs w:val="24"/>
          <w:lang w:val="bs-Latn-BA"/>
        </w:rPr>
        <w:t xml:space="preserve"> </w:t>
      </w:r>
      <w:r w:rsidRPr="00107375">
        <w:rPr>
          <w:rFonts w:ascii="Times New Roman" w:hAnsi="Times New Roman"/>
          <w:sz w:val="24"/>
          <w:szCs w:val="24"/>
          <w:lang w:val="bs-Latn-BA"/>
        </w:rPr>
        <w:t>poreznog</w:t>
      </w:r>
      <w:r w:rsidR="00A97FD4" w:rsidRPr="00107375">
        <w:rPr>
          <w:rFonts w:ascii="Times New Roman" w:hAnsi="Times New Roman"/>
          <w:sz w:val="24"/>
          <w:szCs w:val="24"/>
          <w:lang w:val="bs-Latn-BA"/>
        </w:rPr>
        <w:t xml:space="preserve"> zastupnika, a isporučuju usluge iz člana 32.ovog zakona </w:t>
      </w:r>
      <w:r w:rsidR="00ED2589" w:rsidRPr="00107375">
        <w:rPr>
          <w:rFonts w:ascii="Times New Roman" w:hAnsi="Times New Roman"/>
          <w:sz w:val="24"/>
          <w:szCs w:val="24"/>
          <w:lang w:val="bs-Latn-BA"/>
        </w:rPr>
        <w:t xml:space="preserve">licu koje nije porezni obveznik </w:t>
      </w:r>
      <w:r w:rsidR="00A97FD4" w:rsidRPr="00107375">
        <w:rPr>
          <w:rFonts w:ascii="Times New Roman" w:hAnsi="Times New Roman"/>
          <w:sz w:val="24"/>
          <w:szCs w:val="24"/>
          <w:lang w:val="bs-Latn-BA"/>
        </w:rPr>
        <w:t>u Bosni i Hercegovini, UIO može omogućiti prijavu PDV kroz program oporezivanja usluga na jednom mjestu.</w:t>
      </w:r>
    </w:p>
    <w:p w14:paraId="01F4E2F9" w14:textId="77777777" w:rsidR="00556C06" w:rsidRPr="00107375" w:rsidRDefault="00556C06" w:rsidP="00B920FF">
      <w:pPr>
        <w:pStyle w:val="NoSpacing1"/>
        <w:jc w:val="both"/>
        <w:rPr>
          <w:rFonts w:ascii="Times New Roman" w:hAnsi="Times New Roman"/>
          <w:sz w:val="24"/>
          <w:szCs w:val="24"/>
          <w:lang w:val="bs-Latn-BA"/>
        </w:rPr>
      </w:pPr>
    </w:p>
    <w:p w14:paraId="2AB4111F" w14:textId="77777777" w:rsidR="00556C06" w:rsidRPr="00107375" w:rsidRDefault="00556C06" w:rsidP="00B920FF">
      <w:pPr>
        <w:pStyle w:val="NoSpacing1"/>
        <w:jc w:val="both"/>
        <w:rPr>
          <w:rFonts w:ascii="Times New Roman" w:hAnsi="Times New Roman"/>
          <w:sz w:val="24"/>
          <w:szCs w:val="24"/>
          <w:lang w:val="bs-Latn-BA"/>
        </w:rPr>
      </w:pPr>
    </w:p>
    <w:p w14:paraId="5901AD1C" w14:textId="61D09A83" w:rsidR="00556C06" w:rsidRPr="00107375" w:rsidRDefault="00C85C0E" w:rsidP="00B920FF">
      <w:pPr>
        <w:pStyle w:val="NoSpacing1"/>
        <w:jc w:val="both"/>
        <w:outlineLvl w:val="0"/>
        <w:rPr>
          <w:rFonts w:ascii="Times New Roman" w:hAnsi="Times New Roman"/>
          <w:sz w:val="24"/>
          <w:szCs w:val="24"/>
          <w:lang w:val="bs-Latn-BA"/>
        </w:rPr>
      </w:pPr>
      <w:bookmarkStart w:id="20" w:name="_Toc470213944"/>
      <w:r w:rsidRPr="00107375">
        <w:rPr>
          <w:rFonts w:ascii="Times New Roman" w:hAnsi="Times New Roman"/>
          <w:sz w:val="24"/>
          <w:szCs w:val="24"/>
          <w:lang w:val="bs-Latn-BA"/>
        </w:rPr>
        <w:t>DIO PETI – NASTANAK POREZN</w:t>
      </w:r>
      <w:r w:rsidR="00556C06" w:rsidRPr="00107375">
        <w:rPr>
          <w:rFonts w:ascii="Times New Roman" w:hAnsi="Times New Roman"/>
          <w:sz w:val="24"/>
          <w:szCs w:val="24"/>
          <w:lang w:val="bs-Latn-BA"/>
        </w:rPr>
        <w:t>E OBAVEZE</w:t>
      </w:r>
      <w:bookmarkEnd w:id="20"/>
    </w:p>
    <w:p w14:paraId="305AEA5F" w14:textId="77777777" w:rsidR="00556C06" w:rsidRPr="00107375" w:rsidRDefault="00556C06" w:rsidP="00B920FF">
      <w:pPr>
        <w:pStyle w:val="NoSpacing1"/>
        <w:jc w:val="both"/>
        <w:rPr>
          <w:rFonts w:ascii="Times New Roman" w:hAnsi="Times New Roman"/>
          <w:sz w:val="24"/>
          <w:szCs w:val="24"/>
          <w:lang w:val="bs-Latn-BA"/>
        </w:rPr>
      </w:pPr>
    </w:p>
    <w:p w14:paraId="2ADDFC8E" w14:textId="17855F9E" w:rsidR="00556C06" w:rsidRPr="00107375" w:rsidRDefault="00556C06" w:rsidP="002A4DDC">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35.</w:t>
      </w:r>
    </w:p>
    <w:p w14:paraId="212E9659" w14:textId="2B71564D" w:rsidR="00556C06" w:rsidRPr="00107375" w:rsidRDefault="00CA5C37"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(Opć</w:t>
      </w:r>
      <w:r w:rsidR="00556C06" w:rsidRPr="00107375">
        <w:rPr>
          <w:rFonts w:ascii="Times New Roman" w:hAnsi="Times New Roman"/>
          <w:b w:val="0"/>
          <w:sz w:val="24"/>
          <w:szCs w:val="24"/>
        </w:rPr>
        <w:t>e pravilo)</w:t>
      </w:r>
    </w:p>
    <w:p w14:paraId="134AA81B" w14:textId="77777777" w:rsidR="00556C06" w:rsidRPr="00107375" w:rsidRDefault="00556C06" w:rsidP="00B920FF">
      <w:pPr>
        <w:pStyle w:val="NoSpacing1"/>
        <w:jc w:val="both"/>
        <w:rPr>
          <w:rFonts w:ascii="Times New Roman" w:hAnsi="Times New Roman"/>
          <w:sz w:val="24"/>
          <w:szCs w:val="24"/>
          <w:lang w:val="bs-Latn-BA"/>
        </w:rPr>
      </w:pPr>
    </w:p>
    <w:p w14:paraId="321FCA22" w14:textId="402CA2BB" w:rsidR="00556C06" w:rsidRPr="00107375" w:rsidRDefault="00C85C0E" w:rsidP="00B920FF">
      <w:pPr>
        <w:pStyle w:val="NoSpacing1"/>
        <w:jc w:val="both"/>
        <w:rPr>
          <w:rFonts w:ascii="Times New Roman" w:hAnsi="Times New Roman"/>
          <w:sz w:val="24"/>
          <w:szCs w:val="24"/>
          <w:lang w:val="bs-Latn-BA"/>
        </w:rPr>
      </w:pPr>
      <w:r w:rsidRPr="00107375">
        <w:rPr>
          <w:rFonts w:ascii="Times New Roman" w:hAnsi="Times New Roman"/>
          <w:sz w:val="24"/>
          <w:szCs w:val="24"/>
          <w:lang w:val="bs-Latn-BA"/>
        </w:rPr>
        <w:t>Porezn</w:t>
      </w:r>
      <w:r w:rsidR="00556C06" w:rsidRPr="00107375">
        <w:rPr>
          <w:rFonts w:ascii="Times New Roman" w:hAnsi="Times New Roman"/>
          <w:sz w:val="24"/>
          <w:szCs w:val="24"/>
          <w:lang w:val="bs-Latn-BA"/>
        </w:rPr>
        <w:t>a obaveza nastaje danom kada se izvrši jedna od sljedećih radnji:</w:t>
      </w:r>
    </w:p>
    <w:p w14:paraId="089A4848" w14:textId="77777777" w:rsidR="00556C06" w:rsidRPr="00107375" w:rsidRDefault="00556C06" w:rsidP="00FA6F6D">
      <w:pPr>
        <w:pStyle w:val="NoSpacing1"/>
        <w:numPr>
          <w:ilvl w:val="0"/>
          <w:numId w:val="17"/>
        </w:numPr>
        <w:jc w:val="both"/>
        <w:rPr>
          <w:rFonts w:ascii="Times New Roman" w:hAnsi="Times New Roman"/>
          <w:sz w:val="24"/>
          <w:szCs w:val="24"/>
          <w:lang w:val="bs-Latn-BA"/>
        </w:rPr>
      </w:pPr>
      <w:r w:rsidRPr="00107375">
        <w:rPr>
          <w:rFonts w:ascii="Times New Roman" w:hAnsi="Times New Roman"/>
          <w:sz w:val="24"/>
          <w:szCs w:val="24"/>
          <w:lang w:val="bs-Latn-BA"/>
        </w:rPr>
        <w:t xml:space="preserve">promet dobara ili pružanje usluga, </w:t>
      </w:r>
    </w:p>
    <w:p w14:paraId="21D3A20A" w14:textId="77777777" w:rsidR="00556C06" w:rsidRPr="00107375" w:rsidRDefault="00556C06" w:rsidP="00FA6F6D">
      <w:pPr>
        <w:pStyle w:val="NoSpacing1"/>
        <w:numPr>
          <w:ilvl w:val="0"/>
          <w:numId w:val="17"/>
        </w:numPr>
        <w:jc w:val="both"/>
        <w:rPr>
          <w:rFonts w:ascii="Times New Roman" w:hAnsi="Times New Roman"/>
          <w:sz w:val="24"/>
          <w:szCs w:val="24"/>
          <w:lang w:val="bs-Latn-BA"/>
        </w:rPr>
      </w:pPr>
      <w:r w:rsidRPr="00107375">
        <w:rPr>
          <w:rFonts w:ascii="Times New Roman" w:hAnsi="Times New Roman"/>
          <w:sz w:val="24"/>
          <w:szCs w:val="24"/>
          <w:lang w:val="bs-Latn-BA"/>
        </w:rPr>
        <w:t xml:space="preserve">izdavanje fakture, </w:t>
      </w:r>
    </w:p>
    <w:p w14:paraId="4EFC0FBB" w14:textId="77777777" w:rsidR="00556C06" w:rsidRPr="00107375" w:rsidRDefault="00556C06" w:rsidP="00FA6F6D">
      <w:pPr>
        <w:pStyle w:val="NoSpacing1"/>
        <w:numPr>
          <w:ilvl w:val="0"/>
          <w:numId w:val="17"/>
        </w:numPr>
        <w:jc w:val="both"/>
        <w:rPr>
          <w:rFonts w:ascii="Times New Roman" w:hAnsi="Times New Roman"/>
          <w:sz w:val="24"/>
          <w:szCs w:val="24"/>
          <w:lang w:val="bs-Latn-BA"/>
        </w:rPr>
      </w:pPr>
      <w:r w:rsidRPr="00107375">
        <w:rPr>
          <w:rFonts w:ascii="Times New Roman" w:hAnsi="Times New Roman"/>
          <w:sz w:val="24"/>
          <w:szCs w:val="24"/>
          <w:lang w:val="bs-Latn-BA"/>
        </w:rPr>
        <w:t xml:space="preserve">plaćanje ili djelimično plaćanje izvršeno prije izvršenog prometa dobara ili pružanja usluga, </w:t>
      </w:r>
    </w:p>
    <w:p w14:paraId="36F45851" w14:textId="77777777" w:rsidR="00556C06" w:rsidRPr="00107375" w:rsidRDefault="00556C06" w:rsidP="00FA6F6D">
      <w:pPr>
        <w:pStyle w:val="NoSpacing1"/>
        <w:numPr>
          <w:ilvl w:val="0"/>
          <w:numId w:val="17"/>
        </w:numPr>
        <w:jc w:val="both"/>
        <w:rPr>
          <w:rFonts w:ascii="Times New Roman" w:hAnsi="Times New Roman"/>
          <w:sz w:val="24"/>
          <w:szCs w:val="24"/>
          <w:lang w:val="bs-Latn-BA"/>
        </w:rPr>
      </w:pPr>
      <w:r w:rsidRPr="00107375">
        <w:rPr>
          <w:rFonts w:ascii="Times New Roman" w:hAnsi="Times New Roman"/>
          <w:sz w:val="24"/>
          <w:szCs w:val="24"/>
          <w:lang w:val="bs-Latn-BA"/>
        </w:rPr>
        <w:t xml:space="preserve">nastanak obaveze plaćanja carinskog duga kod uvoza dobara, a kad te obaveze nema, danom kada bi ta obaveza nastala u skladu s carinskim propisima, </w:t>
      </w:r>
    </w:p>
    <w:p w14:paraId="56ECFE08" w14:textId="61EE9F23" w:rsidR="00556C06" w:rsidRPr="00107375" w:rsidRDefault="00556C06" w:rsidP="00FA6F6D">
      <w:pPr>
        <w:pStyle w:val="NoSpacing1"/>
        <w:numPr>
          <w:ilvl w:val="0"/>
          <w:numId w:val="17"/>
        </w:numPr>
        <w:jc w:val="both"/>
        <w:rPr>
          <w:rFonts w:ascii="Times New Roman" w:hAnsi="Times New Roman"/>
          <w:sz w:val="24"/>
          <w:szCs w:val="24"/>
          <w:lang w:val="bs-Latn-BA"/>
        </w:rPr>
      </w:pPr>
      <w:r w:rsidRPr="00107375">
        <w:rPr>
          <w:rFonts w:ascii="Times New Roman" w:hAnsi="Times New Roman"/>
          <w:sz w:val="24"/>
          <w:szCs w:val="24"/>
          <w:lang w:val="bs-Latn-BA"/>
        </w:rPr>
        <w:t>promet dobara ili pružanje usluga iz čl</w:t>
      </w:r>
      <w:r w:rsidR="004E5BF2" w:rsidRPr="00107375">
        <w:rPr>
          <w:rFonts w:ascii="Times New Roman" w:hAnsi="Times New Roman"/>
          <w:sz w:val="24"/>
          <w:szCs w:val="24"/>
          <w:lang w:val="bs-Latn-BA"/>
        </w:rPr>
        <w:t>.</w:t>
      </w:r>
      <w:r w:rsidRPr="00107375">
        <w:rPr>
          <w:rFonts w:ascii="Times New Roman" w:hAnsi="Times New Roman"/>
          <w:sz w:val="24"/>
          <w:szCs w:val="24"/>
          <w:lang w:val="bs-Latn-BA"/>
        </w:rPr>
        <w:t xml:space="preserve"> 5, 6. i 9. ovog zakona, </w:t>
      </w:r>
    </w:p>
    <w:p w14:paraId="5CDA543E" w14:textId="258A1FC0" w:rsidR="00556C06" w:rsidRPr="00107375" w:rsidRDefault="00556C06" w:rsidP="00FA6F6D">
      <w:pPr>
        <w:pStyle w:val="NoSpacing1"/>
        <w:numPr>
          <w:ilvl w:val="0"/>
          <w:numId w:val="17"/>
        </w:numPr>
        <w:jc w:val="both"/>
        <w:rPr>
          <w:rFonts w:ascii="Times New Roman" w:hAnsi="Times New Roman"/>
          <w:sz w:val="24"/>
          <w:szCs w:val="24"/>
          <w:lang w:val="bs-Latn-BA"/>
        </w:rPr>
      </w:pPr>
      <w:r w:rsidRPr="00107375">
        <w:rPr>
          <w:rFonts w:ascii="Times New Roman" w:hAnsi="Times New Roman"/>
          <w:sz w:val="24"/>
          <w:szCs w:val="24"/>
          <w:lang w:val="bs-Latn-BA"/>
        </w:rPr>
        <w:t xml:space="preserve">naknadna izmjena </w:t>
      </w:r>
      <w:r w:rsidR="003C27BF" w:rsidRPr="00107375">
        <w:rPr>
          <w:rFonts w:ascii="Times New Roman" w:hAnsi="Times New Roman"/>
          <w:sz w:val="24"/>
          <w:szCs w:val="24"/>
          <w:lang w:val="bs-Latn-BA"/>
        </w:rPr>
        <w:t>porezne</w:t>
      </w:r>
      <w:r w:rsidRPr="00107375">
        <w:rPr>
          <w:rFonts w:ascii="Times New Roman" w:hAnsi="Times New Roman"/>
          <w:sz w:val="24"/>
          <w:szCs w:val="24"/>
          <w:lang w:val="bs-Latn-BA"/>
        </w:rPr>
        <w:t xml:space="preserve"> osnovice prema članu 43. ovog zakona, kada se izda faktura ili drugi dokument. </w:t>
      </w:r>
    </w:p>
    <w:p w14:paraId="3EDEB879" w14:textId="77777777" w:rsidR="00556C06" w:rsidRPr="00107375" w:rsidRDefault="00556C06" w:rsidP="00B920FF">
      <w:pPr>
        <w:pStyle w:val="NoSpacing1"/>
        <w:rPr>
          <w:rFonts w:ascii="Times New Roman" w:hAnsi="Times New Roman"/>
          <w:sz w:val="24"/>
          <w:szCs w:val="24"/>
          <w:lang w:val="bs-Latn-BA"/>
        </w:rPr>
      </w:pPr>
    </w:p>
    <w:p w14:paraId="0157CDA8" w14:textId="72B1E392" w:rsidR="00556C06" w:rsidRPr="00107375" w:rsidRDefault="00556C06" w:rsidP="002A4DDC">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36.</w:t>
      </w:r>
    </w:p>
    <w:p w14:paraId="20795563" w14:textId="3948B701"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 xml:space="preserve">(Nastanak </w:t>
      </w:r>
      <w:r w:rsidR="003C27BF" w:rsidRPr="00107375">
        <w:rPr>
          <w:rFonts w:ascii="Times New Roman" w:hAnsi="Times New Roman"/>
          <w:b w:val="0"/>
          <w:sz w:val="24"/>
          <w:szCs w:val="24"/>
        </w:rPr>
        <w:t>porezne</w:t>
      </w:r>
      <w:r w:rsidRPr="00107375">
        <w:rPr>
          <w:rFonts w:ascii="Times New Roman" w:hAnsi="Times New Roman"/>
          <w:b w:val="0"/>
          <w:sz w:val="24"/>
          <w:szCs w:val="24"/>
        </w:rPr>
        <w:t xml:space="preserve"> obaveze na promet dobara)</w:t>
      </w:r>
    </w:p>
    <w:p w14:paraId="69CD8903" w14:textId="77777777" w:rsidR="00556C06" w:rsidRPr="00107375" w:rsidRDefault="00556C06" w:rsidP="00B920FF">
      <w:pPr>
        <w:pStyle w:val="NoSpacing1"/>
        <w:jc w:val="both"/>
        <w:rPr>
          <w:rFonts w:ascii="Times New Roman" w:hAnsi="Times New Roman"/>
          <w:sz w:val="24"/>
          <w:szCs w:val="24"/>
          <w:lang w:val="bs-Latn-BA"/>
        </w:rPr>
      </w:pPr>
    </w:p>
    <w:p w14:paraId="0D0E1976" w14:textId="4722A6EA" w:rsidR="00556C06" w:rsidRPr="00107375" w:rsidRDefault="003C27BF" w:rsidP="00FA6F6D">
      <w:pPr>
        <w:pStyle w:val="NoSpacing1"/>
        <w:numPr>
          <w:ilvl w:val="0"/>
          <w:numId w:val="104"/>
        </w:numPr>
        <w:jc w:val="both"/>
        <w:rPr>
          <w:rFonts w:ascii="Times New Roman" w:hAnsi="Times New Roman"/>
          <w:sz w:val="24"/>
          <w:szCs w:val="24"/>
          <w:lang w:val="bs-Latn-BA"/>
        </w:rPr>
      </w:pPr>
      <w:r w:rsidRPr="00107375">
        <w:rPr>
          <w:rFonts w:ascii="Times New Roman" w:hAnsi="Times New Roman"/>
          <w:sz w:val="24"/>
          <w:szCs w:val="24"/>
          <w:lang w:val="bs-Latn-BA"/>
        </w:rPr>
        <w:t>Porezn</w:t>
      </w:r>
      <w:r w:rsidR="00556C06" w:rsidRPr="00107375">
        <w:rPr>
          <w:rFonts w:ascii="Times New Roman" w:hAnsi="Times New Roman"/>
          <w:sz w:val="24"/>
          <w:szCs w:val="24"/>
          <w:lang w:val="bs-Latn-BA"/>
        </w:rPr>
        <w:t xml:space="preserve">a obaveza na promet dobara nastaje danom kada se vrši: </w:t>
      </w:r>
    </w:p>
    <w:p w14:paraId="70F38C18" w14:textId="176A4058" w:rsidR="00556C06" w:rsidRPr="00107375" w:rsidRDefault="00556C06" w:rsidP="00E14904">
      <w:pPr>
        <w:pStyle w:val="NoSpacing1"/>
        <w:numPr>
          <w:ilvl w:val="0"/>
          <w:numId w:val="5"/>
        </w:numPr>
        <w:ind w:left="851"/>
        <w:jc w:val="both"/>
        <w:rPr>
          <w:rFonts w:ascii="Times New Roman" w:hAnsi="Times New Roman"/>
          <w:sz w:val="24"/>
          <w:szCs w:val="24"/>
          <w:lang w:val="bs-Latn-BA"/>
        </w:rPr>
      </w:pPr>
      <w:r w:rsidRPr="00107375">
        <w:rPr>
          <w:rFonts w:ascii="Times New Roman" w:hAnsi="Times New Roman"/>
          <w:sz w:val="24"/>
          <w:szCs w:val="24"/>
          <w:lang w:val="bs-Latn-BA"/>
        </w:rPr>
        <w:t>pr</w:t>
      </w:r>
      <w:r w:rsidR="003C27BF" w:rsidRPr="00107375">
        <w:rPr>
          <w:rFonts w:ascii="Times New Roman" w:hAnsi="Times New Roman"/>
          <w:sz w:val="24"/>
          <w:szCs w:val="24"/>
          <w:lang w:val="bs-Latn-BA"/>
        </w:rPr>
        <w:t>ij</w:t>
      </w:r>
      <w:r w:rsidRPr="00107375">
        <w:rPr>
          <w:rFonts w:ascii="Times New Roman" w:hAnsi="Times New Roman"/>
          <w:sz w:val="24"/>
          <w:szCs w:val="24"/>
          <w:lang w:val="bs-Latn-BA"/>
        </w:rPr>
        <w:t xml:space="preserve">enos prava raspolaganja za dobra koja se isporučuju u skladu sa članom </w:t>
      </w:r>
      <w:r w:rsidR="00232836" w:rsidRPr="00107375">
        <w:rPr>
          <w:rFonts w:ascii="Times New Roman" w:hAnsi="Times New Roman"/>
          <w:sz w:val="24"/>
          <w:szCs w:val="24"/>
          <w:lang w:val="bs-Latn-BA"/>
        </w:rPr>
        <w:t xml:space="preserve">20. </w:t>
      </w:r>
      <w:r w:rsidRPr="00107375">
        <w:rPr>
          <w:rFonts w:ascii="Times New Roman" w:hAnsi="Times New Roman"/>
          <w:sz w:val="24"/>
          <w:szCs w:val="24"/>
          <w:lang w:val="bs-Latn-BA"/>
        </w:rPr>
        <w:t>ovog zakona,</w:t>
      </w:r>
    </w:p>
    <w:p w14:paraId="4A5278D1" w14:textId="406DEC24" w:rsidR="00556C06" w:rsidRPr="00107375" w:rsidRDefault="00556C06" w:rsidP="00E14904">
      <w:pPr>
        <w:pStyle w:val="NoSpacing1"/>
        <w:numPr>
          <w:ilvl w:val="0"/>
          <w:numId w:val="5"/>
        </w:numPr>
        <w:ind w:left="851"/>
        <w:jc w:val="both"/>
        <w:rPr>
          <w:rFonts w:ascii="Times New Roman" w:hAnsi="Times New Roman"/>
          <w:sz w:val="24"/>
          <w:szCs w:val="24"/>
          <w:lang w:val="bs-Latn-BA"/>
        </w:rPr>
      </w:pPr>
      <w:r w:rsidRPr="00107375">
        <w:rPr>
          <w:rFonts w:ascii="Times New Roman" w:hAnsi="Times New Roman"/>
          <w:sz w:val="24"/>
          <w:szCs w:val="24"/>
          <w:lang w:val="bs-Latn-BA"/>
        </w:rPr>
        <w:lastRenderedPageBreak/>
        <w:t>slanje, otprema ili pr</w:t>
      </w:r>
      <w:r w:rsidR="00B87DF6" w:rsidRPr="00107375">
        <w:rPr>
          <w:rFonts w:ascii="Times New Roman" w:hAnsi="Times New Roman"/>
          <w:sz w:val="24"/>
          <w:szCs w:val="24"/>
          <w:lang w:val="bs-Latn-BA"/>
        </w:rPr>
        <w:t>ij</w:t>
      </w:r>
      <w:r w:rsidRPr="00107375">
        <w:rPr>
          <w:rFonts w:ascii="Times New Roman" w:hAnsi="Times New Roman"/>
          <w:sz w:val="24"/>
          <w:szCs w:val="24"/>
          <w:lang w:val="bs-Latn-BA"/>
        </w:rPr>
        <w:t>evoz dobara prema članu 21. stav (1) ovog zakona,</w:t>
      </w:r>
    </w:p>
    <w:p w14:paraId="58F1CCC1" w14:textId="77777777" w:rsidR="00556C06" w:rsidRPr="00107375" w:rsidRDefault="00556C06" w:rsidP="00E14904">
      <w:pPr>
        <w:pStyle w:val="NoSpacing1"/>
        <w:numPr>
          <w:ilvl w:val="0"/>
          <w:numId w:val="5"/>
        </w:numPr>
        <w:ind w:left="851"/>
        <w:jc w:val="both"/>
        <w:rPr>
          <w:rFonts w:ascii="Times New Roman" w:hAnsi="Times New Roman"/>
          <w:sz w:val="24"/>
          <w:szCs w:val="24"/>
          <w:lang w:val="bs-Latn-BA"/>
        </w:rPr>
      </w:pPr>
      <w:r w:rsidRPr="00107375">
        <w:rPr>
          <w:rFonts w:ascii="Times New Roman" w:hAnsi="Times New Roman"/>
          <w:sz w:val="24"/>
          <w:szCs w:val="24"/>
          <w:lang w:val="bs-Latn-BA"/>
        </w:rPr>
        <w:t>preuzimanje dobara iz člana 21. stav (2) ovog zakona.</w:t>
      </w:r>
    </w:p>
    <w:p w14:paraId="4F48F85B" w14:textId="77777777" w:rsidR="00556C06" w:rsidRPr="00107375" w:rsidRDefault="00556C06" w:rsidP="00B920FF">
      <w:pPr>
        <w:pStyle w:val="NoSpacing1"/>
        <w:ind w:left="1134"/>
        <w:jc w:val="both"/>
        <w:rPr>
          <w:rFonts w:ascii="Times New Roman" w:hAnsi="Times New Roman"/>
          <w:sz w:val="24"/>
          <w:szCs w:val="24"/>
          <w:lang w:val="bs-Latn-BA"/>
        </w:rPr>
      </w:pPr>
    </w:p>
    <w:p w14:paraId="3D6C98A5" w14:textId="4B61DF41" w:rsidR="00556C06" w:rsidRPr="00107375" w:rsidRDefault="00DB24D8" w:rsidP="00FA6F6D">
      <w:pPr>
        <w:pStyle w:val="NoSpacing1"/>
        <w:numPr>
          <w:ilvl w:val="0"/>
          <w:numId w:val="103"/>
        </w:numPr>
        <w:jc w:val="both"/>
        <w:rPr>
          <w:rFonts w:ascii="Times New Roman" w:hAnsi="Times New Roman"/>
          <w:sz w:val="24"/>
          <w:szCs w:val="24"/>
          <w:lang w:val="bs-Latn-BA"/>
        </w:rPr>
      </w:pPr>
      <w:r w:rsidRPr="00107375">
        <w:rPr>
          <w:rFonts w:ascii="Times New Roman" w:hAnsi="Times New Roman"/>
          <w:sz w:val="24"/>
          <w:szCs w:val="24"/>
          <w:lang w:val="bs-Latn-BA"/>
        </w:rPr>
        <w:t xml:space="preserve">Upravni odbor </w:t>
      </w:r>
      <w:r w:rsidR="00556C06" w:rsidRPr="00107375">
        <w:rPr>
          <w:rFonts w:ascii="Times New Roman" w:hAnsi="Times New Roman"/>
          <w:sz w:val="24"/>
          <w:szCs w:val="24"/>
          <w:lang w:val="bs-Latn-BA"/>
        </w:rPr>
        <w:t xml:space="preserve">UIO može propisati da u određenim slučajevima, kada se promet dobara vrši kontinuirano, </w:t>
      </w:r>
      <w:r w:rsidR="003C27BF" w:rsidRPr="00107375">
        <w:rPr>
          <w:rFonts w:ascii="Times New Roman" w:hAnsi="Times New Roman"/>
          <w:sz w:val="24"/>
          <w:szCs w:val="24"/>
          <w:lang w:val="bs-Latn-BA"/>
        </w:rPr>
        <w:t>porezna</w:t>
      </w:r>
      <w:r w:rsidR="00556C06" w:rsidRPr="00107375">
        <w:rPr>
          <w:rFonts w:ascii="Times New Roman" w:hAnsi="Times New Roman"/>
          <w:sz w:val="24"/>
          <w:szCs w:val="24"/>
          <w:lang w:val="bs-Latn-BA"/>
        </w:rPr>
        <w:t xml:space="preserve"> obaveza nastaje istekom vremenskog perioda na koji se odnosi obračun za izvršeni promet dobara. </w:t>
      </w:r>
    </w:p>
    <w:p w14:paraId="0A28C6C4" w14:textId="77777777" w:rsidR="00556C06" w:rsidRPr="00107375" w:rsidRDefault="00556C06" w:rsidP="00E14904">
      <w:pPr>
        <w:pStyle w:val="NoSpacing1"/>
        <w:jc w:val="both"/>
        <w:rPr>
          <w:rFonts w:ascii="Times New Roman" w:hAnsi="Times New Roman"/>
          <w:sz w:val="24"/>
          <w:szCs w:val="24"/>
          <w:lang w:val="bs-Latn-BA"/>
        </w:rPr>
      </w:pPr>
    </w:p>
    <w:p w14:paraId="595DF1FE" w14:textId="77777777" w:rsidR="00556C06" w:rsidRPr="00107375" w:rsidRDefault="00556C06" w:rsidP="00FA6F6D">
      <w:pPr>
        <w:pStyle w:val="NoSpacing1"/>
        <w:numPr>
          <w:ilvl w:val="0"/>
          <w:numId w:val="103"/>
        </w:numPr>
        <w:ind w:left="426" w:hanging="426"/>
        <w:jc w:val="both"/>
        <w:rPr>
          <w:rFonts w:ascii="Times New Roman" w:hAnsi="Times New Roman"/>
          <w:sz w:val="24"/>
          <w:szCs w:val="24"/>
          <w:lang w:val="bs-Latn-BA"/>
        </w:rPr>
      </w:pPr>
      <w:r w:rsidRPr="00107375">
        <w:rPr>
          <w:rFonts w:ascii="Times New Roman" w:hAnsi="Times New Roman"/>
          <w:sz w:val="24"/>
          <w:szCs w:val="24"/>
          <w:lang w:val="bs-Latn-BA"/>
        </w:rPr>
        <w:t xml:space="preserve">Odredbe stava (1) ovog člana primjenjuju se i u slučaju djelimičnog prometa dobara. </w:t>
      </w:r>
    </w:p>
    <w:p w14:paraId="04197E3C" w14:textId="77777777" w:rsidR="00556C06" w:rsidRPr="00107375" w:rsidRDefault="00556C06" w:rsidP="00E14904">
      <w:pPr>
        <w:pStyle w:val="NoSpacing1"/>
        <w:ind w:left="426" w:hanging="426"/>
        <w:jc w:val="both"/>
        <w:rPr>
          <w:rFonts w:ascii="Times New Roman" w:hAnsi="Times New Roman"/>
          <w:sz w:val="24"/>
          <w:szCs w:val="24"/>
          <w:lang w:val="bs-Latn-BA"/>
        </w:rPr>
      </w:pPr>
    </w:p>
    <w:p w14:paraId="610C78EB" w14:textId="77777777" w:rsidR="00556C06" w:rsidRPr="00107375" w:rsidRDefault="00556C06" w:rsidP="00FA6F6D">
      <w:pPr>
        <w:pStyle w:val="NoSpacing1"/>
        <w:numPr>
          <w:ilvl w:val="0"/>
          <w:numId w:val="103"/>
        </w:numPr>
        <w:ind w:left="426" w:hanging="426"/>
        <w:jc w:val="both"/>
        <w:rPr>
          <w:rFonts w:ascii="Times New Roman" w:hAnsi="Times New Roman"/>
          <w:sz w:val="24"/>
          <w:szCs w:val="24"/>
          <w:lang w:val="bs-Latn-BA"/>
        </w:rPr>
      </w:pPr>
      <w:r w:rsidRPr="00107375">
        <w:rPr>
          <w:rFonts w:ascii="Times New Roman" w:hAnsi="Times New Roman"/>
          <w:sz w:val="24"/>
          <w:szCs w:val="24"/>
          <w:lang w:val="bs-Latn-BA"/>
        </w:rPr>
        <w:t xml:space="preserve">Djelimični promet dobara podrazumijeva promet određenih dijelova ekonomski djeljive cjeline za koju je posebno ugovorena naknada. </w:t>
      </w:r>
    </w:p>
    <w:p w14:paraId="3687C742" w14:textId="77777777" w:rsidR="00556C06" w:rsidRPr="00107375" w:rsidRDefault="00556C06" w:rsidP="00B920FF">
      <w:pPr>
        <w:pStyle w:val="NoSpacing1"/>
        <w:rPr>
          <w:rFonts w:ascii="Times New Roman" w:hAnsi="Times New Roman"/>
          <w:sz w:val="24"/>
          <w:szCs w:val="24"/>
          <w:lang w:val="bs-Latn-BA"/>
        </w:rPr>
      </w:pPr>
    </w:p>
    <w:p w14:paraId="11F3FA6F" w14:textId="2D745A91" w:rsidR="00556C06" w:rsidRPr="00107375" w:rsidRDefault="00556C06" w:rsidP="002A4DDC">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37.</w:t>
      </w:r>
    </w:p>
    <w:p w14:paraId="57DB246D" w14:textId="0D374021" w:rsidR="00556C06" w:rsidRPr="00107375" w:rsidRDefault="00556C06" w:rsidP="002A4DDC">
      <w:pPr>
        <w:pStyle w:val="Heading4"/>
        <w:spacing w:before="0"/>
        <w:jc w:val="center"/>
        <w:rPr>
          <w:rFonts w:ascii="Times New Roman" w:hAnsi="Times New Roman"/>
          <w:sz w:val="24"/>
          <w:szCs w:val="24"/>
          <w:lang w:val="bs-Latn-BA"/>
        </w:rPr>
      </w:pPr>
      <w:r w:rsidRPr="00107375">
        <w:rPr>
          <w:rFonts w:ascii="Times New Roman" w:hAnsi="Times New Roman"/>
          <w:b w:val="0"/>
          <w:sz w:val="24"/>
          <w:szCs w:val="24"/>
        </w:rPr>
        <w:t xml:space="preserve">(Nastanak </w:t>
      </w:r>
      <w:r w:rsidR="003C27BF" w:rsidRPr="00107375">
        <w:rPr>
          <w:rFonts w:ascii="Times New Roman" w:hAnsi="Times New Roman"/>
          <w:b w:val="0"/>
          <w:sz w:val="24"/>
          <w:szCs w:val="24"/>
        </w:rPr>
        <w:t>porezne</w:t>
      </w:r>
      <w:r w:rsidRPr="00107375">
        <w:rPr>
          <w:rFonts w:ascii="Times New Roman" w:hAnsi="Times New Roman"/>
          <w:b w:val="0"/>
          <w:sz w:val="24"/>
          <w:szCs w:val="24"/>
        </w:rPr>
        <w:t xml:space="preserve"> obaveze na pružanje usluga)</w:t>
      </w:r>
    </w:p>
    <w:p w14:paraId="0D115AF8" w14:textId="77777777" w:rsidR="00E14904" w:rsidRPr="00107375" w:rsidRDefault="00E14904" w:rsidP="00E14904">
      <w:pPr>
        <w:pStyle w:val="NoSpacing1"/>
        <w:tabs>
          <w:tab w:val="left" w:pos="284"/>
        </w:tabs>
        <w:jc w:val="both"/>
        <w:rPr>
          <w:rFonts w:ascii="Times New Roman" w:hAnsi="Times New Roman"/>
          <w:sz w:val="24"/>
          <w:szCs w:val="24"/>
          <w:lang w:val="bs-Latn-BA"/>
        </w:rPr>
      </w:pPr>
    </w:p>
    <w:p w14:paraId="6DDB88C0" w14:textId="716027C1" w:rsidR="00556C06" w:rsidRPr="00107375" w:rsidRDefault="003C27BF" w:rsidP="00FA6F6D">
      <w:pPr>
        <w:pStyle w:val="NoSpacing1"/>
        <w:numPr>
          <w:ilvl w:val="0"/>
          <w:numId w:val="105"/>
        </w:numPr>
        <w:tabs>
          <w:tab w:val="left" w:pos="426"/>
        </w:tabs>
        <w:ind w:left="426" w:hanging="426"/>
        <w:jc w:val="both"/>
        <w:rPr>
          <w:rFonts w:ascii="Times New Roman" w:hAnsi="Times New Roman"/>
          <w:sz w:val="24"/>
          <w:szCs w:val="24"/>
          <w:lang w:val="bs-Latn-BA"/>
        </w:rPr>
      </w:pPr>
      <w:r w:rsidRPr="00107375">
        <w:rPr>
          <w:rFonts w:ascii="Times New Roman" w:hAnsi="Times New Roman"/>
          <w:sz w:val="24"/>
          <w:szCs w:val="24"/>
          <w:lang w:val="bs-Latn-BA"/>
        </w:rPr>
        <w:t>Porezna</w:t>
      </w:r>
      <w:r w:rsidR="00556C06" w:rsidRPr="00107375">
        <w:rPr>
          <w:rFonts w:ascii="Times New Roman" w:hAnsi="Times New Roman"/>
          <w:sz w:val="24"/>
          <w:szCs w:val="24"/>
          <w:lang w:val="bs-Latn-BA"/>
        </w:rPr>
        <w:t xml:space="preserve"> obaveza na pružanje usluga nastaje na dan kada je izvršeno pojedinačno pružanje usluge. </w:t>
      </w:r>
    </w:p>
    <w:p w14:paraId="1A1A117B" w14:textId="77777777" w:rsidR="00E14904" w:rsidRPr="00107375" w:rsidRDefault="00E14904" w:rsidP="00E14904">
      <w:pPr>
        <w:pStyle w:val="NoSpacing1"/>
        <w:tabs>
          <w:tab w:val="left" w:pos="426"/>
        </w:tabs>
        <w:ind w:left="426" w:hanging="426"/>
        <w:jc w:val="both"/>
        <w:rPr>
          <w:rFonts w:ascii="Times New Roman" w:hAnsi="Times New Roman"/>
          <w:sz w:val="24"/>
          <w:szCs w:val="24"/>
          <w:lang w:val="bs-Latn-BA"/>
        </w:rPr>
      </w:pPr>
    </w:p>
    <w:p w14:paraId="751D6C87" w14:textId="4C3AF508" w:rsidR="00556C06" w:rsidRPr="00107375" w:rsidRDefault="00556C06" w:rsidP="00FA6F6D">
      <w:pPr>
        <w:pStyle w:val="NoSpacing1"/>
        <w:numPr>
          <w:ilvl w:val="0"/>
          <w:numId w:val="105"/>
        </w:numPr>
        <w:tabs>
          <w:tab w:val="left" w:pos="426"/>
        </w:tabs>
        <w:ind w:left="426" w:hanging="426"/>
        <w:jc w:val="both"/>
        <w:rPr>
          <w:rFonts w:ascii="Times New Roman" w:hAnsi="Times New Roman"/>
          <w:sz w:val="24"/>
          <w:szCs w:val="24"/>
          <w:lang w:val="bs-Latn-BA"/>
        </w:rPr>
      </w:pPr>
      <w:r w:rsidRPr="00107375">
        <w:rPr>
          <w:rFonts w:ascii="Times New Roman" w:hAnsi="Times New Roman"/>
          <w:sz w:val="24"/>
          <w:szCs w:val="24"/>
          <w:lang w:val="bs-Latn-BA"/>
        </w:rPr>
        <w:t>Za usluge koje se pružaju na duži vremenski period</w:t>
      </w:r>
      <w:r w:rsidR="00232836" w:rsidRPr="00107375">
        <w:rPr>
          <w:rFonts w:ascii="Times New Roman" w:hAnsi="Times New Roman"/>
          <w:sz w:val="24"/>
          <w:szCs w:val="24"/>
          <w:lang w:val="bs-Latn-BA"/>
        </w:rPr>
        <w:t xml:space="preserve"> </w:t>
      </w:r>
      <w:r w:rsidR="003C27BF" w:rsidRPr="00107375">
        <w:rPr>
          <w:rFonts w:ascii="Times New Roman" w:hAnsi="Times New Roman"/>
          <w:sz w:val="24"/>
          <w:szCs w:val="24"/>
          <w:lang w:val="bs-Latn-BA"/>
        </w:rPr>
        <w:t>porezna</w:t>
      </w:r>
      <w:r w:rsidRPr="00107375">
        <w:rPr>
          <w:rFonts w:ascii="Times New Roman" w:hAnsi="Times New Roman"/>
          <w:sz w:val="24"/>
          <w:szCs w:val="24"/>
          <w:lang w:val="bs-Latn-BA"/>
        </w:rPr>
        <w:t xml:space="preserve"> obaveza nastaje posljednjeg dana vremenskog perioda na koji se odnosi obračun za pruženu uslugu. </w:t>
      </w:r>
    </w:p>
    <w:p w14:paraId="04D976E0" w14:textId="77777777" w:rsidR="00556C06" w:rsidRPr="00107375" w:rsidRDefault="00556C06" w:rsidP="00E14904">
      <w:pPr>
        <w:pStyle w:val="NoSpacing1"/>
        <w:tabs>
          <w:tab w:val="left" w:pos="426"/>
        </w:tabs>
        <w:ind w:left="426" w:hanging="426"/>
        <w:jc w:val="both"/>
        <w:rPr>
          <w:rFonts w:ascii="Times New Roman" w:hAnsi="Times New Roman"/>
          <w:sz w:val="24"/>
          <w:szCs w:val="24"/>
          <w:lang w:val="bs-Latn-BA"/>
        </w:rPr>
      </w:pPr>
    </w:p>
    <w:p w14:paraId="25B21E5B" w14:textId="33173476" w:rsidR="00556C06" w:rsidRPr="00107375" w:rsidRDefault="00556C06" w:rsidP="00FA6F6D">
      <w:pPr>
        <w:pStyle w:val="NoSpacing1"/>
        <w:numPr>
          <w:ilvl w:val="0"/>
          <w:numId w:val="105"/>
        </w:numPr>
        <w:tabs>
          <w:tab w:val="left" w:pos="426"/>
        </w:tabs>
        <w:ind w:left="426" w:hanging="426"/>
        <w:jc w:val="both"/>
        <w:rPr>
          <w:rFonts w:ascii="Times New Roman" w:hAnsi="Times New Roman"/>
          <w:sz w:val="24"/>
          <w:szCs w:val="24"/>
          <w:lang w:val="bs-Latn-BA"/>
        </w:rPr>
      </w:pPr>
      <w:r w:rsidRPr="00107375">
        <w:rPr>
          <w:rFonts w:ascii="Times New Roman" w:hAnsi="Times New Roman"/>
          <w:sz w:val="24"/>
          <w:szCs w:val="24"/>
          <w:lang w:val="bs-Latn-BA"/>
        </w:rPr>
        <w:t xml:space="preserve">Za usluge za koje se ispostavljaju periodične fakture, </w:t>
      </w:r>
      <w:r w:rsidR="003C27BF" w:rsidRPr="00107375">
        <w:rPr>
          <w:rFonts w:ascii="Times New Roman" w:hAnsi="Times New Roman"/>
          <w:sz w:val="24"/>
          <w:szCs w:val="24"/>
          <w:lang w:val="bs-Latn-BA"/>
        </w:rPr>
        <w:t>porezna</w:t>
      </w:r>
      <w:r w:rsidRPr="00107375">
        <w:rPr>
          <w:rFonts w:ascii="Times New Roman" w:hAnsi="Times New Roman"/>
          <w:sz w:val="24"/>
          <w:szCs w:val="24"/>
          <w:lang w:val="bs-Latn-BA"/>
        </w:rPr>
        <w:t xml:space="preserve"> obaveza nastaje posljednjeg dana </w:t>
      </w:r>
      <w:r w:rsidR="00304A0B" w:rsidRPr="00107375">
        <w:rPr>
          <w:rFonts w:ascii="Times New Roman" w:hAnsi="Times New Roman"/>
          <w:sz w:val="24"/>
          <w:szCs w:val="24"/>
          <w:lang w:val="bs-Latn-BA"/>
        </w:rPr>
        <w:t>poreznog</w:t>
      </w:r>
      <w:r w:rsidRPr="00107375">
        <w:rPr>
          <w:rFonts w:ascii="Times New Roman" w:hAnsi="Times New Roman"/>
          <w:sz w:val="24"/>
          <w:szCs w:val="24"/>
          <w:lang w:val="bs-Latn-BA"/>
        </w:rPr>
        <w:t xml:space="preserve"> perioda za koji se izdaje faktura. </w:t>
      </w:r>
    </w:p>
    <w:p w14:paraId="3D435EA1" w14:textId="77777777" w:rsidR="00556C06" w:rsidRPr="00107375" w:rsidRDefault="00556C06" w:rsidP="00E14904">
      <w:pPr>
        <w:pStyle w:val="NoSpacing1"/>
        <w:tabs>
          <w:tab w:val="left" w:pos="426"/>
        </w:tabs>
        <w:ind w:left="426" w:hanging="426"/>
        <w:jc w:val="both"/>
        <w:rPr>
          <w:rFonts w:ascii="Times New Roman" w:hAnsi="Times New Roman"/>
          <w:sz w:val="24"/>
          <w:szCs w:val="24"/>
          <w:lang w:val="bs-Latn-BA"/>
        </w:rPr>
      </w:pPr>
    </w:p>
    <w:p w14:paraId="5C920A99" w14:textId="08530A32" w:rsidR="00556C06" w:rsidRPr="00107375" w:rsidRDefault="003C27BF" w:rsidP="00FA6F6D">
      <w:pPr>
        <w:pStyle w:val="NoSpacing1"/>
        <w:numPr>
          <w:ilvl w:val="0"/>
          <w:numId w:val="105"/>
        </w:numPr>
        <w:tabs>
          <w:tab w:val="left" w:pos="426"/>
        </w:tabs>
        <w:ind w:left="426" w:hanging="426"/>
        <w:jc w:val="both"/>
        <w:rPr>
          <w:rFonts w:ascii="Times New Roman" w:hAnsi="Times New Roman"/>
          <w:sz w:val="24"/>
          <w:szCs w:val="24"/>
          <w:lang w:val="bs-Latn-BA"/>
        </w:rPr>
      </w:pPr>
      <w:r w:rsidRPr="00107375">
        <w:rPr>
          <w:rFonts w:ascii="Times New Roman" w:hAnsi="Times New Roman"/>
          <w:sz w:val="24"/>
          <w:szCs w:val="24"/>
          <w:lang w:val="bs-Latn-BA"/>
        </w:rPr>
        <w:t>Porezna</w:t>
      </w:r>
      <w:r w:rsidR="00556C06" w:rsidRPr="00107375">
        <w:rPr>
          <w:rFonts w:ascii="Times New Roman" w:hAnsi="Times New Roman"/>
          <w:sz w:val="24"/>
          <w:szCs w:val="24"/>
          <w:lang w:val="bs-Latn-BA"/>
        </w:rPr>
        <w:t xml:space="preserve"> obaveza iz stava (2) ovog člana nastaje najkasnije posljednjeg dana u kalendarskoj godini. </w:t>
      </w:r>
    </w:p>
    <w:p w14:paraId="69AD6DB1" w14:textId="77777777" w:rsidR="00556C06" w:rsidRPr="00107375" w:rsidRDefault="00556C06" w:rsidP="00E14904">
      <w:pPr>
        <w:pStyle w:val="NoSpacing1"/>
        <w:tabs>
          <w:tab w:val="left" w:pos="426"/>
        </w:tabs>
        <w:ind w:left="426" w:hanging="426"/>
        <w:jc w:val="both"/>
        <w:rPr>
          <w:rFonts w:ascii="Times New Roman" w:hAnsi="Times New Roman"/>
          <w:sz w:val="24"/>
          <w:szCs w:val="24"/>
          <w:lang w:val="bs-Latn-BA"/>
        </w:rPr>
      </w:pPr>
    </w:p>
    <w:p w14:paraId="3D55FE89" w14:textId="40139834" w:rsidR="00556C06" w:rsidRPr="00107375" w:rsidRDefault="00556C06" w:rsidP="00FA6F6D">
      <w:pPr>
        <w:pStyle w:val="NoSpacing1"/>
        <w:numPr>
          <w:ilvl w:val="0"/>
          <w:numId w:val="105"/>
        </w:numPr>
        <w:tabs>
          <w:tab w:val="left" w:pos="426"/>
        </w:tabs>
        <w:ind w:left="426" w:hanging="426"/>
        <w:jc w:val="both"/>
        <w:rPr>
          <w:rFonts w:ascii="Times New Roman" w:hAnsi="Times New Roman"/>
          <w:sz w:val="24"/>
          <w:szCs w:val="24"/>
          <w:lang w:val="bs-Latn-BA"/>
        </w:rPr>
      </w:pPr>
      <w:r w:rsidRPr="00107375">
        <w:rPr>
          <w:rFonts w:ascii="Times New Roman" w:hAnsi="Times New Roman"/>
          <w:sz w:val="24"/>
          <w:szCs w:val="24"/>
          <w:lang w:val="bs-Latn-BA"/>
        </w:rPr>
        <w:t xml:space="preserve">Za djelimično pruženu uslugu </w:t>
      </w:r>
      <w:r w:rsidR="003C27BF" w:rsidRPr="00107375">
        <w:rPr>
          <w:rFonts w:ascii="Times New Roman" w:hAnsi="Times New Roman"/>
          <w:sz w:val="24"/>
          <w:szCs w:val="24"/>
          <w:lang w:val="bs-Latn-BA"/>
        </w:rPr>
        <w:t>porezna</w:t>
      </w:r>
      <w:r w:rsidRPr="00107375">
        <w:rPr>
          <w:rFonts w:ascii="Times New Roman" w:hAnsi="Times New Roman"/>
          <w:sz w:val="24"/>
          <w:szCs w:val="24"/>
          <w:lang w:val="bs-Latn-BA"/>
        </w:rPr>
        <w:t xml:space="preserve"> obaveza nastaje danom kada je završeno pružanje tog dijela usluge. </w:t>
      </w:r>
    </w:p>
    <w:p w14:paraId="2712A271" w14:textId="77777777" w:rsidR="00556C06" w:rsidRPr="00107375" w:rsidRDefault="00556C06" w:rsidP="00E14904">
      <w:pPr>
        <w:pStyle w:val="NoSpacing1"/>
        <w:tabs>
          <w:tab w:val="left" w:pos="426"/>
        </w:tabs>
        <w:ind w:left="426" w:hanging="426"/>
        <w:jc w:val="both"/>
        <w:rPr>
          <w:rFonts w:ascii="Times New Roman" w:hAnsi="Times New Roman"/>
          <w:sz w:val="24"/>
          <w:szCs w:val="24"/>
          <w:lang w:val="bs-Latn-BA"/>
        </w:rPr>
      </w:pPr>
    </w:p>
    <w:p w14:paraId="10EE8645" w14:textId="77777777" w:rsidR="00556C06" w:rsidRPr="00107375" w:rsidRDefault="00556C06" w:rsidP="00FA6F6D">
      <w:pPr>
        <w:pStyle w:val="NoSpacing1"/>
        <w:numPr>
          <w:ilvl w:val="0"/>
          <w:numId w:val="105"/>
        </w:numPr>
        <w:tabs>
          <w:tab w:val="left" w:pos="426"/>
        </w:tabs>
        <w:ind w:left="426" w:hanging="426"/>
        <w:jc w:val="both"/>
        <w:rPr>
          <w:rFonts w:ascii="Times New Roman" w:hAnsi="Times New Roman"/>
          <w:sz w:val="24"/>
          <w:szCs w:val="24"/>
          <w:lang w:val="bs-Latn-BA"/>
        </w:rPr>
      </w:pPr>
      <w:r w:rsidRPr="00107375">
        <w:rPr>
          <w:rFonts w:ascii="Times New Roman" w:hAnsi="Times New Roman"/>
          <w:sz w:val="24"/>
          <w:szCs w:val="24"/>
          <w:lang w:val="bs-Latn-BA"/>
        </w:rPr>
        <w:t xml:space="preserve">Djelimično pružena usluga podrazumijeva pružanje ekonomski djeljive usluge za koju je posebno ugovorena naknada. </w:t>
      </w:r>
    </w:p>
    <w:p w14:paraId="29A1C7E7" w14:textId="77777777" w:rsidR="00556C06" w:rsidRPr="00107375" w:rsidRDefault="00556C06" w:rsidP="00B920FF">
      <w:pPr>
        <w:pStyle w:val="NoSpacing1"/>
        <w:jc w:val="both"/>
        <w:rPr>
          <w:rFonts w:ascii="Times New Roman" w:hAnsi="Times New Roman"/>
          <w:sz w:val="24"/>
          <w:szCs w:val="24"/>
          <w:lang w:val="bs-Latn-BA"/>
        </w:rPr>
      </w:pPr>
    </w:p>
    <w:p w14:paraId="0A2AD253" w14:textId="77777777" w:rsidR="002A4DDC" w:rsidRPr="00107375" w:rsidRDefault="002A4DDC" w:rsidP="00B920FF">
      <w:pPr>
        <w:pStyle w:val="NoSpacing1"/>
        <w:jc w:val="both"/>
        <w:rPr>
          <w:rFonts w:ascii="Times New Roman" w:hAnsi="Times New Roman"/>
          <w:sz w:val="24"/>
          <w:szCs w:val="24"/>
          <w:lang w:val="bs-Latn-BA"/>
        </w:rPr>
      </w:pPr>
    </w:p>
    <w:p w14:paraId="3E7EC3A8" w14:textId="63C33056" w:rsidR="00556C06" w:rsidRPr="00107375" w:rsidRDefault="00556C06" w:rsidP="002A4DDC">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38.</w:t>
      </w:r>
    </w:p>
    <w:p w14:paraId="2024DC99" w14:textId="7A0B735F"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 xml:space="preserve">(Nastanak </w:t>
      </w:r>
      <w:r w:rsidR="003C27BF" w:rsidRPr="00107375">
        <w:rPr>
          <w:rFonts w:ascii="Times New Roman" w:hAnsi="Times New Roman"/>
          <w:b w:val="0"/>
          <w:sz w:val="24"/>
          <w:szCs w:val="24"/>
        </w:rPr>
        <w:t>porezne</w:t>
      </w:r>
      <w:r w:rsidRPr="00107375">
        <w:rPr>
          <w:rFonts w:ascii="Times New Roman" w:hAnsi="Times New Roman"/>
          <w:b w:val="0"/>
          <w:sz w:val="24"/>
          <w:szCs w:val="24"/>
        </w:rPr>
        <w:t xml:space="preserve"> obaveze kod uvoza dobara)</w:t>
      </w:r>
    </w:p>
    <w:p w14:paraId="412FA7E2" w14:textId="77777777" w:rsidR="00556C06" w:rsidRPr="00107375" w:rsidRDefault="00556C06" w:rsidP="00B920FF">
      <w:pPr>
        <w:pStyle w:val="NoSpacing1"/>
        <w:jc w:val="both"/>
        <w:rPr>
          <w:rFonts w:ascii="Times New Roman" w:hAnsi="Times New Roman"/>
          <w:sz w:val="24"/>
          <w:szCs w:val="24"/>
          <w:lang w:val="bs-Latn-BA"/>
        </w:rPr>
      </w:pPr>
    </w:p>
    <w:p w14:paraId="5C485BD2" w14:textId="328EED1B" w:rsidR="00556C06" w:rsidRPr="00107375" w:rsidRDefault="003C27BF" w:rsidP="00FA6F6D">
      <w:pPr>
        <w:pStyle w:val="NoSpacing1"/>
        <w:numPr>
          <w:ilvl w:val="0"/>
          <w:numId w:val="106"/>
        </w:numPr>
        <w:tabs>
          <w:tab w:val="left" w:pos="142"/>
        </w:tabs>
        <w:ind w:left="360"/>
        <w:jc w:val="both"/>
        <w:rPr>
          <w:rFonts w:ascii="Times New Roman" w:hAnsi="Times New Roman"/>
          <w:sz w:val="24"/>
          <w:szCs w:val="24"/>
          <w:lang w:val="bs-Latn-BA"/>
        </w:rPr>
      </w:pPr>
      <w:r w:rsidRPr="00107375">
        <w:rPr>
          <w:rFonts w:ascii="Times New Roman" w:hAnsi="Times New Roman"/>
          <w:sz w:val="24"/>
          <w:szCs w:val="24"/>
          <w:lang w:val="bs-Latn-BA"/>
        </w:rPr>
        <w:t>Porezna</w:t>
      </w:r>
      <w:r w:rsidR="00556C06" w:rsidRPr="00107375">
        <w:rPr>
          <w:rFonts w:ascii="Times New Roman" w:hAnsi="Times New Roman"/>
          <w:sz w:val="24"/>
          <w:szCs w:val="24"/>
          <w:lang w:val="bs-Latn-BA"/>
        </w:rPr>
        <w:t xml:space="preserve"> obaveza kod uvoza dobara nastaje danom nastanka obaveze plaćanja carinskog duga.</w:t>
      </w:r>
    </w:p>
    <w:p w14:paraId="5EF77582" w14:textId="77777777" w:rsidR="00556C06" w:rsidRPr="00107375" w:rsidRDefault="00556C06" w:rsidP="00E14904">
      <w:pPr>
        <w:pStyle w:val="NoSpacing1"/>
        <w:tabs>
          <w:tab w:val="left" w:pos="142"/>
        </w:tabs>
        <w:jc w:val="both"/>
        <w:rPr>
          <w:rFonts w:ascii="Times New Roman" w:hAnsi="Times New Roman"/>
          <w:sz w:val="24"/>
          <w:szCs w:val="24"/>
          <w:lang w:val="bs-Latn-BA"/>
        </w:rPr>
      </w:pPr>
    </w:p>
    <w:p w14:paraId="5663DD7C" w14:textId="786D2688" w:rsidR="00556C06" w:rsidRPr="00107375" w:rsidRDefault="00556C06" w:rsidP="00FA6F6D">
      <w:pPr>
        <w:pStyle w:val="NoSpacing1"/>
        <w:numPr>
          <w:ilvl w:val="0"/>
          <w:numId w:val="106"/>
        </w:numPr>
        <w:tabs>
          <w:tab w:val="left" w:pos="142"/>
        </w:tabs>
        <w:ind w:left="360"/>
        <w:jc w:val="both"/>
        <w:rPr>
          <w:rFonts w:ascii="Times New Roman" w:hAnsi="Times New Roman"/>
          <w:sz w:val="24"/>
          <w:szCs w:val="24"/>
          <w:lang w:val="bs-Latn-BA"/>
        </w:rPr>
      </w:pPr>
      <w:r w:rsidRPr="00107375">
        <w:rPr>
          <w:rFonts w:ascii="Times New Roman" w:hAnsi="Times New Roman"/>
          <w:sz w:val="24"/>
          <w:szCs w:val="24"/>
          <w:lang w:val="bs-Latn-BA"/>
        </w:rPr>
        <w:t>Ako po carinskim propisima na uvoz dobara ne</w:t>
      </w:r>
      <w:r w:rsidRPr="00107375">
        <w:rPr>
          <w:rFonts w:ascii="Times New Roman" w:hAnsi="Times New Roman"/>
          <w:i/>
          <w:sz w:val="24"/>
          <w:szCs w:val="24"/>
          <w:lang w:val="bs-Latn-BA"/>
        </w:rPr>
        <w:t xml:space="preserve"> </w:t>
      </w:r>
      <w:r w:rsidRPr="00107375">
        <w:rPr>
          <w:rFonts w:ascii="Times New Roman" w:hAnsi="Times New Roman"/>
          <w:sz w:val="24"/>
          <w:szCs w:val="24"/>
          <w:lang w:val="bs-Latn-BA"/>
        </w:rPr>
        <w:t xml:space="preserve">nastaje obaveza plaćanja carinskog duga, a uvoz tih dobara nije oslobođen plaćanja PDV, </w:t>
      </w:r>
      <w:r w:rsidR="003C27BF" w:rsidRPr="00107375">
        <w:rPr>
          <w:rFonts w:ascii="Times New Roman" w:hAnsi="Times New Roman"/>
          <w:sz w:val="24"/>
          <w:szCs w:val="24"/>
          <w:lang w:val="bs-Latn-BA"/>
        </w:rPr>
        <w:t>porezna</w:t>
      </w:r>
      <w:r w:rsidRPr="00107375">
        <w:rPr>
          <w:rFonts w:ascii="Times New Roman" w:hAnsi="Times New Roman"/>
          <w:sz w:val="24"/>
          <w:szCs w:val="24"/>
          <w:lang w:val="bs-Latn-BA"/>
        </w:rPr>
        <w:t xml:space="preserve"> obaveza nastaje danom kada bi nastala obaveza plaćanja carinskog duga da isti postoji.</w:t>
      </w:r>
    </w:p>
    <w:p w14:paraId="5034AF0B" w14:textId="77777777" w:rsidR="00556C06" w:rsidRPr="00107375" w:rsidRDefault="00556C06" w:rsidP="00E14904">
      <w:pPr>
        <w:pStyle w:val="ListParagraph1"/>
        <w:spacing w:after="0"/>
        <w:ind w:left="0"/>
        <w:rPr>
          <w:rFonts w:ascii="Times New Roman" w:hAnsi="Times New Roman"/>
          <w:sz w:val="24"/>
          <w:szCs w:val="24"/>
        </w:rPr>
      </w:pPr>
    </w:p>
    <w:p w14:paraId="102C2066" w14:textId="3AD378B6" w:rsidR="00556C06" w:rsidRPr="00107375" w:rsidRDefault="00556C06" w:rsidP="00FA6F6D">
      <w:pPr>
        <w:pStyle w:val="NoSpacing1"/>
        <w:numPr>
          <w:ilvl w:val="0"/>
          <w:numId w:val="106"/>
        </w:numPr>
        <w:tabs>
          <w:tab w:val="left" w:pos="142"/>
        </w:tabs>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U slučaju carinski odobrenih postupanja ili upotrebe iz člana 52. ovog zakona, i postupka </w:t>
      </w:r>
      <w:r w:rsidR="00FC42CC" w:rsidRPr="00107375">
        <w:rPr>
          <w:rFonts w:ascii="Times New Roman" w:hAnsi="Times New Roman"/>
          <w:sz w:val="24"/>
          <w:szCs w:val="24"/>
          <w:lang w:val="bs-Latn-BA"/>
        </w:rPr>
        <w:t xml:space="preserve">vanjskog </w:t>
      </w:r>
      <w:r w:rsidRPr="00107375">
        <w:rPr>
          <w:rFonts w:ascii="Times New Roman" w:hAnsi="Times New Roman"/>
          <w:sz w:val="24"/>
          <w:szCs w:val="24"/>
          <w:lang w:val="bs-Latn-BA"/>
        </w:rPr>
        <w:t xml:space="preserve">provoza </w:t>
      </w:r>
      <w:r w:rsidR="003C27BF" w:rsidRPr="00107375">
        <w:rPr>
          <w:rFonts w:ascii="Times New Roman" w:hAnsi="Times New Roman"/>
          <w:sz w:val="24"/>
          <w:szCs w:val="24"/>
          <w:lang w:val="bs-Latn-BA"/>
        </w:rPr>
        <w:t>porezna</w:t>
      </w:r>
      <w:r w:rsidRPr="00107375">
        <w:rPr>
          <w:rFonts w:ascii="Times New Roman" w:hAnsi="Times New Roman"/>
          <w:sz w:val="24"/>
          <w:szCs w:val="24"/>
          <w:lang w:val="bs-Latn-BA"/>
        </w:rPr>
        <w:t xml:space="preserve"> obaveza nastaje u momentu kada se za dobra ti postupci završe i za njih nastaje ili bi nastala obaveza plaćanja carinskog duga.</w:t>
      </w:r>
    </w:p>
    <w:p w14:paraId="07E3B603" w14:textId="77777777" w:rsidR="00556C06" w:rsidRPr="00107375" w:rsidRDefault="00556C06" w:rsidP="00E14904">
      <w:pPr>
        <w:pStyle w:val="NoSpacing1"/>
        <w:tabs>
          <w:tab w:val="left" w:pos="142"/>
        </w:tabs>
        <w:jc w:val="both"/>
        <w:rPr>
          <w:rFonts w:ascii="Times New Roman" w:hAnsi="Times New Roman"/>
          <w:sz w:val="24"/>
          <w:szCs w:val="24"/>
          <w:lang w:val="bs-Latn-BA"/>
        </w:rPr>
      </w:pPr>
    </w:p>
    <w:p w14:paraId="45CA331B" w14:textId="77777777" w:rsidR="00556C06" w:rsidRPr="00107375" w:rsidRDefault="00556C06" w:rsidP="00FA6F6D">
      <w:pPr>
        <w:pStyle w:val="NoSpacing1"/>
        <w:numPr>
          <w:ilvl w:val="0"/>
          <w:numId w:val="106"/>
        </w:numPr>
        <w:tabs>
          <w:tab w:val="left" w:pos="142"/>
        </w:tabs>
        <w:ind w:left="360"/>
        <w:jc w:val="both"/>
        <w:rPr>
          <w:rFonts w:ascii="Times New Roman" w:hAnsi="Times New Roman"/>
          <w:sz w:val="24"/>
          <w:szCs w:val="24"/>
          <w:lang w:val="bs-Latn-BA"/>
        </w:rPr>
      </w:pPr>
      <w:r w:rsidRPr="00107375">
        <w:rPr>
          <w:rFonts w:ascii="Times New Roman" w:hAnsi="Times New Roman"/>
          <w:sz w:val="24"/>
          <w:szCs w:val="24"/>
          <w:lang w:val="bs-Latn-BA"/>
        </w:rPr>
        <w:t>Izuzetno od stava (3) ovog člana, u slučaju kada se postupak privremenog uvoza sa djelimičnim oslobađanjem od plaćanja uvoznih dažbina završava ponovnim izvozom dobra, ne nastaje obaveza plaćanja PDV.</w:t>
      </w:r>
    </w:p>
    <w:p w14:paraId="79177E7A" w14:textId="77777777" w:rsidR="00556C06" w:rsidRPr="00107375" w:rsidRDefault="00556C06" w:rsidP="00B920FF">
      <w:pPr>
        <w:pStyle w:val="ListParagraph1"/>
        <w:spacing w:after="0"/>
        <w:ind w:left="0"/>
        <w:rPr>
          <w:rFonts w:ascii="Times New Roman" w:hAnsi="Times New Roman"/>
          <w:sz w:val="24"/>
          <w:szCs w:val="24"/>
        </w:rPr>
      </w:pPr>
    </w:p>
    <w:p w14:paraId="155C0F33" w14:textId="77777777" w:rsidR="00556C06" w:rsidRPr="00107375" w:rsidRDefault="00556C06" w:rsidP="00B920FF">
      <w:pPr>
        <w:pStyle w:val="ListParagraph1"/>
        <w:spacing w:after="0"/>
        <w:ind w:left="0"/>
        <w:rPr>
          <w:rFonts w:ascii="Times New Roman" w:hAnsi="Times New Roman"/>
          <w:sz w:val="24"/>
          <w:szCs w:val="24"/>
        </w:rPr>
      </w:pPr>
    </w:p>
    <w:p w14:paraId="07BFDB31" w14:textId="73A1F612" w:rsidR="00556C06" w:rsidRPr="00107375" w:rsidRDefault="00556C06" w:rsidP="00B920FF">
      <w:pPr>
        <w:pStyle w:val="NoSpacing1"/>
        <w:jc w:val="both"/>
        <w:outlineLvl w:val="0"/>
        <w:rPr>
          <w:rFonts w:ascii="Times New Roman" w:hAnsi="Times New Roman"/>
          <w:sz w:val="24"/>
          <w:szCs w:val="24"/>
          <w:lang w:val="bs-Latn-BA"/>
        </w:rPr>
      </w:pPr>
      <w:bookmarkStart w:id="21" w:name="_Toc470213945"/>
      <w:r w:rsidRPr="00107375">
        <w:rPr>
          <w:rFonts w:ascii="Times New Roman" w:hAnsi="Times New Roman"/>
          <w:sz w:val="24"/>
          <w:szCs w:val="24"/>
          <w:lang w:val="bs-Latn-BA"/>
        </w:rPr>
        <w:t xml:space="preserve">DIO ŠESTI – </w:t>
      </w:r>
      <w:r w:rsidR="003C27BF" w:rsidRPr="00107375">
        <w:rPr>
          <w:rFonts w:ascii="Times New Roman" w:hAnsi="Times New Roman"/>
          <w:sz w:val="24"/>
          <w:szCs w:val="24"/>
          <w:lang w:val="bs-Latn-BA"/>
        </w:rPr>
        <w:t>POREZNA</w:t>
      </w:r>
      <w:r w:rsidRPr="00107375">
        <w:rPr>
          <w:rFonts w:ascii="Times New Roman" w:hAnsi="Times New Roman"/>
          <w:sz w:val="24"/>
          <w:szCs w:val="24"/>
          <w:lang w:val="bs-Latn-BA"/>
        </w:rPr>
        <w:t xml:space="preserve"> OSNOVICA I </w:t>
      </w:r>
      <w:r w:rsidR="003C27BF" w:rsidRPr="00107375">
        <w:rPr>
          <w:rFonts w:ascii="Times New Roman" w:hAnsi="Times New Roman"/>
          <w:sz w:val="24"/>
          <w:szCs w:val="24"/>
          <w:lang w:val="bs-Latn-BA"/>
        </w:rPr>
        <w:t>POREZNA</w:t>
      </w:r>
      <w:r w:rsidRPr="00107375">
        <w:rPr>
          <w:rFonts w:ascii="Times New Roman" w:hAnsi="Times New Roman"/>
          <w:sz w:val="24"/>
          <w:szCs w:val="24"/>
          <w:lang w:val="bs-Latn-BA"/>
        </w:rPr>
        <w:t xml:space="preserve"> STOPA</w:t>
      </w:r>
      <w:bookmarkEnd w:id="21"/>
    </w:p>
    <w:p w14:paraId="66489B19" w14:textId="77777777" w:rsidR="00556C06" w:rsidRPr="00107375" w:rsidRDefault="00556C06" w:rsidP="00B920FF">
      <w:pPr>
        <w:pStyle w:val="NoSpacing1"/>
        <w:jc w:val="both"/>
        <w:rPr>
          <w:rFonts w:ascii="Times New Roman" w:hAnsi="Times New Roman"/>
          <w:sz w:val="24"/>
          <w:szCs w:val="24"/>
          <w:lang w:val="bs-Latn-BA"/>
        </w:rPr>
      </w:pPr>
    </w:p>
    <w:p w14:paraId="0A73060C" w14:textId="52222DE8" w:rsidR="00556C06" w:rsidRPr="00107375" w:rsidRDefault="00556C06" w:rsidP="002A4DDC">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39.</w:t>
      </w:r>
    </w:p>
    <w:p w14:paraId="79BBA66A" w14:textId="2BEE70BD"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w:t>
      </w:r>
      <w:r w:rsidR="003C27BF" w:rsidRPr="00107375">
        <w:rPr>
          <w:rFonts w:ascii="Times New Roman" w:hAnsi="Times New Roman"/>
          <w:b w:val="0"/>
          <w:sz w:val="24"/>
          <w:szCs w:val="24"/>
        </w:rPr>
        <w:t>Porezna</w:t>
      </w:r>
      <w:r w:rsidRPr="00107375">
        <w:rPr>
          <w:rFonts w:ascii="Times New Roman" w:hAnsi="Times New Roman"/>
          <w:b w:val="0"/>
          <w:sz w:val="24"/>
          <w:szCs w:val="24"/>
        </w:rPr>
        <w:t xml:space="preserve"> osnovica za promet dobara i pružanje usluga)</w:t>
      </w:r>
    </w:p>
    <w:p w14:paraId="2EEC2938" w14:textId="77777777" w:rsidR="00556C06" w:rsidRPr="00107375" w:rsidRDefault="00556C06" w:rsidP="00B920FF">
      <w:pPr>
        <w:pStyle w:val="NoSpacing1"/>
        <w:jc w:val="both"/>
        <w:rPr>
          <w:rFonts w:ascii="Times New Roman" w:hAnsi="Times New Roman"/>
          <w:sz w:val="24"/>
          <w:szCs w:val="24"/>
          <w:lang w:val="bs-Latn-BA"/>
        </w:rPr>
      </w:pPr>
    </w:p>
    <w:p w14:paraId="34F614CC" w14:textId="2AE21EED" w:rsidR="00556C06" w:rsidRPr="00107375" w:rsidRDefault="003C27BF" w:rsidP="00FA6F6D">
      <w:pPr>
        <w:pStyle w:val="NoSpacing1"/>
        <w:numPr>
          <w:ilvl w:val="0"/>
          <w:numId w:val="107"/>
        </w:numPr>
        <w:ind w:left="360"/>
        <w:jc w:val="both"/>
        <w:rPr>
          <w:rFonts w:ascii="Times New Roman" w:hAnsi="Times New Roman"/>
          <w:sz w:val="24"/>
          <w:szCs w:val="24"/>
          <w:lang w:val="bs-Latn-BA"/>
        </w:rPr>
      </w:pPr>
      <w:r w:rsidRPr="00107375">
        <w:rPr>
          <w:rFonts w:ascii="Times New Roman" w:hAnsi="Times New Roman"/>
          <w:sz w:val="24"/>
          <w:szCs w:val="24"/>
          <w:lang w:val="bs-Latn-BA"/>
        </w:rPr>
        <w:t>Porezna</w:t>
      </w:r>
      <w:r w:rsidR="00556C06" w:rsidRPr="00107375">
        <w:rPr>
          <w:rFonts w:ascii="Times New Roman" w:hAnsi="Times New Roman"/>
          <w:sz w:val="24"/>
          <w:szCs w:val="24"/>
          <w:lang w:val="bs-Latn-BA"/>
        </w:rPr>
        <w:t xml:space="preserve"> osnovica za promet dobara i pružene usluge je iznos naknade (u novcu, dobrima i uslugama) koju obveznik primi ili treba da primi od kupca ili trećeg lica za prometovana dobra ili pružene usluge, uključujući subvencije koje su neposredno povezane sa cijenom tih dobara ili usluga, ako ovim zakonom nije drugačije propisano. </w:t>
      </w:r>
    </w:p>
    <w:p w14:paraId="5F88AC93" w14:textId="77777777" w:rsidR="00556C06" w:rsidRPr="00107375" w:rsidRDefault="00556C06" w:rsidP="00E14904">
      <w:pPr>
        <w:pStyle w:val="NoSpacing1"/>
        <w:jc w:val="both"/>
        <w:rPr>
          <w:rFonts w:ascii="Times New Roman" w:hAnsi="Times New Roman"/>
          <w:sz w:val="24"/>
          <w:szCs w:val="24"/>
          <w:lang w:val="bs-Latn-BA"/>
        </w:rPr>
      </w:pPr>
    </w:p>
    <w:p w14:paraId="195174C6" w14:textId="43B292AD" w:rsidR="00556C06" w:rsidRPr="00107375" w:rsidRDefault="00556C06" w:rsidP="00FA6F6D">
      <w:pPr>
        <w:pStyle w:val="NoSpacing1"/>
        <w:numPr>
          <w:ilvl w:val="0"/>
          <w:numId w:val="107"/>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U </w:t>
      </w:r>
      <w:r w:rsidR="00FC42CC" w:rsidRPr="00107375">
        <w:rPr>
          <w:rFonts w:ascii="Times New Roman" w:hAnsi="Times New Roman"/>
          <w:sz w:val="24"/>
          <w:szCs w:val="24"/>
          <w:lang w:val="bs-Latn-BA"/>
        </w:rPr>
        <w:t>poreznu</w:t>
      </w:r>
      <w:r w:rsidRPr="00107375">
        <w:rPr>
          <w:rFonts w:ascii="Times New Roman" w:hAnsi="Times New Roman"/>
          <w:sz w:val="24"/>
          <w:szCs w:val="24"/>
          <w:lang w:val="bs-Latn-BA"/>
        </w:rPr>
        <w:t xml:space="preserve"> osnovicu uračunavaju se i: </w:t>
      </w:r>
    </w:p>
    <w:p w14:paraId="64F97C96" w14:textId="77777777" w:rsidR="00556C06" w:rsidRPr="00107375" w:rsidRDefault="00556C06" w:rsidP="00FA6F6D">
      <w:pPr>
        <w:pStyle w:val="NoSpacing1"/>
        <w:numPr>
          <w:ilvl w:val="0"/>
          <w:numId w:val="18"/>
        </w:numPr>
        <w:ind w:left="851" w:hanging="284"/>
        <w:jc w:val="both"/>
        <w:rPr>
          <w:rFonts w:ascii="Times New Roman" w:hAnsi="Times New Roman"/>
          <w:sz w:val="24"/>
          <w:szCs w:val="24"/>
          <w:lang w:val="bs-Latn-BA"/>
        </w:rPr>
      </w:pPr>
      <w:r w:rsidRPr="00107375">
        <w:rPr>
          <w:rFonts w:ascii="Times New Roman" w:hAnsi="Times New Roman"/>
          <w:sz w:val="24"/>
          <w:szCs w:val="24"/>
          <w:lang w:val="bs-Latn-BA"/>
        </w:rPr>
        <w:t xml:space="preserve">akciza, uvozne dažbine, prelevmani, te ostali javni prihodi i druge dažbine, osim PDV, </w:t>
      </w:r>
    </w:p>
    <w:p w14:paraId="522D6A39" w14:textId="50BF4342" w:rsidR="00556C06" w:rsidRPr="00107375" w:rsidRDefault="00556C06" w:rsidP="00FA6F6D">
      <w:pPr>
        <w:pStyle w:val="NoSpacing1"/>
        <w:numPr>
          <w:ilvl w:val="0"/>
          <w:numId w:val="18"/>
        </w:numPr>
        <w:ind w:left="851" w:hanging="284"/>
        <w:jc w:val="both"/>
        <w:rPr>
          <w:rFonts w:ascii="Times New Roman" w:hAnsi="Times New Roman"/>
          <w:sz w:val="24"/>
          <w:szCs w:val="24"/>
          <w:lang w:val="bs-Latn-BA"/>
        </w:rPr>
      </w:pPr>
      <w:r w:rsidRPr="00107375">
        <w:rPr>
          <w:rFonts w:ascii="Times New Roman" w:hAnsi="Times New Roman"/>
          <w:sz w:val="24"/>
          <w:szCs w:val="24"/>
          <w:lang w:val="bs-Latn-BA"/>
        </w:rPr>
        <w:t xml:space="preserve">svi sporedni troškovi (provizije, troškovi </w:t>
      </w:r>
      <w:r w:rsidR="00FC42CC" w:rsidRPr="00107375">
        <w:rPr>
          <w:rFonts w:ascii="Times New Roman" w:hAnsi="Times New Roman"/>
          <w:sz w:val="24"/>
          <w:szCs w:val="24"/>
          <w:lang w:val="bs-Latn-BA"/>
        </w:rPr>
        <w:t>pakiranja</w:t>
      </w:r>
      <w:r w:rsidRPr="00107375">
        <w:rPr>
          <w:rFonts w:ascii="Times New Roman" w:hAnsi="Times New Roman"/>
          <w:sz w:val="24"/>
          <w:szCs w:val="24"/>
          <w:lang w:val="bs-Latn-BA"/>
        </w:rPr>
        <w:t>, pr</w:t>
      </w:r>
      <w:r w:rsidR="00FC42CC" w:rsidRPr="00107375">
        <w:rPr>
          <w:rFonts w:ascii="Times New Roman" w:hAnsi="Times New Roman"/>
          <w:sz w:val="24"/>
          <w:szCs w:val="24"/>
          <w:lang w:val="bs-Latn-BA"/>
        </w:rPr>
        <w:t>ij</w:t>
      </w:r>
      <w:r w:rsidRPr="00107375">
        <w:rPr>
          <w:rFonts w:ascii="Times New Roman" w:hAnsi="Times New Roman"/>
          <w:sz w:val="24"/>
          <w:szCs w:val="24"/>
          <w:lang w:val="bs-Latn-BA"/>
        </w:rPr>
        <w:t xml:space="preserve">evoza, osiguranja i drugi troškovi) koje isporučilac dobara ili pružalac usluga obračunava kupcu ili primaocu, </w:t>
      </w:r>
    </w:p>
    <w:p w14:paraId="3350DD7B" w14:textId="77777777" w:rsidR="00556C06" w:rsidRPr="00107375" w:rsidRDefault="00556C06" w:rsidP="00FA6F6D">
      <w:pPr>
        <w:pStyle w:val="NoSpacing1"/>
        <w:numPr>
          <w:ilvl w:val="0"/>
          <w:numId w:val="18"/>
        </w:numPr>
        <w:ind w:left="851" w:hanging="284"/>
        <w:jc w:val="both"/>
        <w:rPr>
          <w:rFonts w:ascii="Times New Roman" w:hAnsi="Times New Roman"/>
          <w:sz w:val="24"/>
          <w:szCs w:val="24"/>
          <w:lang w:val="bs-Latn-BA"/>
        </w:rPr>
      </w:pPr>
      <w:r w:rsidRPr="00107375">
        <w:rPr>
          <w:rFonts w:ascii="Times New Roman" w:hAnsi="Times New Roman"/>
          <w:sz w:val="24"/>
          <w:szCs w:val="24"/>
          <w:lang w:val="bs-Latn-BA"/>
        </w:rPr>
        <w:t xml:space="preserve">iznos naknade koji se obračunava na povratnu ambalažu, </w:t>
      </w:r>
    </w:p>
    <w:p w14:paraId="404D8A2E" w14:textId="262F4279" w:rsidR="00556C06" w:rsidRPr="00107375" w:rsidRDefault="00556C06" w:rsidP="00FA6F6D">
      <w:pPr>
        <w:pStyle w:val="NoSpacing1"/>
        <w:numPr>
          <w:ilvl w:val="0"/>
          <w:numId w:val="18"/>
        </w:numPr>
        <w:ind w:left="851" w:hanging="284"/>
        <w:jc w:val="both"/>
        <w:rPr>
          <w:rFonts w:ascii="Times New Roman" w:hAnsi="Times New Roman"/>
          <w:sz w:val="24"/>
          <w:szCs w:val="24"/>
          <w:lang w:val="bs-Latn-BA"/>
        </w:rPr>
      </w:pPr>
      <w:r w:rsidRPr="00107375">
        <w:rPr>
          <w:rFonts w:ascii="Times New Roman" w:hAnsi="Times New Roman"/>
          <w:sz w:val="24"/>
          <w:szCs w:val="24"/>
          <w:lang w:val="bs-Latn-BA"/>
        </w:rPr>
        <w:t>troškovi priključivanja, naknade za ugradnju i drugi iznosi koji se obračunavaju kupcu od strane isporučioca doba</w:t>
      </w:r>
      <w:r w:rsidR="004E2D46" w:rsidRPr="00107375">
        <w:rPr>
          <w:rFonts w:ascii="Times New Roman" w:hAnsi="Times New Roman"/>
          <w:sz w:val="24"/>
          <w:szCs w:val="24"/>
          <w:lang w:val="bs-Latn-BA"/>
        </w:rPr>
        <w:t>ra ili pružaoca usluga kao uvjet</w:t>
      </w:r>
      <w:r w:rsidRPr="00107375">
        <w:rPr>
          <w:rFonts w:ascii="Times New Roman" w:hAnsi="Times New Roman"/>
          <w:sz w:val="24"/>
          <w:szCs w:val="24"/>
          <w:lang w:val="bs-Latn-BA"/>
        </w:rPr>
        <w:t xml:space="preserve"> da se izvrši promet dobara i pružanje usluga. </w:t>
      </w:r>
    </w:p>
    <w:p w14:paraId="79BAE006" w14:textId="77777777" w:rsidR="00556C06" w:rsidRPr="00107375" w:rsidRDefault="00556C06" w:rsidP="00B920FF">
      <w:pPr>
        <w:pStyle w:val="NoSpacing1"/>
        <w:jc w:val="both"/>
        <w:rPr>
          <w:rFonts w:ascii="Times New Roman" w:hAnsi="Times New Roman"/>
          <w:sz w:val="24"/>
          <w:szCs w:val="24"/>
          <w:lang w:val="bs-Latn-BA"/>
        </w:rPr>
      </w:pPr>
    </w:p>
    <w:p w14:paraId="113133CE" w14:textId="2734E3DE" w:rsidR="00556C06" w:rsidRPr="00107375" w:rsidRDefault="00556C06" w:rsidP="00FA6F6D">
      <w:pPr>
        <w:pStyle w:val="NoSpacing1"/>
        <w:numPr>
          <w:ilvl w:val="0"/>
          <w:numId w:val="107"/>
        </w:numPr>
        <w:ind w:left="426"/>
        <w:jc w:val="both"/>
        <w:rPr>
          <w:rFonts w:ascii="Times New Roman" w:hAnsi="Times New Roman"/>
          <w:sz w:val="24"/>
          <w:szCs w:val="24"/>
          <w:lang w:val="bs-Latn-BA"/>
        </w:rPr>
      </w:pPr>
      <w:r w:rsidRPr="00107375">
        <w:rPr>
          <w:rFonts w:ascii="Times New Roman" w:hAnsi="Times New Roman"/>
          <w:sz w:val="24"/>
          <w:szCs w:val="24"/>
          <w:lang w:val="bs-Latn-BA"/>
        </w:rPr>
        <w:t xml:space="preserve">U </w:t>
      </w:r>
      <w:r w:rsidR="00FC42CC" w:rsidRPr="00107375">
        <w:rPr>
          <w:rFonts w:ascii="Times New Roman" w:hAnsi="Times New Roman"/>
          <w:sz w:val="24"/>
          <w:szCs w:val="24"/>
          <w:lang w:val="bs-Latn-BA"/>
        </w:rPr>
        <w:t>poreznu</w:t>
      </w:r>
      <w:r w:rsidRPr="00107375">
        <w:rPr>
          <w:rFonts w:ascii="Times New Roman" w:hAnsi="Times New Roman"/>
          <w:sz w:val="24"/>
          <w:szCs w:val="24"/>
          <w:lang w:val="bs-Latn-BA"/>
        </w:rPr>
        <w:t xml:space="preserve"> osnovicu ne uračunavaju se: </w:t>
      </w:r>
    </w:p>
    <w:p w14:paraId="279D0F6C" w14:textId="77777777" w:rsidR="00556C06" w:rsidRPr="00107375" w:rsidRDefault="00556C06" w:rsidP="00FA6F6D">
      <w:pPr>
        <w:pStyle w:val="NoSpacing1"/>
        <w:numPr>
          <w:ilvl w:val="0"/>
          <w:numId w:val="19"/>
        </w:numPr>
        <w:ind w:left="851" w:hanging="284"/>
        <w:jc w:val="both"/>
        <w:rPr>
          <w:rFonts w:ascii="Times New Roman" w:hAnsi="Times New Roman"/>
          <w:sz w:val="24"/>
          <w:szCs w:val="24"/>
          <w:lang w:val="bs-Latn-BA"/>
        </w:rPr>
      </w:pPr>
      <w:r w:rsidRPr="00107375">
        <w:rPr>
          <w:rFonts w:ascii="Times New Roman" w:hAnsi="Times New Roman"/>
          <w:sz w:val="24"/>
          <w:szCs w:val="24"/>
          <w:lang w:val="bs-Latn-BA"/>
        </w:rPr>
        <w:t xml:space="preserve">sniženja cijena ili popusti zbog plaćanja prije roka, </w:t>
      </w:r>
    </w:p>
    <w:p w14:paraId="4F6574CE" w14:textId="77777777" w:rsidR="00556C06" w:rsidRPr="00107375" w:rsidRDefault="00556C06" w:rsidP="00FA6F6D">
      <w:pPr>
        <w:pStyle w:val="NoSpacing1"/>
        <w:numPr>
          <w:ilvl w:val="0"/>
          <w:numId w:val="19"/>
        </w:numPr>
        <w:ind w:left="851" w:hanging="284"/>
        <w:jc w:val="both"/>
        <w:rPr>
          <w:rFonts w:ascii="Times New Roman" w:hAnsi="Times New Roman"/>
          <w:sz w:val="24"/>
          <w:szCs w:val="24"/>
          <w:lang w:val="bs-Latn-BA"/>
        </w:rPr>
      </w:pPr>
      <w:r w:rsidRPr="00107375">
        <w:rPr>
          <w:rFonts w:ascii="Times New Roman" w:hAnsi="Times New Roman"/>
          <w:sz w:val="24"/>
          <w:szCs w:val="24"/>
          <w:lang w:val="bs-Latn-BA"/>
        </w:rPr>
        <w:t xml:space="preserve">popusti i druga umanjenja cijene, koji se kupcu daju najkasnije u trenutku izvršenog prometa dobara ili pruženih usluga, </w:t>
      </w:r>
    </w:p>
    <w:p w14:paraId="023EE31F" w14:textId="0CD595CF" w:rsidR="00556C06" w:rsidRPr="00107375" w:rsidRDefault="00556C06" w:rsidP="00E14904">
      <w:pPr>
        <w:pStyle w:val="NoSpacing1"/>
        <w:ind w:left="851" w:hanging="284"/>
        <w:jc w:val="both"/>
        <w:rPr>
          <w:rFonts w:ascii="Times New Roman" w:hAnsi="Times New Roman"/>
          <w:sz w:val="24"/>
          <w:szCs w:val="24"/>
          <w:lang w:val="bs-Latn-BA"/>
        </w:rPr>
      </w:pPr>
      <w:r w:rsidRPr="00107375">
        <w:rPr>
          <w:rFonts w:ascii="Times New Roman" w:hAnsi="Times New Roman"/>
          <w:sz w:val="24"/>
          <w:szCs w:val="24"/>
          <w:lang w:val="bs-Latn-BA"/>
        </w:rPr>
        <w:t xml:space="preserve">c)  iznosi koje obveznik zaračuna ili primi od kupca koji su plaćeni u ime i za račun drugog, a koji se u knjigovodstvu evidentiraju </w:t>
      </w:r>
      <w:r w:rsidR="00FC42CC" w:rsidRPr="00107375">
        <w:rPr>
          <w:rFonts w:ascii="Times New Roman" w:hAnsi="Times New Roman"/>
          <w:sz w:val="24"/>
          <w:szCs w:val="24"/>
          <w:lang w:val="bs-Latn-BA"/>
        </w:rPr>
        <w:t>kao prolazne stavke, pod uvjetom</w:t>
      </w:r>
      <w:r w:rsidRPr="00107375">
        <w:rPr>
          <w:rFonts w:ascii="Times New Roman" w:hAnsi="Times New Roman"/>
          <w:sz w:val="24"/>
          <w:szCs w:val="24"/>
          <w:lang w:val="bs-Latn-BA"/>
        </w:rPr>
        <w:t xml:space="preserve"> da su u fakturi posebno iskazani i da nije izvršio odbitak ulaznog poreza eventualno obračunat na te iznose.</w:t>
      </w:r>
    </w:p>
    <w:p w14:paraId="419BDF66" w14:textId="77777777" w:rsidR="00556C06" w:rsidRPr="00107375" w:rsidRDefault="00556C06" w:rsidP="00B920FF">
      <w:pPr>
        <w:pStyle w:val="NoSpacing1"/>
        <w:ind w:left="714" w:hanging="357"/>
        <w:jc w:val="both"/>
        <w:rPr>
          <w:rFonts w:ascii="Times New Roman" w:hAnsi="Times New Roman"/>
          <w:sz w:val="24"/>
          <w:szCs w:val="24"/>
          <w:lang w:val="bs-Latn-BA"/>
        </w:rPr>
      </w:pPr>
    </w:p>
    <w:p w14:paraId="13D61C4F" w14:textId="0447EEE2" w:rsidR="00556C06" w:rsidRPr="00107375" w:rsidRDefault="00556C06" w:rsidP="002A4DDC">
      <w:pPr>
        <w:pStyle w:val="Heading3"/>
        <w:spacing w:before="0"/>
        <w:jc w:val="center"/>
        <w:rPr>
          <w:rFonts w:ascii="Times New Roman" w:hAnsi="Times New Roman"/>
          <w:b w:val="0"/>
          <w:strike/>
          <w:sz w:val="24"/>
          <w:szCs w:val="24"/>
        </w:rPr>
      </w:pPr>
      <w:r w:rsidRPr="00107375">
        <w:rPr>
          <w:rFonts w:ascii="Times New Roman" w:hAnsi="Times New Roman"/>
          <w:b w:val="0"/>
          <w:sz w:val="24"/>
          <w:szCs w:val="24"/>
        </w:rPr>
        <w:t>Član 40.</w:t>
      </w:r>
    </w:p>
    <w:p w14:paraId="1808BB6C" w14:textId="24C1FC92"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w:t>
      </w:r>
      <w:r w:rsidR="003C27BF" w:rsidRPr="00107375">
        <w:rPr>
          <w:rFonts w:ascii="Times New Roman" w:hAnsi="Times New Roman"/>
          <w:b w:val="0"/>
          <w:sz w:val="24"/>
          <w:szCs w:val="24"/>
        </w:rPr>
        <w:t>Porezna</w:t>
      </w:r>
      <w:r w:rsidRPr="00107375">
        <w:rPr>
          <w:rFonts w:ascii="Times New Roman" w:hAnsi="Times New Roman"/>
          <w:b w:val="0"/>
          <w:sz w:val="24"/>
          <w:szCs w:val="24"/>
        </w:rPr>
        <w:t xml:space="preserve"> osnovica kod prometa dobara i pružanja usluga u neposlovne svrhe)</w:t>
      </w:r>
    </w:p>
    <w:p w14:paraId="220AE4F8" w14:textId="77777777" w:rsidR="00556C06" w:rsidRPr="00107375" w:rsidRDefault="00556C06" w:rsidP="00B920FF">
      <w:pPr>
        <w:pStyle w:val="NoSpacing1"/>
        <w:ind w:left="720"/>
        <w:jc w:val="both"/>
        <w:rPr>
          <w:rFonts w:ascii="Times New Roman" w:hAnsi="Times New Roman"/>
          <w:sz w:val="24"/>
          <w:szCs w:val="24"/>
          <w:lang w:val="bs-Latn-BA"/>
        </w:rPr>
      </w:pPr>
    </w:p>
    <w:p w14:paraId="16FEC38E" w14:textId="4CC101F3" w:rsidR="00556C06" w:rsidRPr="00107375" w:rsidRDefault="00556C06" w:rsidP="00FA6F6D">
      <w:pPr>
        <w:pStyle w:val="NoSpacing1"/>
        <w:numPr>
          <w:ilvl w:val="0"/>
          <w:numId w:val="108"/>
        </w:numPr>
        <w:jc w:val="both"/>
        <w:rPr>
          <w:rFonts w:ascii="Times New Roman" w:hAnsi="Times New Roman"/>
          <w:sz w:val="24"/>
          <w:szCs w:val="24"/>
          <w:lang w:val="bs-Latn-BA"/>
        </w:rPr>
      </w:pPr>
      <w:r w:rsidRPr="00107375">
        <w:rPr>
          <w:rFonts w:ascii="Times New Roman" w:hAnsi="Times New Roman"/>
          <w:sz w:val="24"/>
          <w:szCs w:val="24"/>
          <w:lang w:val="bs-Latn-BA"/>
        </w:rPr>
        <w:t xml:space="preserve">U slučaju prometa dobara u neposlovne svrhe, </w:t>
      </w:r>
      <w:r w:rsidR="00CB5810" w:rsidRPr="00107375">
        <w:rPr>
          <w:rFonts w:ascii="Times New Roman" w:hAnsi="Times New Roman"/>
          <w:sz w:val="24"/>
          <w:szCs w:val="24"/>
          <w:lang w:val="bs-Latn-BA"/>
        </w:rPr>
        <w:t>poreznom</w:t>
      </w:r>
      <w:r w:rsidRPr="00107375">
        <w:rPr>
          <w:rFonts w:ascii="Times New Roman" w:hAnsi="Times New Roman"/>
          <w:sz w:val="24"/>
          <w:szCs w:val="24"/>
          <w:lang w:val="bs-Latn-BA"/>
        </w:rPr>
        <w:t xml:space="preserve"> osnovicom smatra se nabavna cijena tih ili sličnih dobara ili u nedostatku nabavne cijene, cijena koštanja u trenutku prometa. </w:t>
      </w:r>
    </w:p>
    <w:p w14:paraId="46A0E0AC" w14:textId="4F976811" w:rsidR="00556C06" w:rsidRPr="00107375" w:rsidRDefault="00556C06" w:rsidP="00FA6F6D">
      <w:pPr>
        <w:pStyle w:val="NoSpacing1"/>
        <w:numPr>
          <w:ilvl w:val="0"/>
          <w:numId w:val="108"/>
        </w:numPr>
        <w:jc w:val="both"/>
        <w:rPr>
          <w:rFonts w:ascii="Times New Roman" w:hAnsi="Times New Roman"/>
          <w:sz w:val="24"/>
          <w:szCs w:val="24"/>
          <w:lang w:val="bs-Latn-BA"/>
        </w:rPr>
      </w:pPr>
      <w:r w:rsidRPr="00107375">
        <w:rPr>
          <w:rFonts w:ascii="Times New Roman" w:hAnsi="Times New Roman"/>
          <w:sz w:val="24"/>
          <w:szCs w:val="24"/>
          <w:lang w:val="bs-Latn-BA"/>
        </w:rPr>
        <w:t xml:space="preserve">U slučaju pružanja usluga u neposlovne svrhe iz člana 9. stav (1) tačka a) i b) Zakona, </w:t>
      </w:r>
      <w:r w:rsidR="00CB5810" w:rsidRPr="00107375">
        <w:rPr>
          <w:rFonts w:ascii="Times New Roman" w:hAnsi="Times New Roman"/>
          <w:sz w:val="24"/>
          <w:szCs w:val="24"/>
          <w:lang w:val="bs-Latn-BA"/>
        </w:rPr>
        <w:t>poreznom</w:t>
      </w:r>
      <w:r w:rsidRPr="00107375">
        <w:rPr>
          <w:rFonts w:ascii="Times New Roman" w:hAnsi="Times New Roman"/>
          <w:sz w:val="24"/>
          <w:szCs w:val="24"/>
          <w:lang w:val="bs-Latn-BA"/>
        </w:rPr>
        <w:t xml:space="preserve"> osnovicom smatraju se ukupni troškovi obveznika nastali za pružene usluge. </w:t>
      </w:r>
    </w:p>
    <w:p w14:paraId="24D80845" w14:textId="1580ABFE" w:rsidR="00556C06" w:rsidRPr="00107375" w:rsidRDefault="00EB3CD8" w:rsidP="00FA6F6D">
      <w:pPr>
        <w:pStyle w:val="NoSpacing1"/>
        <w:numPr>
          <w:ilvl w:val="0"/>
          <w:numId w:val="108"/>
        </w:numPr>
        <w:jc w:val="both"/>
        <w:rPr>
          <w:rFonts w:ascii="Times New Roman" w:hAnsi="Times New Roman"/>
          <w:sz w:val="24"/>
          <w:szCs w:val="24"/>
          <w:lang w:val="bs-Latn-BA"/>
        </w:rPr>
      </w:pPr>
      <w:r w:rsidRPr="00107375">
        <w:rPr>
          <w:rFonts w:ascii="Times New Roman" w:hAnsi="Times New Roman"/>
          <w:sz w:val="24"/>
          <w:szCs w:val="24"/>
          <w:lang w:val="bs-Latn-BA"/>
        </w:rPr>
        <w:t>U</w:t>
      </w:r>
      <w:r w:rsidR="00556C06" w:rsidRPr="00107375">
        <w:rPr>
          <w:rFonts w:ascii="Times New Roman" w:hAnsi="Times New Roman"/>
          <w:sz w:val="24"/>
          <w:szCs w:val="24"/>
          <w:lang w:val="bs-Latn-BA"/>
        </w:rPr>
        <w:t xml:space="preserve">koliko se radi o pružanju usluga iz člana 9. stava (1) tačka c) ovog zakona, </w:t>
      </w:r>
      <w:r w:rsidR="00CB5810" w:rsidRPr="00107375">
        <w:rPr>
          <w:rFonts w:ascii="Times New Roman" w:hAnsi="Times New Roman"/>
          <w:sz w:val="24"/>
          <w:szCs w:val="24"/>
          <w:lang w:val="bs-Latn-BA"/>
        </w:rPr>
        <w:t>poreznom</w:t>
      </w:r>
      <w:r w:rsidR="00556C06" w:rsidRPr="00107375">
        <w:rPr>
          <w:rFonts w:ascii="Times New Roman" w:hAnsi="Times New Roman"/>
          <w:sz w:val="24"/>
          <w:szCs w:val="24"/>
          <w:lang w:val="bs-Latn-BA"/>
        </w:rPr>
        <w:t xml:space="preserve"> osnovicom smatra se tržišna vrijednost pruženih usluga. </w:t>
      </w:r>
    </w:p>
    <w:p w14:paraId="66A23FB0" w14:textId="77777777" w:rsidR="007B7986" w:rsidRPr="00107375" w:rsidRDefault="007B7986" w:rsidP="007B7986">
      <w:pPr>
        <w:pStyle w:val="NoSpacing1"/>
        <w:ind w:left="360"/>
        <w:jc w:val="both"/>
        <w:rPr>
          <w:rFonts w:ascii="Times New Roman" w:hAnsi="Times New Roman"/>
          <w:sz w:val="24"/>
          <w:szCs w:val="24"/>
          <w:lang w:val="bs-Latn-BA"/>
        </w:rPr>
      </w:pPr>
    </w:p>
    <w:p w14:paraId="41BEED74" w14:textId="56A40029" w:rsidR="00556C06" w:rsidRPr="00107375" w:rsidRDefault="00556C06" w:rsidP="002A4DDC">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41.</w:t>
      </w:r>
    </w:p>
    <w:p w14:paraId="54A84AB7" w14:textId="34D18246"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w:t>
      </w:r>
      <w:r w:rsidR="003C27BF" w:rsidRPr="00107375">
        <w:rPr>
          <w:rFonts w:ascii="Times New Roman" w:hAnsi="Times New Roman"/>
          <w:b w:val="0"/>
          <w:sz w:val="24"/>
          <w:szCs w:val="24"/>
        </w:rPr>
        <w:t>Porezna</w:t>
      </w:r>
      <w:r w:rsidRPr="00107375">
        <w:rPr>
          <w:rFonts w:ascii="Times New Roman" w:hAnsi="Times New Roman"/>
          <w:b w:val="0"/>
          <w:sz w:val="24"/>
          <w:szCs w:val="24"/>
        </w:rPr>
        <w:t xml:space="preserve"> osnovica kod vlastite upotrebe dobara)</w:t>
      </w:r>
    </w:p>
    <w:p w14:paraId="57472492" w14:textId="77777777" w:rsidR="00556C06" w:rsidRPr="00107375" w:rsidRDefault="00556C06" w:rsidP="00B920FF">
      <w:pPr>
        <w:pStyle w:val="NoSpacing1"/>
        <w:jc w:val="center"/>
        <w:rPr>
          <w:rFonts w:ascii="Times New Roman" w:hAnsi="Times New Roman"/>
          <w:sz w:val="24"/>
          <w:szCs w:val="24"/>
          <w:lang w:val="bs-Latn-BA"/>
        </w:rPr>
      </w:pPr>
    </w:p>
    <w:p w14:paraId="5F52E9ED" w14:textId="7AE8B062" w:rsidR="00556C06" w:rsidRPr="00107375" w:rsidRDefault="00556C06" w:rsidP="00B920FF">
      <w:pPr>
        <w:pStyle w:val="NoSpacing1"/>
        <w:tabs>
          <w:tab w:val="left" w:pos="1080"/>
        </w:tabs>
        <w:jc w:val="both"/>
        <w:rPr>
          <w:rFonts w:ascii="Times New Roman" w:hAnsi="Times New Roman"/>
          <w:sz w:val="24"/>
          <w:szCs w:val="24"/>
          <w:lang w:val="bs-Latn-BA"/>
        </w:rPr>
      </w:pPr>
      <w:r w:rsidRPr="00107375">
        <w:rPr>
          <w:rFonts w:ascii="Times New Roman" w:hAnsi="Times New Roman"/>
          <w:sz w:val="24"/>
          <w:szCs w:val="24"/>
          <w:lang w:val="bs-Latn-BA"/>
        </w:rPr>
        <w:t xml:space="preserve">U slučaju prometa dobara iz člana 6. ovog zakona, </w:t>
      </w:r>
      <w:r w:rsidR="00CB5810" w:rsidRPr="00107375">
        <w:rPr>
          <w:rFonts w:ascii="Times New Roman" w:hAnsi="Times New Roman"/>
          <w:sz w:val="24"/>
          <w:szCs w:val="24"/>
          <w:lang w:val="bs-Latn-BA"/>
        </w:rPr>
        <w:t>poreznom</w:t>
      </w:r>
      <w:r w:rsidRPr="00107375">
        <w:rPr>
          <w:rFonts w:ascii="Times New Roman" w:hAnsi="Times New Roman"/>
          <w:sz w:val="24"/>
          <w:szCs w:val="24"/>
          <w:lang w:val="bs-Latn-BA"/>
        </w:rPr>
        <w:t xml:space="preserve"> osnovicom smatra se nabavna cijena tih ili sličnih dobara u momentu upotrebe, ili u nedostatku nabavne cijene, cijena koštanja u momentu prometa. </w:t>
      </w:r>
    </w:p>
    <w:p w14:paraId="0AE510BA" w14:textId="77777777" w:rsidR="00556C06" w:rsidRPr="00107375" w:rsidRDefault="00556C06" w:rsidP="00B920FF">
      <w:pPr>
        <w:pStyle w:val="NoSpacing1"/>
        <w:jc w:val="center"/>
        <w:rPr>
          <w:rFonts w:ascii="Times New Roman" w:hAnsi="Times New Roman"/>
          <w:sz w:val="24"/>
          <w:szCs w:val="24"/>
          <w:lang w:val="bs-Latn-BA"/>
        </w:rPr>
      </w:pPr>
    </w:p>
    <w:p w14:paraId="10BF6B11" w14:textId="6CA6F73D" w:rsidR="00556C06" w:rsidRPr="00107375" w:rsidRDefault="00556C06" w:rsidP="002A4DDC">
      <w:pPr>
        <w:pStyle w:val="Heading3"/>
        <w:spacing w:before="0"/>
        <w:jc w:val="center"/>
        <w:rPr>
          <w:rFonts w:ascii="Times New Roman" w:hAnsi="Times New Roman"/>
          <w:b w:val="0"/>
          <w:sz w:val="24"/>
          <w:szCs w:val="24"/>
        </w:rPr>
      </w:pPr>
      <w:r w:rsidRPr="00107375">
        <w:rPr>
          <w:rFonts w:ascii="Times New Roman" w:hAnsi="Times New Roman"/>
          <w:b w:val="0"/>
          <w:sz w:val="24"/>
          <w:szCs w:val="24"/>
        </w:rPr>
        <w:lastRenderedPageBreak/>
        <w:t>Član 42.</w:t>
      </w:r>
    </w:p>
    <w:p w14:paraId="1A7B2732" w14:textId="0D0614F7"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w:t>
      </w:r>
      <w:r w:rsidR="003C27BF" w:rsidRPr="00107375">
        <w:rPr>
          <w:rFonts w:ascii="Times New Roman" w:hAnsi="Times New Roman"/>
          <w:b w:val="0"/>
          <w:sz w:val="24"/>
          <w:szCs w:val="24"/>
        </w:rPr>
        <w:t>Porezna</w:t>
      </w:r>
      <w:r w:rsidRPr="00107375">
        <w:rPr>
          <w:rFonts w:ascii="Times New Roman" w:hAnsi="Times New Roman"/>
          <w:b w:val="0"/>
          <w:sz w:val="24"/>
          <w:szCs w:val="24"/>
        </w:rPr>
        <w:t xml:space="preserve"> osnovica kod transakcija između povezanih lica)</w:t>
      </w:r>
    </w:p>
    <w:p w14:paraId="019B6F9A" w14:textId="77777777" w:rsidR="00556C06" w:rsidRPr="00107375" w:rsidRDefault="00556C06" w:rsidP="00B920FF">
      <w:pPr>
        <w:pStyle w:val="NoSpacing1"/>
        <w:jc w:val="both"/>
        <w:rPr>
          <w:rFonts w:ascii="Times New Roman" w:hAnsi="Times New Roman"/>
          <w:sz w:val="24"/>
          <w:szCs w:val="24"/>
          <w:lang w:val="bs-Latn-BA"/>
        </w:rPr>
      </w:pPr>
    </w:p>
    <w:p w14:paraId="43151088" w14:textId="01D1DB2B" w:rsidR="00556C06" w:rsidRPr="00107375" w:rsidRDefault="00556C06" w:rsidP="00FA6F6D">
      <w:pPr>
        <w:pStyle w:val="NoSpacing1"/>
        <w:numPr>
          <w:ilvl w:val="0"/>
          <w:numId w:val="109"/>
        </w:numPr>
        <w:jc w:val="both"/>
        <w:rPr>
          <w:rFonts w:ascii="Times New Roman" w:hAnsi="Times New Roman"/>
          <w:sz w:val="24"/>
          <w:szCs w:val="24"/>
          <w:lang w:val="bs-Latn-BA"/>
        </w:rPr>
      </w:pPr>
      <w:r w:rsidRPr="00107375">
        <w:rPr>
          <w:rFonts w:ascii="Times New Roman" w:hAnsi="Times New Roman"/>
          <w:sz w:val="24"/>
          <w:szCs w:val="24"/>
          <w:lang w:val="bs-Latn-BA"/>
        </w:rPr>
        <w:t xml:space="preserve">Kod prometa dobara i pružanja usluga između povezanih lica, </w:t>
      </w:r>
      <w:r w:rsidR="003C27BF" w:rsidRPr="00107375">
        <w:rPr>
          <w:rFonts w:ascii="Times New Roman" w:hAnsi="Times New Roman"/>
          <w:sz w:val="24"/>
          <w:szCs w:val="24"/>
          <w:lang w:val="bs-Latn-BA"/>
        </w:rPr>
        <w:t>porezna</w:t>
      </w:r>
      <w:r w:rsidRPr="00107375">
        <w:rPr>
          <w:rFonts w:ascii="Times New Roman" w:hAnsi="Times New Roman"/>
          <w:sz w:val="24"/>
          <w:szCs w:val="24"/>
          <w:lang w:val="bs-Latn-BA"/>
        </w:rPr>
        <w:t xml:space="preserve"> osnovica je tržišna vrijednost dobara, odnosno usluga ako je:</w:t>
      </w:r>
    </w:p>
    <w:p w14:paraId="1A2803FB" w14:textId="77777777" w:rsidR="00556C06" w:rsidRPr="00107375" w:rsidRDefault="00556C06" w:rsidP="00FA6F6D">
      <w:pPr>
        <w:pStyle w:val="NoSpacing1"/>
        <w:numPr>
          <w:ilvl w:val="0"/>
          <w:numId w:val="20"/>
        </w:numPr>
        <w:ind w:left="851"/>
        <w:jc w:val="both"/>
        <w:rPr>
          <w:rFonts w:ascii="Times New Roman" w:hAnsi="Times New Roman"/>
          <w:sz w:val="24"/>
          <w:szCs w:val="24"/>
          <w:lang w:val="bs-Latn-BA"/>
        </w:rPr>
      </w:pPr>
      <w:r w:rsidRPr="00107375">
        <w:rPr>
          <w:rFonts w:ascii="Times New Roman" w:hAnsi="Times New Roman"/>
          <w:sz w:val="24"/>
          <w:szCs w:val="24"/>
          <w:lang w:val="bs-Latn-BA"/>
        </w:rPr>
        <w:t xml:space="preserve">naknada niža od tržišne vrijednosti, a primalac nema pravo na odbitak ulaznog poreza u potpunosti, u smislu ovog zakona, </w:t>
      </w:r>
    </w:p>
    <w:p w14:paraId="0C2D7992" w14:textId="66706995" w:rsidR="00556C06" w:rsidRPr="00107375" w:rsidRDefault="00556C06" w:rsidP="00FA6F6D">
      <w:pPr>
        <w:pStyle w:val="NoSpacing1"/>
        <w:numPr>
          <w:ilvl w:val="0"/>
          <w:numId w:val="20"/>
        </w:numPr>
        <w:ind w:left="851"/>
        <w:jc w:val="both"/>
        <w:rPr>
          <w:rFonts w:ascii="Times New Roman" w:hAnsi="Times New Roman"/>
          <w:sz w:val="24"/>
          <w:szCs w:val="24"/>
          <w:lang w:val="bs-Latn-BA"/>
        </w:rPr>
      </w:pPr>
      <w:r w:rsidRPr="00107375">
        <w:rPr>
          <w:rFonts w:ascii="Times New Roman" w:hAnsi="Times New Roman"/>
          <w:sz w:val="24"/>
          <w:szCs w:val="24"/>
          <w:lang w:val="bs-Latn-BA"/>
        </w:rPr>
        <w:t>naknada niža od tržišne vrijednosti, a isporučilac nema pravo na odbitak ulaznog poreza u potpunosti, u smislu ovog zakona, i ako se radi o prometu dobara ili pružanju usluga koji su oslobođeni od plaćanja PDV u skladu sa čl</w:t>
      </w:r>
      <w:r w:rsidR="000406DC" w:rsidRPr="00107375">
        <w:rPr>
          <w:rFonts w:ascii="Times New Roman" w:hAnsi="Times New Roman"/>
          <w:sz w:val="24"/>
          <w:szCs w:val="24"/>
          <w:lang w:val="bs-Latn-BA"/>
        </w:rPr>
        <w:t>.</w:t>
      </w:r>
      <w:r w:rsidRPr="00107375">
        <w:rPr>
          <w:rFonts w:ascii="Times New Roman" w:hAnsi="Times New Roman"/>
          <w:sz w:val="24"/>
          <w:szCs w:val="24"/>
          <w:lang w:val="bs-Latn-BA"/>
        </w:rPr>
        <w:t xml:space="preserve"> </w:t>
      </w:r>
      <w:r w:rsidR="00232836" w:rsidRPr="00107375">
        <w:rPr>
          <w:rFonts w:ascii="Times New Roman" w:hAnsi="Times New Roman"/>
          <w:sz w:val="24"/>
          <w:szCs w:val="24"/>
          <w:lang w:val="bs-Latn-BA"/>
        </w:rPr>
        <w:t xml:space="preserve">47, 48 i 49. </w:t>
      </w:r>
      <w:r w:rsidRPr="00107375">
        <w:rPr>
          <w:rFonts w:ascii="Times New Roman" w:hAnsi="Times New Roman"/>
          <w:sz w:val="24"/>
          <w:szCs w:val="24"/>
          <w:lang w:val="bs-Latn-BA"/>
        </w:rPr>
        <w:t xml:space="preserve">ovog zakona, </w:t>
      </w:r>
    </w:p>
    <w:p w14:paraId="479D9128" w14:textId="77777777" w:rsidR="00556C06" w:rsidRPr="00107375" w:rsidRDefault="00556C06" w:rsidP="00FA6F6D">
      <w:pPr>
        <w:pStyle w:val="NoSpacing1"/>
        <w:numPr>
          <w:ilvl w:val="0"/>
          <w:numId w:val="20"/>
        </w:numPr>
        <w:ind w:left="851"/>
        <w:jc w:val="both"/>
        <w:rPr>
          <w:rFonts w:ascii="Times New Roman" w:hAnsi="Times New Roman"/>
          <w:sz w:val="24"/>
          <w:szCs w:val="24"/>
          <w:lang w:val="bs-Latn-BA"/>
        </w:rPr>
      </w:pPr>
      <w:r w:rsidRPr="00107375">
        <w:rPr>
          <w:rFonts w:ascii="Times New Roman" w:hAnsi="Times New Roman"/>
          <w:sz w:val="24"/>
          <w:szCs w:val="24"/>
          <w:lang w:val="bs-Latn-BA"/>
        </w:rPr>
        <w:t xml:space="preserve">naknada viša od tržišne vrijednosti, a isporučilac nema pravo na odbitak ulaznog poreza u potpunosti, u smislu ovog zakona. </w:t>
      </w:r>
    </w:p>
    <w:p w14:paraId="02D69170" w14:textId="77777777" w:rsidR="00556C06" w:rsidRPr="00107375" w:rsidRDefault="00556C06" w:rsidP="00B920FF">
      <w:pPr>
        <w:pStyle w:val="NoSpacing1"/>
        <w:ind w:left="1134"/>
        <w:jc w:val="both"/>
        <w:rPr>
          <w:rFonts w:ascii="Times New Roman" w:hAnsi="Times New Roman"/>
          <w:sz w:val="24"/>
          <w:szCs w:val="24"/>
          <w:lang w:val="bs-Latn-BA"/>
        </w:rPr>
      </w:pPr>
    </w:p>
    <w:p w14:paraId="7C962A5C" w14:textId="7A18A934" w:rsidR="00556C06" w:rsidRPr="00107375" w:rsidRDefault="00556C06" w:rsidP="00FA6F6D">
      <w:pPr>
        <w:pStyle w:val="NoSpacing1"/>
        <w:numPr>
          <w:ilvl w:val="0"/>
          <w:numId w:val="109"/>
        </w:numPr>
        <w:jc w:val="both"/>
        <w:rPr>
          <w:rFonts w:ascii="Times New Roman" w:hAnsi="Times New Roman"/>
          <w:sz w:val="24"/>
          <w:szCs w:val="24"/>
          <w:lang w:val="bs-Latn-BA"/>
        </w:rPr>
      </w:pPr>
      <w:r w:rsidRPr="00107375">
        <w:rPr>
          <w:rFonts w:ascii="Times New Roman" w:hAnsi="Times New Roman"/>
          <w:sz w:val="24"/>
          <w:szCs w:val="24"/>
          <w:lang w:val="bs-Latn-BA"/>
        </w:rPr>
        <w:t>Tržišna vrijednost podrazumijeva ukupan iznos naknade koju bi kupac, da bi stekao predmetna dobra ili primio usluge, u tom trenutku i u istoj fazi u kojoj se odvija promet dobara ili pružanje usluga i u u</w:t>
      </w:r>
      <w:r w:rsidR="003650AD" w:rsidRPr="00107375">
        <w:rPr>
          <w:rFonts w:ascii="Times New Roman" w:hAnsi="Times New Roman"/>
          <w:sz w:val="24"/>
          <w:szCs w:val="24"/>
          <w:lang w:val="bs-Latn-BA"/>
        </w:rPr>
        <w:t>vjetima</w:t>
      </w:r>
      <w:r w:rsidRPr="00107375">
        <w:rPr>
          <w:rFonts w:ascii="Times New Roman" w:hAnsi="Times New Roman"/>
          <w:sz w:val="24"/>
          <w:szCs w:val="24"/>
          <w:lang w:val="bs-Latn-BA"/>
        </w:rPr>
        <w:t xml:space="preserve"> lojalne konkurencije, trebao platiti isporučiocu dobara ili pružaocu usluga, s kojim je u poslovnom odnosu na teritoriji Bosne i Hercegovine. </w:t>
      </w:r>
    </w:p>
    <w:p w14:paraId="27E3FFDD" w14:textId="77777777" w:rsidR="00556C06" w:rsidRPr="00107375" w:rsidRDefault="00556C06" w:rsidP="00E14904">
      <w:pPr>
        <w:pStyle w:val="NoSpacing1"/>
        <w:ind w:left="354"/>
        <w:jc w:val="both"/>
        <w:rPr>
          <w:rFonts w:ascii="Times New Roman" w:hAnsi="Times New Roman"/>
          <w:sz w:val="24"/>
          <w:szCs w:val="24"/>
          <w:lang w:val="bs-Latn-BA"/>
        </w:rPr>
      </w:pPr>
    </w:p>
    <w:p w14:paraId="70DB962D" w14:textId="4855146A" w:rsidR="00556C06" w:rsidRPr="00107375" w:rsidRDefault="00556C06" w:rsidP="00FA6F6D">
      <w:pPr>
        <w:pStyle w:val="NoSpacing1"/>
        <w:numPr>
          <w:ilvl w:val="0"/>
          <w:numId w:val="109"/>
        </w:numPr>
        <w:jc w:val="both"/>
        <w:rPr>
          <w:rFonts w:ascii="Times New Roman" w:hAnsi="Times New Roman"/>
          <w:sz w:val="24"/>
          <w:szCs w:val="24"/>
          <w:lang w:val="bs-Latn-BA"/>
        </w:rPr>
      </w:pPr>
      <w:r w:rsidRPr="00107375">
        <w:rPr>
          <w:rFonts w:ascii="Times New Roman" w:hAnsi="Times New Roman"/>
          <w:sz w:val="24"/>
          <w:szCs w:val="24"/>
          <w:lang w:val="bs-Latn-BA"/>
        </w:rPr>
        <w:t>U slučaju kad se ne može utvrditi sličan promet dobara ili pružanje usluga iz stav</w:t>
      </w:r>
      <w:r w:rsidR="00A67FA6" w:rsidRPr="00107375">
        <w:rPr>
          <w:rFonts w:ascii="Times New Roman" w:hAnsi="Times New Roman"/>
          <w:sz w:val="24"/>
          <w:szCs w:val="24"/>
          <w:lang w:val="bs-Latn-BA"/>
        </w:rPr>
        <w:t>a</w:t>
      </w:r>
      <w:r w:rsidRPr="00107375">
        <w:rPr>
          <w:rFonts w:ascii="Times New Roman" w:hAnsi="Times New Roman"/>
          <w:sz w:val="24"/>
          <w:szCs w:val="24"/>
          <w:lang w:val="bs-Latn-BA"/>
        </w:rPr>
        <w:t xml:space="preserve"> (2) ovog člana, tržišna vrijednost podrazumijeva:  </w:t>
      </w:r>
    </w:p>
    <w:p w14:paraId="331D34D5" w14:textId="77777777" w:rsidR="00556C06" w:rsidRPr="00107375" w:rsidRDefault="00556C06" w:rsidP="00FA6F6D">
      <w:pPr>
        <w:pStyle w:val="NoSpacing1"/>
        <w:numPr>
          <w:ilvl w:val="0"/>
          <w:numId w:val="21"/>
        </w:numPr>
        <w:ind w:left="851"/>
        <w:jc w:val="both"/>
        <w:rPr>
          <w:rFonts w:ascii="Times New Roman" w:hAnsi="Times New Roman"/>
          <w:sz w:val="24"/>
          <w:szCs w:val="24"/>
          <w:lang w:val="bs-Latn-BA"/>
        </w:rPr>
      </w:pPr>
      <w:r w:rsidRPr="00107375">
        <w:rPr>
          <w:rFonts w:ascii="Times New Roman" w:hAnsi="Times New Roman"/>
          <w:sz w:val="24"/>
          <w:szCs w:val="24"/>
          <w:lang w:val="bs-Latn-BA"/>
        </w:rPr>
        <w:t>za promet dobara, iznos koji nije manji od nabavne cijene dobara ili sličnih dobara, ili u nedostatku nabavne cijene, cijena koštanja koja se utvrđuje u vrijeme prometa,</w:t>
      </w:r>
    </w:p>
    <w:p w14:paraId="0280AC38" w14:textId="77777777" w:rsidR="00556C06" w:rsidRPr="00107375" w:rsidRDefault="00556C06" w:rsidP="00FA6F6D">
      <w:pPr>
        <w:pStyle w:val="NoSpacing1"/>
        <w:numPr>
          <w:ilvl w:val="0"/>
          <w:numId w:val="21"/>
        </w:numPr>
        <w:ind w:left="851"/>
        <w:jc w:val="both"/>
        <w:rPr>
          <w:rFonts w:ascii="Times New Roman" w:hAnsi="Times New Roman"/>
          <w:sz w:val="24"/>
          <w:szCs w:val="24"/>
          <w:lang w:val="bs-Latn-BA"/>
        </w:rPr>
      </w:pPr>
      <w:r w:rsidRPr="00107375">
        <w:rPr>
          <w:rFonts w:ascii="Times New Roman" w:hAnsi="Times New Roman"/>
          <w:sz w:val="24"/>
          <w:szCs w:val="24"/>
          <w:lang w:val="bs-Latn-BA"/>
        </w:rPr>
        <w:t>za pružanje usluga, iznos koji nije manji od ukupnih troškova obveznika za pružene usluge.</w:t>
      </w:r>
    </w:p>
    <w:p w14:paraId="1D5B95D8" w14:textId="77777777" w:rsidR="00556C06" w:rsidRPr="00107375" w:rsidRDefault="00556C06" w:rsidP="00B920FF">
      <w:pPr>
        <w:pStyle w:val="NoSpacing1"/>
        <w:ind w:left="714"/>
        <w:jc w:val="both"/>
        <w:rPr>
          <w:rFonts w:ascii="Times New Roman" w:hAnsi="Times New Roman"/>
          <w:sz w:val="24"/>
          <w:szCs w:val="24"/>
          <w:lang w:val="bs-Latn-BA"/>
        </w:rPr>
      </w:pPr>
    </w:p>
    <w:p w14:paraId="5D904D78" w14:textId="20D79B65" w:rsidR="00556C06" w:rsidRPr="00107375" w:rsidRDefault="00556C06" w:rsidP="00FA6F6D">
      <w:pPr>
        <w:pStyle w:val="NoSpacing1"/>
        <w:numPr>
          <w:ilvl w:val="0"/>
          <w:numId w:val="109"/>
        </w:numPr>
        <w:jc w:val="both"/>
        <w:rPr>
          <w:rFonts w:ascii="Times New Roman" w:hAnsi="Times New Roman"/>
          <w:sz w:val="24"/>
          <w:szCs w:val="24"/>
          <w:lang w:val="bs-Latn-BA"/>
        </w:rPr>
      </w:pPr>
      <w:r w:rsidRPr="00107375">
        <w:rPr>
          <w:rFonts w:ascii="Times New Roman" w:hAnsi="Times New Roman"/>
          <w:sz w:val="24"/>
          <w:szCs w:val="24"/>
          <w:lang w:val="bs-Latn-BA"/>
        </w:rPr>
        <w:t>Transakcije između povezanih lica iz stava (1) ovog člana odnose se na promet dobara i pružanje usluga koji uključuju postojanje porodičnih ili drugih bliskih i ličnih veza, te odnosa upravljanja, vlasništva, članstva, finansijskih ili pravnih odnosa između</w:t>
      </w:r>
      <w:r w:rsidR="00FC42CC" w:rsidRPr="00107375">
        <w:rPr>
          <w:rFonts w:ascii="Times New Roman" w:hAnsi="Times New Roman"/>
          <w:sz w:val="24"/>
          <w:szCs w:val="24"/>
          <w:lang w:val="bs-Latn-BA"/>
        </w:rPr>
        <w:t xml:space="preserve"> dobavljača i kupca, pod uvjetom</w:t>
      </w:r>
      <w:r w:rsidRPr="00107375">
        <w:rPr>
          <w:rFonts w:ascii="Times New Roman" w:hAnsi="Times New Roman"/>
          <w:sz w:val="24"/>
          <w:szCs w:val="24"/>
          <w:lang w:val="bs-Latn-BA"/>
        </w:rPr>
        <w:t xml:space="preserve"> da je ta veza ili odnos, a ne komercijalni razlozi, doveli do vrijednosti niže ili više od tržišne. </w:t>
      </w:r>
    </w:p>
    <w:p w14:paraId="03F8E8D0" w14:textId="77777777" w:rsidR="00556C06" w:rsidRPr="00107375" w:rsidRDefault="00556C06" w:rsidP="00B920FF">
      <w:pPr>
        <w:pStyle w:val="NoSpacing1"/>
        <w:ind w:left="720"/>
        <w:jc w:val="both"/>
        <w:rPr>
          <w:rFonts w:ascii="Times New Roman" w:hAnsi="Times New Roman"/>
          <w:sz w:val="24"/>
          <w:szCs w:val="24"/>
          <w:lang w:val="bs-Latn-BA"/>
        </w:rPr>
      </w:pPr>
    </w:p>
    <w:p w14:paraId="7F081C78" w14:textId="5C67D0E6" w:rsidR="00556C06" w:rsidRPr="00107375" w:rsidRDefault="00556C06" w:rsidP="002A4DDC">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43.</w:t>
      </w:r>
    </w:p>
    <w:p w14:paraId="75392E89" w14:textId="1429A606"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 xml:space="preserve">(Naknadna izmjena </w:t>
      </w:r>
      <w:r w:rsidR="003C27BF" w:rsidRPr="00107375">
        <w:rPr>
          <w:rFonts w:ascii="Times New Roman" w:hAnsi="Times New Roman"/>
          <w:b w:val="0"/>
          <w:sz w:val="24"/>
          <w:szCs w:val="24"/>
        </w:rPr>
        <w:t>porezne</w:t>
      </w:r>
      <w:r w:rsidRPr="00107375">
        <w:rPr>
          <w:rFonts w:ascii="Times New Roman" w:hAnsi="Times New Roman"/>
          <w:b w:val="0"/>
          <w:sz w:val="24"/>
          <w:szCs w:val="24"/>
        </w:rPr>
        <w:t xml:space="preserve"> osnovice)</w:t>
      </w:r>
    </w:p>
    <w:p w14:paraId="2DBB4338" w14:textId="77777777" w:rsidR="00556C06" w:rsidRPr="00107375" w:rsidRDefault="00556C06" w:rsidP="00B920FF">
      <w:pPr>
        <w:pStyle w:val="NoSpacing1"/>
        <w:jc w:val="both"/>
        <w:rPr>
          <w:rFonts w:ascii="Times New Roman" w:hAnsi="Times New Roman"/>
          <w:sz w:val="24"/>
          <w:szCs w:val="24"/>
          <w:lang w:val="bs-Latn-BA"/>
        </w:rPr>
      </w:pPr>
    </w:p>
    <w:p w14:paraId="040E8228" w14:textId="713B73E3" w:rsidR="00556C06" w:rsidRPr="00107375" w:rsidRDefault="00556C06" w:rsidP="00FA6F6D">
      <w:pPr>
        <w:pStyle w:val="NoSpacing1"/>
        <w:numPr>
          <w:ilvl w:val="0"/>
          <w:numId w:val="110"/>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Ako se </w:t>
      </w:r>
      <w:r w:rsidR="003C27BF" w:rsidRPr="00107375">
        <w:rPr>
          <w:rFonts w:ascii="Times New Roman" w:hAnsi="Times New Roman"/>
          <w:sz w:val="24"/>
          <w:szCs w:val="24"/>
          <w:lang w:val="bs-Latn-BA"/>
        </w:rPr>
        <w:t>porezna</w:t>
      </w:r>
      <w:r w:rsidRPr="00107375">
        <w:rPr>
          <w:rFonts w:ascii="Times New Roman" w:hAnsi="Times New Roman"/>
          <w:sz w:val="24"/>
          <w:szCs w:val="24"/>
          <w:lang w:val="bs-Latn-BA"/>
        </w:rPr>
        <w:t xml:space="preserve"> osnovica naknadno izm</w:t>
      </w:r>
      <w:r w:rsidR="003D7E40" w:rsidRPr="00107375">
        <w:rPr>
          <w:rFonts w:ascii="Times New Roman" w:hAnsi="Times New Roman"/>
          <w:sz w:val="24"/>
          <w:szCs w:val="24"/>
          <w:lang w:val="bs-Latn-BA"/>
        </w:rPr>
        <w:t>i</w:t>
      </w:r>
      <w:r w:rsidRPr="00107375">
        <w:rPr>
          <w:rFonts w:ascii="Times New Roman" w:hAnsi="Times New Roman"/>
          <w:sz w:val="24"/>
          <w:szCs w:val="24"/>
          <w:lang w:val="bs-Latn-BA"/>
        </w:rPr>
        <w:t>jeni (poveća ili smanji), zbog vraćanja dobara isporučiocu, popusta koji kupac dobije nakon primljenih dobara ili pruženih usluga, ili ako se iznos naknade ne može naplatiti nakon iscrpljivanja svih zakonskih sredstava, obveznik koji je izvršio promet dobara ili pružanje usluga vrši</w:t>
      </w:r>
      <w:r w:rsidRPr="00107375">
        <w:rPr>
          <w:rFonts w:ascii="Times New Roman" w:hAnsi="Times New Roman"/>
          <w:b/>
          <w:sz w:val="24"/>
          <w:szCs w:val="24"/>
          <w:lang w:val="bs-Latn-BA"/>
        </w:rPr>
        <w:t xml:space="preserve"> </w:t>
      </w:r>
      <w:r w:rsidRPr="00107375">
        <w:rPr>
          <w:rFonts w:ascii="Times New Roman" w:hAnsi="Times New Roman"/>
          <w:sz w:val="24"/>
          <w:szCs w:val="24"/>
          <w:lang w:val="bs-Latn-BA"/>
        </w:rPr>
        <w:t xml:space="preserve">ispravku iznosa PDV ako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kome su isporučena dobra ili pružene usluge ispravi odbitak ulaznog poreza i o tome pisano izvijesti isporučioca. </w:t>
      </w:r>
    </w:p>
    <w:p w14:paraId="189F518D" w14:textId="6B8EC8C5" w:rsidR="00556C06" w:rsidRPr="00107375" w:rsidRDefault="00556C06" w:rsidP="00FA6F6D">
      <w:pPr>
        <w:pStyle w:val="NoSpacing1"/>
        <w:numPr>
          <w:ilvl w:val="0"/>
          <w:numId w:val="110"/>
        </w:numPr>
        <w:spacing w:after="240"/>
        <w:ind w:left="357" w:hanging="357"/>
        <w:jc w:val="both"/>
        <w:rPr>
          <w:rFonts w:ascii="Times New Roman" w:hAnsi="Times New Roman"/>
          <w:sz w:val="24"/>
          <w:szCs w:val="24"/>
          <w:lang w:val="bs-Latn-BA"/>
        </w:rPr>
      </w:pPr>
      <w:r w:rsidRPr="00107375">
        <w:rPr>
          <w:rFonts w:ascii="Times New Roman" w:hAnsi="Times New Roman"/>
          <w:sz w:val="24"/>
          <w:szCs w:val="24"/>
          <w:lang w:val="bs-Latn-BA"/>
        </w:rPr>
        <w:t xml:space="preserve">Obveznik kome je izvršen promet dobara ili pružanje usluga za koje je </w:t>
      </w:r>
      <w:r w:rsidR="003C27BF" w:rsidRPr="00107375">
        <w:rPr>
          <w:rFonts w:ascii="Times New Roman" w:hAnsi="Times New Roman"/>
          <w:sz w:val="24"/>
          <w:szCs w:val="24"/>
          <w:lang w:val="bs-Latn-BA"/>
        </w:rPr>
        <w:t>porezna</w:t>
      </w:r>
      <w:r w:rsidRPr="00107375">
        <w:rPr>
          <w:rFonts w:ascii="Times New Roman" w:hAnsi="Times New Roman"/>
          <w:sz w:val="24"/>
          <w:szCs w:val="24"/>
          <w:lang w:val="bs-Latn-BA"/>
        </w:rPr>
        <w:t xml:space="preserve"> osnovica naknadno izmijenjena u smislu stava (1) ovog člana</w:t>
      </w:r>
      <w:r w:rsidRPr="00107375">
        <w:rPr>
          <w:rFonts w:ascii="Times New Roman" w:hAnsi="Times New Roman"/>
          <w:b/>
          <w:sz w:val="24"/>
          <w:szCs w:val="24"/>
          <w:lang w:val="bs-Latn-BA"/>
        </w:rPr>
        <w:t xml:space="preserve"> </w:t>
      </w:r>
      <w:r w:rsidRPr="00107375">
        <w:rPr>
          <w:rFonts w:ascii="Times New Roman" w:hAnsi="Times New Roman"/>
          <w:sz w:val="24"/>
          <w:szCs w:val="24"/>
          <w:lang w:val="bs-Latn-BA"/>
        </w:rPr>
        <w:t xml:space="preserve">u obavezi je da izmijeni odbitak ulaznog poreza. </w:t>
      </w:r>
    </w:p>
    <w:p w14:paraId="600C5358" w14:textId="0D1BCC9F" w:rsidR="00556C06" w:rsidRPr="00107375" w:rsidRDefault="00556C06" w:rsidP="00FA6F6D">
      <w:pPr>
        <w:pStyle w:val="ListParagraph"/>
        <w:numPr>
          <w:ilvl w:val="0"/>
          <w:numId w:val="110"/>
        </w:numPr>
        <w:spacing w:after="240" w:line="240" w:lineRule="auto"/>
        <w:ind w:left="357" w:hanging="357"/>
        <w:jc w:val="both"/>
        <w:rPr>
          <w:rFonts w:ascii="Times New Roman" w:hAnsi="Times New Roman"/>
          <w:sz w:val="24"/>
          <w:szCs w:val="24"/>
        </w:rPr>
      </w:pPr>
      <w:r w:rsidRPr="00107375">
        <w:rPr>
          <w:rFonts w:ascii="Times New Roman" w:hAnsi="Times New Roman"/>
          <w:sz w:val="24"/>
          <w:szCs w:val="24"/>
        </w:rPr>
        <w:t>Ako se osnovica naknadno poveća za promet dobara i usluga koji je oporeziv PDV, obveznik koji je isporučio dobra ili usluge dužan je da iznos PDV, koji duguje po tom osnovu, ispravi u skladu sa izmjenom.</w:t>
      </w:r>
    </w:p>
    <w:p w14:paraId="414A229B" w14:textId="2B942B0C" w:rsidR="00556C06" w:rsidRPr="00107375" w:rsidRDefault="00556C06" w:rsidP="00FA6F6D">
      <w:pPr>
        <w:pStyle w:val="NoSpacing1"/>
        <w:numPr>
          <w:ilvl w:val="0"/>
          <w:numId w:val="110"/>
        </w:numPr>
        <w:spacing w:after="240"/>
        <w:ind w:left="357" w:hanging="357"/>
        <w:jc w:val="both"/>
        <w:rPr>
          <w:rFonts w:ascii="Times New Roman" w:hAnsi="Times New Roman"/>
          <w:sz w:val="24"/>
          <w:szCs w:val="24"/>
          <w:lang w:val="bs-Latn-BA"/>
        </w:rPr>
      </w:pPr>
      <w:r w:rsidRPr="00107375">
        <w:rPr>
          <w:rFonts w:ascii="Times New Roman" w:hAnsi="Times New Roman"/>
          <w:sz w:val="24"/>
          <w:szCs w:val="24"/>
          <w:lang w:val="bs-Latn-BA"/>
        </w:rPr>
        <w:lastRenderedPageBreak/>
        <w:t xml:space="preserve">Izmjena osnovice iz stava (1), (2) i (3) ovog člana vrši se u </w:t>
      </w:r>
      <w:r w:rsidR="00CB5810" w:rsidRPr="00107375">
        <w:rPr>
          <w:rFonts w:ascii="Times New Roman" w:hAnsi="Times New Roman"/>
          <w:sz w:val="24"/>
          <w:szCs w:val="24"/>
          <w:lang w:val="bs-Latn-BA"/>
        </w:rPr>
        <w:t>poreznom</w:t>
      </w:r>
      <w:r w:rsidRPr="00107375">
        <w:rPr>
          <w:rFonts w:ascii="Times New Roman" w:hAnsi="Times New Roman"/>
          <w:sz w:val="24"/>
          <w:szCs w:val="24"/>
          <w:lang w:val="bs-Latn-BA"/>
        </w:rPr>
        <w:t xml:space="preserve"> periodu u kojem je nastupila. </w:t>
      </w:r>
    </w:p>
    <w:p w14:paraId="2B413E56" w14:textId="36B9B3D9" w:rsidR="00556C06" w:rsidRPr="00107375" w:rsidRDefault="00556C06" w:rsidP="00FA6F6D">
      <w:pPr>
        <w:pStyle w:val="NoSpacing1"/>
        <w:numPr>
          <w:ilvl w:val="0"/>
          <w:numId w:val="110"/>
        </w:numPr>
        <w:spacing w:after="240"/>
        <w:ind w:left="357" w:hanging="357"/>
        <w:jc w:val="both"/>
        <w:rPr>
          <w:rFonts w:ascii="Times New Roman" w:hAnsi="Times New Roman"/>
          <w:sz w:val="24"/>
          <w:szCs w:val="24"/>
          <w:lang w:val="bs-Latn-BA"/>
        </w:rPr>
      </w:pPr>
      <w:r w:rsidRPr="00107375">
        <w:rPr>
          <w:rFonts w:ascii="Times New Roman" w:hAnsi="Times New Roman"/>
          <w:sz w:val="24"/>
          <w:szCs w:val="24"/>
          <w:lang w:val="bs-Latn-BA"/>
        </w:rPr>
        <w:t>Odredbe stava (1), (2) i (3) ovog člana se ne primjenjuju u slučajevima PDV pr</w:t>
      </w:r>
      <w:r w:rsidR="008304BF" w:rsidRPr="00107375">
        <w:rPr>
          <w:rFonts w:ascii="Times New Roman" w:hAnsi="Times New Roman"/>
          <w:sz w:val="24"/>
          <w:szCs w:val="24"/>
          <w:lang w:val="bs-Latn-BA"/>
        </w:rPr>
        <w:t>ij</w:t>
      </w:r>
      <w:r w:rsidRPr="00107375">
        <w:rPr>
          <w:rFonts w:ascii="Times New Roman" w:hAnsi="Times New Roman"/>
          <w:sz w:val="24"/>
          <w:szCs w:val="24"/>
          <w:lang w:val="bs-Latn-BA"/>
        </w:rPr>
        <w:t xml:space="preserve">evare. </w:t>
      </w:r>
    </w:p>
    <w:p w14:paraId="262FC88E" w14:textId="77777777" w:rsidR="00556C06" w:rsidRPr="00107375" w:rsidRDefault="00556C06" w:rsidP="00B920FF">
      <w:pPr>
        <w:pStyle w:val="NoSpacing1"/>
        <w:jc w:val="both"/>
        <w:rPr>
          <w:rFonts w:ascii="Times New Roman" w:hAnsi="Times New Roman"/>
          <w:sz w:val="24"/>
          <w:szCs w:val="24"/>
          <w:lang w:val="bs-Latn-BA"/>
        </w:rPr>
      </w:pPr>
    </w:p>
    <w:p w14:paraId="122DC190" w14:textId="15C5FD92" w:rsidR="00556C06" w:rsidRPr="00107375" w:rsidRDefault="00556C06" w:rsidP="002A4DDC">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44.</w:t>
      </w:r>
    </w:p>
    <w:p w14:paraId="0067655B" w14:textId="5C5D447D"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w:t>
      </w:r>
      <w:r w:rsidR="003C27BF" w:rsidRPr="00107375">
        <w:rPr>
          <w:rFonts w:ascii="Times New Roman" w:hAnsi="Times New Roman"/>
          <w:b w:val="0"/>
          <w:sz w:val="24"/>
          <w:szCs w:val="24"/>
        </w:rPr>
        <w:t>Porezna</w:t>
      </w:r>
      <w:r w:rsidRPr="00107375">
        <w:rPr>
          <w:rFonts w:ascii="Times New Roman" w:hAnsi="Times New Roman"/>
          <w:b w:val="0"/>
          <w:sz w:val="24"/>
          <w:szCs w:val="24"/>
        </w:rPr>
        <w:t xml:space="preserve"> osnovica kod uvoza dobara)</w:t>
      </w:r>
    </w:p>
    <w:p w14:paraId="19A7FA16" w14:textId="77777777" w:rsidR="00556C06" w:rsidRPr="00107375" w:rsidRDefault="00556C06" w:rsidP="00B920FF">
      <w:pPr>
        <w:pStyle w:val="NoSpacing1"/>
        <w:jc w:val="both"/>
        <w:rPr>
          <w:rFonts w:ascii="Times New Roman" w:hAnsi="Times New Roman"/>
          <w:sz w:val="24"/>
          <w:szCs w:val="24"/>
          <w:lang w:val="bs-Latn-BA"/>
        </w:rPr>
      </w:pPr>
    </w:p>
    <w:p w14:paraId="5C31EBA8" w14:textId="41B192B5" w:rsidR="00556C06" w:rsidRPr="00107375" w:rsidRDefault="003C27BF" w:rsidP="00FA6F6D">
      <w:pPr>
        <w:pStyle w:val="NoSpacing1"/>
        <w:numPr>
          <w:ilvl w:val="0"/>
          <w:numId w:val="111"/>
        </w:numPr>
        <w:spacing w:after="240"/>
        <w:ind w:left="360"/>
        <w:jc w:val="both"/>
        <w:rPr>
          <w:rFonts w:ascii="Times New Roman" w:hAnsi="Times New Roman"/>
          <w:sz w:val="24"/>
          <w:szCs w:val="24"/>
          <w:lang w:val="bs-Latn-BA"/>
        </w:rPr>
      </w:pPr>
      <w:r w:rsidRPr="00107375">
        <w:rPr>
          <w:rFonts w:ascii="Times New Roman" w:hAnsi="Times New Roman"/>
          <w:sz w:val="24"/>
          <w:szCs w:val="24"/>
          <w:lang w:val="bs-Latn-BA"/>
        </w:rPr>
        <w:t>Porezna</w:t>
      </w:r>
      <w:r w:rsidR="00556C06" w:rsidRPr="00107375">
        <w:rPr>
          <w:rFonts w:ascii="Times New Roman" w:hAnsi="Times New Roman"/>
          <w:sz w:val="24"/>
          <w:szCs w:val="24"/>
          <w:lang w:val="bs-Latn-BA"/>
        </w:rPr>
        <w:t xml:space="preserve"> osnovica kod uvoza dobara u Bosnu i Hercegovinu je carinska vrijednost tih dobara utvrđena u skladu sa carinskim propisima. </w:t>
      </w:r>
    </w:p>
    <w:p w14:paraId="30685C10" w14:textId="0F187384" w:rsidR="00556C06" w:rsidRPr="00107375" w:rsidRDefault="00556C06" w:rsidP="00FA6F6D">
      <w:pPr>
        <w:pStyle w:val="NoSpacing1"/>
        <w:numPr>
          <w:ilvl w:val="0"/>
          <w:numId w:val="111"/>
        </w:numPr>
        <w:spacing w:after="240"/>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U </w:t>
      </w:r>
      <w:r w:rsidR="00FC42CC" w:rsidRPr="00107375">
        <w:rPr>
          <w:rFonts w:ascii="Times New Roman" w:hAnsi="Times New Roman"/>
          <w:sz w:val="24"/>
          <w:szCs w:val="24"/>
          <w:lang w:val="bs-Latn-BA"/>
        </w:rPr>
        <w:t>poreznu</w:t>
      </w:r>
      <w:r w:rsidRPr="00107375">
        <w:rPr>
          <w:rFonts w:ascii="Times New Roman" w:hAnsi="Times New Roman"/>
          <w:sz w:val="24"/>
          <w:szCs w:val="24"/>
          <w:lang w:val="bs-Latn-BA"/>
        </w:rPr>
        <w:t xml:space="preserve"> osnovicu uračunavaju se, pod u</w:t>
      </w:r>
      <w:r w:rsidR="00E46558" w:rsidRPr="00107375">
        <w:rPr>
          <w:rFonts w:ascii="Times New Roman" w:hAnsi="Times New Roman"/>
          <w:sz w:val="24"/>
          <w:szCs w:val="24"/>
          <w:lang w:val="bs-Latn-BA"/>
        </w:rPr>
        <w:t>vjetom</w:t>
      </w:r>
      <w:r w:rsidRPr="00107375">
        <w:rPr>
          <w:rFonts w:ascii="Times New Roman" w:hAnsi="Times New Roman"/>
          <w:sz w:val="24"/>
          <w:szCs w:val="24"/>
          <w:lang w:val="bs-Latn-BA"/>
        </w:rPr>
        <w:t xml:space="preserve"> da već nisu uključeni, i: </w:t>
      </w:r>
    </w:p>
    <w:p w14:paraId="2EA0AA62" w14:textId="77777777" w:rsidR="00556C06" w:rsidRPr="00107375" w:rsidRDefault="00556C06" w:rsidP="00FA6F6D">
      <w:pPr>
        <w:pStyle w:val="NoSpacing1"/>
        <w:numPr>
          <w:ilvl w:val="0"/>
          <w:numId w:val="22"/>
        </w:numPr>
        <w:ind w:left="851" w:hanging="357"/>
        <w:jc w:val="both"/>
        <w:rPr>
          <w:rFonts w:ascii="Times New Roman" w:hAnsi="Times New Roman"/>
          <w:sz w:val="24"/>
          <w:szCs w:val="24"/>
          <w:lang w:val="bs-Latn-BA"/>
        </w:rPr>
      </w:pPr>
      <w:r w:rsidRPr="00107375">
        <w:rPr>
          <w:rFonts w:ascii="Times New Roman" w:hAnsi="Times New Roman"/>
          <w:sz w:val="24"/>
          <w:szCs w:val="24"/>
          <w:lang w:val="bs-Latn-BA"/>
        </w:rPr>
        <w:t xml:space="preserve">akciza, uvozne dažbine, prelevmani, te ostali javni prihodi i druge dažbine, osim PDV, </w:t>
      </w:r>
    </w:p>
    <w:p w14:paraId="64B5308A" w14:textId="10D9BDE2" w:rsidR="00556C06" w:rsidRPr="00107375" w:rsidRDefault="00FC42CC" w:rsidP="00FA6F6D">
      <w:pPr>
        <w:pStyle w:val="NoSpacing1"/>
        <w:numPr>
          <w:ilvl w:val="0"/>
          <w:numId w:val="22"/>
        </w:numPr>
        <w:ind w:left="851" w:hanging="357"/>
        <w:jc w:val="both"/>
        <w:rPr>
          <w:rFonts w:ascii="Times New Roman" w:hAnsi="Times New Roman"/>
          <w:sz w:val="24"/>
          <w:szCs w:val="24"/>
          <w:lang w:val="bs-Latn-BA"/>
        </w:rPr>
      </w:pPr>
      <w:r w:rsidRPr="00107375">
        <w:rPr>
          <w:rFonts w:ascii="Times New Roman" w:hAnsi="Times New Roman"/>
          <w:sz w:val="24"/>
          <w:szCs w:val="24"/>
          <w:lang w:val="bs-Latn-BA"/>
        </w:rPr>
        <w:t>svi o</w:t>
      </w:r>
      <w:r w:rsidR="00556C06" w:rsidRPr="00107375">
        <w:rPr>
          <w:rFonts w:ascii="Times New Roman" w:hAnsi="Times New Roman"/>
          <w:sz w:val="24"/>
          <w:szCs w:val="24"/>
          <w:lang w:val="bs-Latn-BA"/>
        </w:rPr>
        <w:t xml:space="preserve">visni troškovi (npr. provizija, troškovi </w:t>
      </w:r>
      <w:r w:rsidRPr="00107375">
        <w:rPr>
          <w:rFonts w:ascii="Times New Roman" w:hAnsi="Times New Roman"/>
          <w:sz w:val="24"/>
          <w:szCs w:val="24"/>
          <w:lang w:val="bs-Latn-BA"/>
        </w:rPr>
        <w:t>pakiranja</w:t>
      </w:r>
      <w:r w:rsidR="00556C06" w:rsidRPr="00107375">
        <w:rPr>
          <w:rFonts w:ascii="Times New Roman" w:hAnsi="Times New Roman"/>
          <w:sz w:val="24"/>
          <w:szCs w:val="24"/>
          <w:lang w:val="bs-Latn-BA"/>
        </w:rPr>
        <w:t>, pr</w:t>
      </w:r>
      <w:r w:rsidRPr="00107375">
        <w:rPr>
          <w:rFonts w:ascii="Times New Roman" w:hAnsi="Times New Roman"/>
          <w:sz w:val="24"/>
          <w:szCs w:val="24"/>
          <w:lang w:val="bs-Latn-BA"/>
        </w:rPr>
        <w:t>ij</w:t>
      </w:r>
      <w:r w:rsidR="00556C06" w:rsidRPr="00107375">
        <w:rPr>
          <w:rFonts w:ascii="Times New Roman" w:hAnsi="Times New Roman"/>
          <w:sz w:val="24"/>
          <w:szCs w:val="24"/>
          <w:lang w:val="bs-Latn-BA"/>
        </w:rPr>
        <w:t xml:space="preserve">evoza, osiguranja) koji nastanu </w:t>
      </w:r>
      <w:r w:rsidR="00DA7715" w:rsidRPr="00107375">
        <w:rPr>
          <w:rFonts w:ascii="Times New Roman" w:hAnsi="Times New Roman"/>
          <w:sz w:val="24"/>
          <w:szCs w:val="24"/>
          <w:lang w:val="bs-Latn-BA"/>
        </w:rPr>
        <w:t xml:space="preserve">kod </w:t>
      </w:r>
      <w:r w:rsidR="00556C06" w:rsidRPr="00107375">
        <w:rPr>
          <w:rFonts w:ascii="Times New Roman" w:hAnsi="Times New Roman"/>
          <w:sz w:val="24"/>
          <w:szCs w:val="24"/>
          <w:lang w:val="bs-Latn-BA"/>
        </w:rPr>
        <w:t>uvoza dobara do prvog odredišta u Bosni i Hercegovini, kao i oni troškovi koji proizilaze iz pr</w:t>
      </w:r>
      <w:r w:rsidR="003D7E40" w:rsidRPr="00107375">
        <w:rPr>
          <w:rFonts w:ascii="Times New Roman" w:hAnsi="Times New Roman"/>
          <w:sz w:val="24"/>
          <w:szCs w:val="24"/>
          <w:lang w:val="bs-Latn-BA"/>
        </w:rPr>
        <w:t>ij</w:t>
      </w:r>
      <w:r w:rsidR="00556C06" w:rsidRPr="00107375">
        <w:rPr>
          <w:rFonts w:ascii="Times New Roman" w:hAnsi="Times New Roman"/>
          <w:sz w:val="24"/>
          <w:szCs w:val="24"/>
          <w:lang w:val="bs-Latn-BA"/>
        </w:rPr>
        <w:t xml:space="preserve">evoza do drugog odredišta u Bosni i Hercegovini, ako je drugo odredište poznato u trenutku nastanka </w:t>
      </w:r>
      <w:r w:rsidR="003C27BF" w:rsidRPr="00107375">
        <w:rPr>
          <w:rFonts w:ascii="Times New Roman" w:hAnsi="Times New Roman"/>
          <w:sz w:val="24"/>
          <w:szCs w:val="24"/>
          <w:lang w:val="bs-Latn-BA"/>
        </w:rPr>
        <w:t>porezne</w:t>
      </w:r>
      <w:r w:rsidR="00556C06" w:rsidRPr="00107375">
        <w:rPr>
          <w:rFonts w:ascii="Times New Roman" w:hAnsi="Times New Roman"/>
          <w:sz w:val="24"/>
          <w:szCs w:val="24"/>
          <w:lang w:val="bs-Latn-BA"/>
        </w:rPr>
        <w:t xml:space="preserve"> obaveze. </w:t>
      </w:r>
    </w:p>
    <w:p w14:paraId="16140E27" w14:textId="77777777" w:rsidR="00556C06" w:rsidRPr="00107375" w:rsidRDefault="00556C06" w:rsidP="00B920FF">
      <w:pPr>
        <w:pStyle w:val="NoSpacing1"/>
        <w:ind w:left="1134"/>
        <w:jc w:val="both"/>
        <w:rPr>
          <w:rFonts w:ascii="Times New Roman" w:hAnsi="Times New Roman"/>
          <w:sz w:val="24"/>
          <w:szCs w:val="24"/>
          <w:lang w:val="bs-Latn-BA"/>
        </w:rPr>
      </w:pPr>
    </w:p>
    <w:p w14:paraId="1A6FB6DA" w14:textId="4A74CABE" w:rsidR="00556C06" w:rsidRPr="00107375" w:rsidRDefault="00556C06" w:rsidP="00FA6F6D">
      <w:pPr>
        <w:pStyle w:val="NoSpacing1"/>
        <w:numPr>
          <w:ilvl w:val="0"/>
          <w:numId w:val="111"/>
        </w:numPr>
        <w:spacing w:after="240"/>
        <w:ind w:left="360"/>
        <w:jc w:val="both"/>
        <w:rPr>
          <w:rFonts w:ascii="Times New Roman" w:hAnsi="Times New Roman"/>
          <w:sz w:val="24"/>
          <w:szCs w:val="24"/>
          <w:lang w:val="bs-Latn-BA"/>
        </w:rPr>
      </w:pPr>
      <w:r w:rsidRPr="00107375">
        <w:rPr>
          <w:rFonts w:ascii="Times New Roman" w:hAnsi="Times New Roman"/>
          <w:sz w:val="24"/>
          <w:szCs w:val="24"/>
          <w:lang w:val="bs-Latn-BA"/>
        </w:rPr>
        <w:t>Prvim, odnosno drugim odredištem u smislu stava (2) tačka b) ovog člana, smatra se mjesto koje je navedeno u otpremnici ili drugom dokumentu na osnovu kojeg se dobra uvoze u Bosnu i Hercegovinu. Ukoliko takvo označenje ne postoji, prvim odredištem se smatra mjesto gdje se vrši prvi pretovar ili istovar.</w:t>
      </w:r>
    </w:p>
    <w:p w14:paraId="3CC3577C" w14:textId="4EBB846D" w:rsidR="00556C06" w:rsidRPr="00107375" w:rsidRDefault="00556C06" w:rsidP="00FA6F6D">
      <w:pPr>
        <w:pStyle w:val="NoSpacing1"/>
        <w:numPr>
          <w:ilvl w:val="0"/>
          <w:numId w:val="111"/>
        </w:numPr>
        <w:spacing w:after="240"/>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Kod ponovnog uvoza dobara koje je obveznik privremeno izvezao radi popravke, prerade, dorade ili druge obrade izvan Bosne i Hercegovine, </w:t>
      </w:r>
      <w:r w:rsidR="00FC42CC" w:rsidRPr="00107375">
        <w:rPr>
          <w:rFonts w:ascii="Times New Roman" w:hAnsi="Times New Roman"/>
          <w:sz w:val="24"/>
          <w:szCs w:val="24"/>
          <w:lang w:val="bs-Latn-BA"/>
        </w:rPr>
        <w:t>poreznu</w:t>
      </w:r>
      <w:r w:rsidRPr="00107375">
        <w:rPr>
          <w:rFonts w:ascii="Times New Roman" w:hAnsi="Times New Roman"/>
          <w:sz w:val="24"/>
          <w:szCs w:val="24"/>
          <w:lang w:val="bs-Latn-BA"/>
        </w:rPr>
        <w:t xml:space="preserve"> osnovicu čini vrijednost te popravke, prerade, dorade ili druge obrade. U slučaju da dobra ponovo ne uvozi obveznik koji je dobra privremeno izvezao, </w:t>
      </w:r>
      <w:r w:rsidR="003C27BF" w:rsidRPr="00107375">
        <w:rPr>
          <w:rFonts w:ascii="Times New Roman" w:hAnsi="Times New Roman"/>
          <w:sz w:val="24"/>
          <w:szCs w:val="24"/>
          <w:lang w:val="bs-Latn-BA"/>
        </w:rPr>
        <w:t>porezna</w:t>
      </w:r>
      <w:r w:rsidRPr="00107375">
        <w:rPr>
          <w:rFonts w:ascii="Times New Roman" w:hAnsi="Times New Roman"/>
          <w:sz w:val="24"/>
          <w:szCs w:val="24"/>
          <w:lang w:val="bs-Latn-BA"/>
        </w:rPr>
        <w:t xml:space="preserve"> osnovica se utvrđuje u skladu sa stavom (1) do (3) ovog člana.</w:t>
      </w:r>
    </w:p>
    <w:p w14:paraId="726EBED4" w14:textId="1E7789B2" w:rsidR="00556C06" w:rsidRPr="00107375" w:rsidRDefault="00556C06" w:rsidP="00FA6F6D">
      <w:pPr>
        <w:pStyle w:val="NoSpacing1"/>
        <w:numPr>
          <w:ilvl w:val="0"/>
          <w:numId w:val="111"/>
        </w:numPr>
        <w:spacing w:after="240"/>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Ako se mijenja PDV obračunat i naplaćen na uvoz dobara, koji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uzima u obzir kao odbitak ulaznog poreza, odbitak ulaznog poreza </w:t>
      </w:r>
      <w:r w:rsidR="00BE508A" w:rsidRPr="00107375">
        <w:rPr>
          <w:rFonts w:ascii="Times New Roman" w:hAnsi="Times New Roman"/>
          <w:sz w:val="24"/>
          <w:szCs w:val="24"/>
          <w:lang w:val="bs-Latn-BA"/>
        </w:rPr>
        <w:t xml:space="preserve">ispravlja </w:t>
      </w:r>
      <w:r w:rsidRPr="00107375">
        <w:rPr>
          <w:rFonts w:ascii="Times New Roman" w:hAnsi="Times New Roman"/>
          <w:sz w:val="24"/>
          <w:szCs w:val="24"/>
          <w:lang w:val="bs-Latn-BA"/>
        </w:rPr>
        <w:t xml:space="preserve">se za razliku koja se javlja na osnovu carinskog dokumenta. </w:t>
      </w:r>
    </w:p>
    <w:p w14:paraId="1D9BBD49" w14:textId="77777777" w:rsidR="00556C06" w:rsidRPr="00107375" w:rsidRDefault="00556C06" w:rsidP="00B920FF">
      <w:pPr>
        <w:pStyle w:val="NoSpacing1"/>
        <w:jc w:val="both"/>
        <w:rPr>
          <w:rFonts w:ascii="Times New Roman" w:hAnsi="Times New Roman"/>
          <w:sz w:val="24"/>
          <w:szCs w:val="24"/>
          <w:lang w:val="bs-Latn-BA"/>
        </w:rPr>
      </w:pPr>
    </w:p>
    <w:p w14:paraId="7BC93EA7" w14:textId="77777777" w:rsidR="002A4DDC" w:rsidRPr="00107375" w:rsidRDefault="002A4DDC" w:rsidP="00B920FF">
      <w:pPr>
        <w:pStyle w:val="NoSpacing1"/>
        <w:jc w:val="both"/>
        <w:rPr>
          <w:rFonts w:ascii="Times New Roman" w:hAnsi="Times New Roman"/>
          <w:sz w:val="24"/>
          <w:szCs w:val="24"/>
          <w:lang w:val="bs-Latn-BA"/>
        </w:rPr>
      </w:pPr>
    </w:p>
    <w:p w14:paraId="7AB94D24" w14:textId="679D80BC" w:rsidR="00556C06" w:rsidRPr="00107375" w:rsidRDefault="00556C06" w:rsidP="002A4DDC">
      <w:pPr>
        <w:pStyle w:val="Heading3"/>
        <w:spacing w:before="0"/>
        <w:jc w:val="center"/>
        <w:rPr>
          <w:rFonts w:ascii="Times New Roman" w:hAnsi="Times New Roman"/>
          <w:b w:val="0"/>
          <w:strike/>
          <w:sz w:val="24"/>
          <w:szCs w:val="24"/>
        </w:rPr>
      </w:pPr>
      <w:r w:rsidRPr="00107375">
        <w:rPr>
          <w:rFonts w:ascii="Times New Roman" w:hAnsi="Times New Roman"/>
          <w:b w:val="0"/>
          <w:sz w:val="24"/>
          <w:szCs w:val="24"/>
        </w:rPr>
        <w:t>Član 45.</w:t>
      </w:r>
    </w:p>
    <w:p w14:paraId="31D1640D" w14:textId="77777777"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(Pretvaranje strane u domaću valutu)</w:t>
      </w:r>
    </w:p>
    <w:p w14:paraId="48F817DF" w14:textId="77777777" w:rsidR="00556C06" w:rsidRPr="00107375" w:rsidRDefault="00556C06" w:rsidP="00B920FF">
      <w:pPr>
        <w:pStyle w:val="NoSpacing1"/>
        <w:jc w:val="both"/>
        <w:rPr>
          <w:rFonts w:ascii="Times New Roman" w:hAnsi="Times New Roman"/>
          <w:sz w:val="24"/>
          <w:szCs w:val="24"/>
          <w:lang w:val="bs-Latn-BA"/>
        </w:rPr>
      </w:pPr>
    </w:p>
    <w:p w14:paraId="70B894FC" w14:textId="58CDFC6B" w:rsidR="00556C06" w:rsidRPr="00107375" w:rsidRDefault="00556C06" w:rsidP="00FA6F6D">
      <w:pPr>
        <w:pStyle w:val="NoSpacing1"/>
        <w:numPr>
          <w:ilvl w:val="0"/>
          <w:numId w:val="112"/>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Ako je vrijednost dobara koja se uvoze u Bosnu i Hercegovinu izražena u stranoj valuti, za obračun </w:t>
      </w:r>
      <w:r w:rsidR="003C27BF" w:rsidRPr="00107375">
        <w:rPr>
          <w:rFonts w:ascii="Times New Roman" w:hAnsi="Times New Roman"/>
          <w:sz w:val="24"/>
          <w:szCs w:val="24"/>
          <w:lang w:val="bs-Latn-BA"/>
        </w:rPr>
        <w:t>porezne</w:t>
      </w:r>
      <w:r w:rsidRPr="00107375">
        <w:rPr>
          <w:rFonts w:ascii="Times New Roman" w:hAnsi="Times New Roman"/>
          <w:sz w:val="24"/>
          <w:szCs w:val="24"/>
          <w:lang w:val="bs-Latn-BA"/>
        </w:rPr>
        <w:t xml:space="preserve"> osnovice prilikom uvoza u domaćoj valuti primjenjuju se carinski propisi za obračunavanje carinske vrijednosti koji važe na dan nastanka </w:t>
      </w:r>
      <w:r w:rsidR="003C27BF" w:rsidRPr="00107375">
        <w:rPr>
          <w:rFonts w:ascii="Times New Roman" w:hAnsi="Times New Roman"/>
          <w:sz w:val="24"/>
          <w:szCs w:val="24"/>
          <w:lang w:val="bs-Latn-BA"/>
        </w:rPr>
        <w:t>porezne</w:t>
      </w:r>
      <w:r w:rsidRPr="00107375">
        <w:rPr>
          <w:rFonts w:ascii="Times New Roman" w:hAnsi="Times New Roman"/>
          <w:sz w:val="24"/>
          <w:szCs w:val="24"/>
          <w:lang w:val="bs-Latn-BA"/>
        </w:rPr>
        <w:t xml:space="preserve"> obaveze. </w:t>
      </w:r>
    </w:p>
    <w:p w14:paraId="7438729E" w14:textId="77777777" w:rsidR="00556C06" w:rsidRPr="00107375" w:rsidRDefault="00556C06" w:rsidP="00C6369C">
      <w:pPr>
        <w:pStyle w:val="NoSpacing1"/>
        <w:jc w:val="both"/>
        <w:rPr>
          <w:rFonts w:ascii="Times New Roman" w:hAnsi="Times New Roman"/>
          <w:sz w:val="24"/>
          <w:szCs w:val="24"/>
          <w:lang w:val="bs-Latn-BA"/>
        </w:rPr>
      </w:pPr>
    </w:p>
    <w:p w14:paraId="349206F8" w14:textId="3278CBCB" w:rsidR="00556C06" w:rsidRPr="00107375" w:rsidRDefault="00556C06" w:rsidP="00FA6F6D">
      <w:pPr>
        <w:pStyle w:val="NoSpacing1"/>
        <w:numPr>
          <w:ilvl w:val="0"/>
          <w:numId w:val="112"/>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Ako je vrijednost dobara ili usluga izražena u stranoj valuti, za obračun </w:t>
      </w:r>
      <w:r w:rsidR="003C27BF" w:rsidRPr="00107375">
        <w:rPr>
          <w:rFonts w:ascii="Times New Roman" w:hAnsi="Times New Roman"/>
          <w:sz w:val="24"/>
          <w:szCs w:val="24"/>
          <w:lang w:val="bs-Latn-BA"/>
        </w:rPr>
        <w:t>porezne</w:t>
      </w:r>
      <w:r w:rsidRPr="00107375">
        <w:rPr>
          <w:rFonts w:ascii="Times New Roman" w:hAnsi="Times New Roman"/>
          <w:sz w:val="24"/>
          <w:szCs w:val="24"/>
          <w:lang w:val="bs-Latn-BA"/>
        </w:rPr>
        <w:t xml:space="preserve"> osnovice u domaćoj valuti, osim kod uvoza, primjenjuje se devizni kurs Centralne banke Bosne i Hercegovine koji važi na dan nastanka </w:t>
      </w:r>
      <w:r w:rsidR="003C27BF" w:rsidRPr="00107375">
        <w:rPr>
          <w:rFonts w:ascii="Times New Roman" w:hAnsi="Times New Roman"/>
          <w:sz w:val="24"/>
          <w:szCs w:val="24"/>
          <w:lang w:val="bs-Latn-BA"/>
        </w:rPr>
        <w:t>porezne</w:t>
      </w:r>
      <w:r w:rsidRPr="00107375">
        <w:rPr>
          <w:rFonts w:ascii="Times New Roman" w:hAnsi="Times New Roman"/>
          <w:sz w:val="24"/>
          <w:szCs w:val="24"/>
          <w:lang w:val="bs-Latn-BA"/>
        </w:rPr>
        <w:t xml:space="preserve"> obaveze. </w:t>
      </w:r>
    </w:p>
    <w:p w14:paraId="61221D67" w14:textId="77777777" w:rsidR="00556C06" w:rsidRPr="00107375" w:rsidRDefault="00556C06" w:rsidP="00B920FF">
      <w:pPr>
        <w:pStyle w:val="NoSpacing1"/>
        <w:rPr>
          <w:rFonts w:ascii="Times New Roman" w:hAnsi="Times New Roman"/>
          <w:sz w:val="24"/>
          <w:szCs w:val="24"/>
          <w:lang w:val="bs-Latn-BA"/>
        </w:rPr>
      </w:pPr>
    </w:p>
    <w:p w14:paraId="72757710" w14:textId="77777777" w:rsidR="002A4DDC" w:rsidRPr="00107375" w:rsidRDefault="002A4DDC" w:rsidP="00B920FF">
      <w:pPr>
        <w:pStyle w:val="NoSpacing1"/>
        <w:rPr>
          <w:rFonts w:ascii="Times New Roman" w:hAnsi="Times New Roman"/>
          <w:sz w:val="24"/>
          <w:szCs w:val="24"/>
          <w:lang w:val="bs-Latn-BA"/>
        </w:rPr>
      </w:pPr>
    </w:p>
    <w:p w14:paraId="74CED2EE" w14:textId="20609D11" w:rsidR="00556C06" w:rsidRPr="00107375" w:rsidRDefault="00556C06" w:rsidP="002A4DDC">
      <w:pPr>
        <w:pStyle w:val="Heading3"/>
        <w:spacing w:before="0"/>
        <w:jc w:val="center"/>
        <w:rPr>
          <w:rFonts w:ascii="Times New Roman" w:hAnsi="Times New Roman"/>
          <w:sz w:val="24"/>
          <w:szCs w:val="24"/>
        </w:rPr>
      </w:pPr>
      <w:r w:rsidRPr="00107375">
        <w:rPr>
          <w:rFonts w:ascii="Times New Roman" w:hAnsi="Times New Roman"/>
          <w:b w:val="0"/>
          <w:sz w:val="24"/>
          <w:szCs w:val="24"/>
        </w:rPr>
        <w:lastRenderedPageBreak/>
        <w:t>Član 46.</w:t>
      </w:r>
    </w:p>
    <w:p w14:paraId="3D7EDE7C" w14:textId="77777777" w:rsidR="00556C06" w:rsidRPr="00107375" w:rsidRDefault="00556C06" w:rsidP="002A4DDC">
      <w:pPr>
        <w:pStyle w:val="Heading4"/>
        <w:spacing w:before="0"/>
        <w:jc w:val="center"/>
        <w:rPr>
          <w:rFonts w:ascii="Times New Roman" w:hAnsi="Times New Roman"/>
          <w:sz w:val="24"/>
          <w:szCs w:val="24"/>
          <w:lang w:val="bs-Latn-BA"/>
        </w:rPr>
      </w:pPr>
      <w:r w:rsidRPr="00107375">
        <w:rPr>
          <w:rFonts w:ascii="Times New Roman" w:hAnsi="Times New Roman"/>
          <w:b w:val="0"/>
          <w:sz w:val="24"/>
          <w:szCs w:val="24"/>
        </w:rPr>
        <w:t>(Standardna stopa)</w:t>
      </w:r>
    </w:p>
    <w:p w14:paraId="472A15C9" w14:textId="77777777" w:rsidR="00556C06" w:rsidRPr="00107375" w:rsidRDefault="00556C06" w:rsidP="00B920FF">
      <w:pPr>
        <w:pStyle w:val="NoSpacing1"/>
        <w:jc w:val="center"/>
        <w:rPr>
          <w:rFonts w:ascii="Times New Roman" w:hAnsi="Times New Roman"/>
          <w:sz w:val="24"/>
          <w:szCs w:val="24"/>
          <w:lang w:val="bs-Latn-BA"/>
        </w:rPr>
      </w:pPr>
    </w:p>
    <w:p w14:paraId="34929896" w14:textId="3629397D" w:rsidR="00556C06" w:rsidRPr="00107375" w:rsidRDefault="00FC42CC" w:rsidP="00B920FF">
      <w:pPr>
        <w:pStyle w:val="NoSpacing1"/>
        <w:jc w:val="both"/>
        <w:rPr>
          <w:rFonts w:ascii="Times New Roman" w:hAnsi="Times New Roman"/>
          <w:sz w:val="24"/>
          <w:szCs w:val="24"/>
          <w:lang w:val="bs-Latn-BA"/>
        </w:rPr>
      </w:pPr>
      <w:r w:rsidRPr="00107375">
        <w:rPr>
          <w:rFonts w:ascii="Times New Roman" w:hAnsi="Times New Roman"/>
          <w:sz w:val="24"/>
          <w:szCs w:val="24"/>
          <w:lang w:val="bs-Latn-BA"/>
        </w:rPr>
        <w:t>Standardna stopa poreza na dodan</w:t>
      </w:r>
      <w:r w:rsidR="00556C06" w:rsidRPr="00107375">
        <w:rPr>
          <w:rFonts w:ascii="Times New Roman" w:hAnsi="Times New Roman"/>
          <w:sz w:val="24"/>
          <w:szCs w:val="24"/>
          <w:lang w:val="bs-Latn-BA"/>
        </w:rPr>
        <w:t>u vrijednost na promet dobara, pružanje usluga i uvoz dobara koji podliježu oporezivanju iznosi sedamnaest procenata (17%).</w:t>
      </w:r>
    </w:p>
    <w:p w14:paraId="76F480CA" w14:textId="77777777" w:rsidR="00556C06" w:rsidRPr="00107375" w:rsidRDefault="00556C06" w:rsidP="00B920FF">
      <w:pPr>
        <w:pStyle w:val="NoSpacing1"/>
        <w:jc w:val="both"/>
        <w:rPr>
          <w:rFonts w:ascii="Times New Roman" w:hAnsi="Times New Roman"/>
          <w:sz w:val="24"/>
          <w:szCs w:val="24"/>
          <w:lang w:val="bs-Latn-BA"/>
        </w:rPr>
      </w:pPr>
    </w:p>
    <w:p w14:paraId="1CFDBE78" w14:textId="77777777" w:rsidR="00556C06" w:rsidRPr="00107375" w:rsidRDefault="00556C06" w:rsidP="00B920FF">
      <w:pPr>
        <w:pStyle w:val="NoSpacing1"/>
        <w:jc w:val="both"/>
        <w:rPr>
          <w:rFonts w:ascii="Times New Roman" w:hAnsi="Times New Roman"/>
          <w:sz w:val="24"/>
          <w:szCs w:val="24"/>
          <w:lang w:val="bs-Latn-BA"/>
        </w:rPr>
      </w:pPr>
    </w:p>
    <w:p w14:paraId="4D80C973" w14:textId="77777777" w:rsidR="00556C06" w:rsidRPr="00107375" w:rsidRDefault="00556C06" w:rsidP="00B920FF">
      <w:pPr>
        <w:pStyle w:val="NoSpacing1"/>
        <w:jc w:val="both"/>
        <w:outlineLvl w:val="0"/>
        <w:rPr>
          <w:rFonts w:ascii="Times New Roman" w:hAnsi="Times New Roman"/>
          <w:sz w:val="24"/>
          <w:szCs w:val="24"/>
          <w:lang w:val="bs-Latn-BA"/>
        </w:rPr>
      </w:pPr>
      <w:bookmarkStart w:id="22" w:name="_Toc470213946"/>
      <w:r w:rsidRPr="00107375">
        <w:rPr>
          <w:rFonts w:ascii="Times New Roman" w:hAnsi="Times New Roman"/>
          <w:sz w:val="24"/>
          <w:szCs w:val="24"/>
          <w:lang w:val="bs-Latn-BA"/>
        </w:rPr>
        <w:t>DIO SEDMI – OSLOBAĐANJA OD PLAĆANJA PDV</w:t>
      </w:r>
      <w:bookmarkEnd w:id="22"/>
      <w:r w:rsidRPr="00107375">
        <w:rPr>
          <w:rFonts w:ascii="Times New Roman" w:hAnsi="Times New Roman"/>
          <w:sz w:val="24"/>
          <w:szCs w:val="24"/>
          <w:lang w:val="bs-Latn-BA"/>
        </w:rPr>
        <w:t xml:space="preserve"> </w:t>
      </w:r>
    </w:p>
    <w:p w14:paraId="60BD2208" w14:textId="77777777" w:rsidR="00556C06" w:rsidRPr="00107375" w:rsidRDefault="00556C06" w:rsidP="00B920FF">
      <w:pPr>
        <w:pStyle w:val="NoSpacing1"/>
        <w:jc w:val="both"/>
        <w:rPr>
          <w:rFonts w:ascii="Times New Roman" w:hAnsi="Times New Roman"/>
          <w:sz w:val="24"/>
          <w:szCs w:val="24"/>
          <w:lang w:val="bs-Latn-BA"/>
        </w:rPr>
      </w:pPr>
    </w:p>
    <w:p w14:paraId="52CF8444" w14:textId="77777777" w:rsidR="00556C06" w:rsidRPr="00107375" w:rsidRDefault="00556C06" w:rsidP="00B920FF">
      <w:pPr>
        <w:pStyle w:val="NoSpacing1"/>
        <w:jc w:val="both"/>
        <w:rPr>
          <w:rFonts w:ascii="Times New Roman" w:hAnsi="Times New Roman"/>
          <w:sz w:val="24"/>
          <w:szCs w:val="24"/>
          <w:lang w:val="bs-Latn-BA"/>
        </w:rPr>
      </w:pPr>
      <w:r w:rsidRPr="00107375">
        <w:rPr>
          <w:rFonts w:ascii="Times New Roman" w:hAnsi="Times New Roman"/>
          <w:sz w:val="24"/>
          <w:szCs w:val="24"/>
          <w:lang w:val="bs-Latn-BA"/>
        </w:rPr>
        <w:t>GLAVA I – OSLOBAĐANJA OD PLAĆANJA PDV BEZ PRAVA NA ODBITAK ULAZNOG POREZA</w:t>
      </w:r>
    </w:p>
    <w:p w14:paraId="7E120C1A" w14:textId="77777777" w:rsidR="00556C06" w:rsidRPr="00107375" w:rsidRDefault="00556C06" w:rsidP="00B920FF">
      <w:pPr>
        <w:pStyle w:val="NoSpacing1"/>
        <w:jc w:val="center"/>
        <w:rPr>
          <w:rFonts w:ascii="Times New Roman" w:hAnsi="Times New Roman"/>
          <w:sz w:val="24"/>
          <w:szCs w:val="24"/>
          <w:lang w:val="bs-Latn-BA"/>
        </w:rPr>
      </w:pPr>
    </w:p>
    <w:p w14:paraId="156734C3" w14:textId="357656D0" w:rsidR="00556C06" w:rsidRPr="00107375" w:rsidRDefault="00556C06" w:rsidP="002A4DDC">
      <w:pPr>
        <w:pStyle w:val="Heading3"/>
        <w:spacing w:before="0"/>
        <w:jc w:val="center"/>
        <w:rPr>
          <w:rFonts w:ascii="Times New Roman" w:hAnsi="Times New Roman"/>
          <w:b w:val="0"/>
          <w:strike/>
          <w:sz w:val="24"/>
          <w:szCs w:val="24"/>
        </w:rPr>
      </w:pPr>
      <w:r w:rsidRPr="00107375">
        <w:rPr>
          <w:rFonts w:ascii="Times New Roman" w:hAnsi="Times New Roman"/>
          <w:b w:val="0"/>
          <w:sz w:val="24"/>
          <w:szCs w:val="24"/>
        </w:rPr>
        <w:t>Član 47.</w:t>
      </w:r>
    </w:p>
    <w:p w14:paraId="335FE54C" w14:textId="5D474CCD" w:rsidR="00556C06" w:rsidRPr="00107375" w:rsidRDefault="00556C06" w:rsidP="002A4DDC">
      <w:pPr>
        <w:pStyle w:val="Heading4"/>
        <w:spacing w:before="0"/>
        <w:jc w:val="center"/>
        <w:rPr>
          <w:rFonts w:ascii="Times New Roman" w:hAnsi="Times New Roman"/>
          <w:b w:val="0"/>
        </w:rPr>
      </w:pPr>
      <w:bookmarkStart w:id="23" w:name="_Toc470213947"/>
      <w:r w:rsidRPr="00107375">
        <w:rPr>
          <w:rFonts w:ascii="Times New Roman" w:hAnsi="Times New Roman"/>
          <w:b w:val="0"/>
          <w:bCs w:val="0"/>
          <w:iCs/>
          <w:sz w:val="24"/>
          <w:szCs w:val="24"/>
        </w:rPr>
        <w:t xml:space="preserve">(Oslobađanje </w:t>
      </w:r>
      <w:r w:rsidR="0010016D" w:rsidRPr="00107375">
        <w:rPr>
          <w:rFonts w:ascii="Times New Roman" w:hAnsi="Times New Roman"/>
          <w:b w:val="0"/>
          <w:bCs w:val="0"/>
          <w:iCs/>
          <w:sz w:val="24"/>
          <w:szCs w:val="24"/>
        </w:rPr>
        <w:t xml:space="preserve">kod postojanja </w:t>
      </w:r>
      <w:r w:rsidRPr="00107375">
        <w:rPr>
          <w:rFonts w:ascii="Times New Roman" w:hAnsi="Times New Roman"/>
          <w:b w:val="0"/>
          <w:bCs w:val="0"/>
          <w:iCs/>
          <w:sz w:val="24"/>
          <w:szCs w:val="24"/>
        </w:rPr>
        <w:t>od javnog interesa)</w:t>
      </w:r>
      <w:bookmarkEnd w:id="23"/>
    </w:p>
    <w:p w14:paraId="00EC60E4" w14:textId="77777777" w:rsidR="00556C06" w:rsidRPr="00107375" w:rsidRDefault="00556C06" w:rsidP="000A01E4">
      <w:pPr>
        <w:pStyle w:val="NoSpacing1"/>
        <w:jc w:val="both"/>
        <w:rPr>
          <w:rFonts w:ascii="Times New Roman" w:hAnsi="Times New Roman"/>
          <w:sz w:val="24"/>
          <w:szCs w:val="24"/>
          <w:lang w:val="bs-Latn-BA"/>
        </w:rPr>
      </w:pPr>
    </w:p>
    <w:p w14:paraId="074DBADC" w14:textId="794FF286" w:rsidR="00556C06" w:rsidRPr="00107375" w:rsidRDefault="00556C06" w:rsidP="000A01E4">
      <w:pPr>
        <w:pStyle w:val="NoSpacing1"/>
        <w:numPr>
          <w:ilvl w:val="0"/>
          <w:numId w:val="113"/>
        </w:numPr>
        <w:rPr>
          <w:rFonts w:ascii="Times New Roman" w:hAnsi="Times New Roman"/>
          <w:sz w:val="24"/>
          <w:szCs w:val="24"/>
          <w:lang w:val="bs-Latn-BA"/>
        </w:rPr>
      </w:pPr>
      <w:r w:rsidRPr="00107375">
        <w:rPr>
          <w:rFonts w:ascii="Times New Roman" w:hAnsi="Times New Roman"/>
          <w:sz w:val="24"/>
          <w:szCs w:val="24"/>
          <w:lang w:val="bs-Latn-BA"/>
        </w:rPr>
        <w:t>Sljedeće se oslobađa od plaćanja PDV:</w:t>
      </w:r>
    </w:p>
    <w:p w14:paraId="4C064DF5" w14:textId="668F36C4" w:rsidR="00556C06" w:rsidRPr="00107375" w:rsidRDefault="00556C06" w:rsidP="000A01E4">
      <w:pPr>
        <w:pStyle w:val="NoSpacing1"/>
        <w:numPr>
          <w:ilvl w:val="0"/>
          <w:numId w:val="23"/>
        </w:numPr>
        <w:jc w:val="both"/>
        <w:rPr>
          <w:rFonts w:ascii="Times New Roman" w:hAnsi="Times New Roman"/>
          <w:sz w:val="24"/>
          <w:szCs w:val="24"/>
          <w:lang w:val="bs-Latn-BA"/>
        </w:rPr>
      </w:pPr>
      <w:r w:rsidRPr="00107375">
        <w:rPr>
          <w:rFonts w:ascii="Times New Roman" w:hAnsi="Times New Roman"/>
          <w:sz w:val="24"/>
          <w:szCs w:val="24"/>
          <w:lang w:val="bs-Latn-BA"/>
        </w:rPr>
        <w:t>usluge koje pružaju javne poštanske ustanove, kao i promet dobara neposredno povezan sa tim uslugama, osim usluga pr</w:t>
      </w:r>
      <w:r w:rsidR="00FC42CC" w:rsidRPr="00107375">
        <w:rPr>
          <w:rFonts w:ascii="Times New Roman" w:hAnsi="Times New Roman"/>
          <w:sz w:val="24"/>
          <w:szCs w:val="24"/>
          <w:lang w:val="bs-Latn-BA"/>
        </w:rPr>
        <w:t>ij</w:t>
      </w:r>
      <w:r w:rsidRPr="00107375">
        <w:rPr>
          <w:rFonts w:ascii="Times New Roman" w:hAnsi="Times New Roman"/>
          <w:sz w:val="24"/>
          <w:szCs w:val="24"/>
          <w:lang w:val="bs-Latn-BA"/>
        </w:rPr>
        <w:t xml:space="preserve">evoza putnika i telekomunikacijskih usluga, </w:t>
      </w:r>
    </w:p>
    <w:p w14:paraId="28E992A6" w14:textId="3A2EBE95" w:rsidR="00556C06" w:rsidRPr="00107375" w:rsidRDefault="00556C06" w:rsidP="000A01E4">
      <w:pPr>
        <w:pStyle w:val="NoSpacing1"/>
        <w:numPr>
          <w:ilvl w:val="0"/>
          <w:numId w:val="23"/>
        </w:numPr>
        <w:jc w:val="both"/>
        <w:rPr>
          <w:rFonts w:ascii="Times New Roman" w:hAnsi="Times New Roman"/>
          <w:sz w:val="24"/>
          <w:szCs w:val="24"/>
          <w:lang w:val="bs-Latn-BA"/>
        </w:rPr>
      </w:pPr>
      <w:r w:rsidRPr="00107375">
        <w:rPr>
          <w:rFonts w:ascii="Times New Roman" w:hAnsi="Times New Roman"/>
          <w:sz w:val="24"/>
          <w:szCs w:val="24"/>
          <w:lang w:val="bs-Latn-BA"/>
        </w:rPr>
        <w:t>pružanje usluga bolničke dijagnostike, liječenja i medicinske njege, kao i sa njima usko povezane usluge koje se pružaju u skladu sa propisima iz oblasti zdravstvene zaštite od strane domova zdravlja, hitne medi</w:t>
      </w:r>
      <w:r w:rsidR="00FC42CC" w:rsidRPr="00107375">
        <w:rPr>
          <w:rFonts w:ascii="Times New Roman" w:hAnsi="Times New Roman"/>
          <w:sz w:val="24"/>
          <w:szCs w:val="24"/>
          <w:lang w:val="bs-Latn-BA"/>
        </w:rPr>
        <w:t>cinske pomoći, poliklinika, opć</w:t>
      </w:r>
      <w:r w:rsidRPr="00107375">
        <w:rPr>
          <w:rFonts w:ascii="Times New Roman" w:hAnsi="Times New Roman"/>
          <w:sz w:val="24"/>
          <w:szCs w:val="24"/>
          <w:lang w:val="bs-Latn-BA"/>
        </w:rPr>
        <w:t xml:space="preserve">ih i specijalnih bolnica i klinika, usluge medicinske njege koje pružaju medicinske ustanove za njegu u kući, ustanove ili druge organizacije slične prirode osnovane u skladu sa propisima iz oblasti zdravstvene zaštite, te promet dobara povezan sa liječenjem koje vrše navedene ustanove, </w:t>
      </w:r>
    </w:p>
    <w:p w14:paraId="23ABB5FC" w14:textId="26B5133E" w:rsidR="00556C06" w:rsidRPr="00107375" w:rsidRDefault="00556C06" w:rsidP="000A01E4">
      <w:pPr>
        <w:pStyle w:val="NoSpacing1"/>
        <w:numPr>
          <w:ilvl w:val="0"/>
          <w:numId w:val="23"/>
        </w:numPr>
        <w:jc w:val="both"/>
        <w:rPr>
          <w:rFonts w:ascii="Times New Roman" w:hAnsi="Times New Roman"/>
          <w:sz w:val="24"/>
          <w:szCs w:val="24"/>
          <w:lang w:val="bs-Latn-BA"/>
        </w:rPr>
      </w:pPr>
      <w:r w:rsidRPr="00107375">
        <w:rPr>
          <w:rFonts w:ascii="Times New Roman" w:hAnsi="Times New Roman"/>
          <w:sz w:val="24"/>
          <w:szCs w:val="24"/>
          <w:lang w:val="bs-Latn-BA"/>
        </w:rPr>
        <w:t>pružanje usluga i s njima neposredno povezan promet dobara koje vrše doktori medicine, doktori stomatologije ili dentalne medicine, medicinskih sestara i pomoćnog medicinskog osoblja, babica, fizioterapeuta, ps</w:t>
      </w:r>
      <w:r w:rsidR="00FC42CC" w:rsidRPr="00107375">
        <w:rPr>
          <w:rFonts w:ascii="Times New Roman" w:hAnsi="Times New Roman"/>
          <w:sz w:val="24"/>
          <w:szCs w:val="24"/>
          <w:lang w:val="bs-Latn-BA"/>
        </w:rPr>
        <w:t>ihologa, te pružanje usluga biok</w:t>
      </w:r>
      <w:r w:rsidRPr="00107375">
        <w:rPr>
          <w:rFonts w:ascii="Times New Roman" w:hAnsi="Times New Roman"/>
          <w:sz w:val="24"/>
          <w:szCs w:val="24"/>
          <w:lang w:val="bs-Latn-BA"/>
        </w:rPr>
        <w:t>emijskih laboratorija povezanih sa liječenjem,</w:t>
      </w:r>
    </w:p>
    <w:p w14:paraId="0D71498F" w14:textId="77777777" w:rsidR="00556C06" w:rsidRPr="00107375" w:rsidRDefault="00556C06" w:rsidP="000A01E4">
      <w:pPr>
        <w:pStyle w:val="NoSpacing1"/>
        <w:numPr>
          <w:ilvl w:val="0"/>
          <w:numId w:val="23"/>
        </w:numPr>
        <w:jc w:val="both"/>
        <w:rPr>
          <w:rFonts w:ascii="Times New Roman" w:hAnsi="Times New Roman"/>
          <w:sz w:val="24"/>
          <w:szCs w:val="24"/>
          <w:lang w:val="bs-Latn-BA"/>
        </w:rPr>
      </w:pPr>
      <w:r w:rsidRPr="00107375">
        <w:rPr>
          <w:rFonts w:ascii="Times New Roman" w:hAnsi="Times New Roman"/>
          <w:sz w:val="24"/>
          <w:szCs w:val="24"/>
          <w:lang w:val="bs-Latn-BA"/>
        </w:rPr>
        <w:t xml:space="preserve">promet ljudskim organima, tkivima, ćelijama, krvi i majčinog mlijeka, </w:t>
      </w:r>
    </w:p>
    <w:p w14:paraId="4E1FB197" w14:textId="77777777" w:rsidR="00556C06" w:rsidRPr="00107375" w:rsidRDefault="00556C06" w:rsidP="000A01E4">
      <w:pPr>
        <w:pStyle w:val="NoSpacing1"/>
        <w:numPr>
          <w:ilvl w:val="0"/>
          <w:numId w:val="23"/>
        </w:numPr>
        <w:jc w:val="both"/>
        <w:rPr>
          <w:rFonts w:ascii="Times New Roman" w:hAnsi="Times New Roman"/>
          <w:sz w:val="24"/>
          <w:szCs w:val="24"/>
          <w:lang w:val="bs-Latn-BA"/>
        </w:rPr>
      </w:pPr>
      <w:r w:rsidRPr="00107375">
        <w:rPr>
          <w:rFonts w:ascii="Times New Roman" w:hAnsi="Times New Roman"/>
          <w:sz w:val="24"/>
          <w:szCs w:val="24"/>
          <w:lang w:val="bs-Latn-BA"/>
        </w:rPr>
        <w:t>pružanje usluga od strane zubnih tehničara, kao i isporuke zubnih proteza od strane zubara i zubnih tehničara,</w:t>
      </w:r>
    </w:p>
    <w:p w14:paraId="30ECC200" w14:textId="0DFCEF8D" w:rsidR="00556C06" w:rsidRPr="00107375" w:rsidRDefault="00556C06" w:rsidP="000A01E4">
      <w:pPr>
        <w:pStyle w:val="NoSpacing1"/>
        <w:numPr>
          <w:ilvl w:val="0"/>
          <w:numId w:val="23"/>
        </w:numPr>
        <w:jc w:val="both"/>
        <w:rPr>
          <w:rFonts w:ascii="Times New Roman" w:hAnsi="Times New Roman"/>
          <w:sz w:val="24"/>
          <w:szCs w:val="24"/>
          <w:lang w:val="bs-Latn-BA"/>
        </w:rPr>
      </w:pPr>
      <w:r w:rsidRPr="00107375">
        <w:rPr>
          <w:rFonts w:ascii="Times New Roman" w:hAnsi="Times New Roman"/>
          <w:sz w:val="24"/>
          <w:szCs w:val="24"/>
          <w:lang w:val="bs-Latn-BA"/>
        </w:rPr>
        <w:t xml:space="preserve">pružanje usluga koje za svoje članove vrše udruženja lica koje obavljaju djelatnosti oslobođene od plaćanja PDV ili za koje se ne smatraju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m obvezni</w:t>
      </w:r>
      <w:r w:rsidR="00ED2589" w:rsidRPr="00107375">
        <w:rPr>
          <w:rFonts w:ascii="Times New Roman" w:hAnsi="Times New Roman"/>
          <w:sz w:val="24"/>
          <w:szCs w:val="24"/>
          <w:lang w:val="bs-Latn-BA"/>
        </w:rPr>
        <w:t>kom</w:t>
      </w:r>
      <w:r w:rsidRPr="00107375">
        <w:rPr>
          <w:rFonts w:ascii="Times New Roman" w:hAnsi="Times New Roman"/>
          <w:sz w:val="24"/>
          <w:szCs w:val="24"/>
          <w:lang w:val="bs-Latn-BA"/>
        </w:rPr>
        <w:t>, ukoliko su te usluge namijenjene neposredno za vršenje njihove djelatnosti, uz u</w:t>
      </w:r>
      <w:r w:rsidR="00A03817" w:rsidRPr="00107375">
        <w:rPr>
          <w:rFonts w:ascii="Times New Roman" w:hAnsi="Times New Roman"/>
          <w:sz w:val="24"/>
          <w:szCs w:val="24"/>
          <w:lang w:val="bs-Latn-BA"/>
        </w:rPr>
        <w:t>vjet</w:t>
      </w:r>
      <w:r w:rsidRPr="00107375">
        <w:rPr>
          <w:rFonts w:ascii="Times New Roman" w:hAnsi="Times New Roman"/>
          <w:sz w:val="24"/>
          <w:szCs w:val="24"/>
          <w:lang w:val="bs-Latn-BA"/>
        </w:rPr>
        <w:t xml:space="preserve"> da udruženja od svojih članova za izvršenu uslugu potražuju samo naknadu koja pokriva njihov dio troškova, te da takvo oslobađanje ne dovodi do značajnog poremećaja u konkurenciji, </w:t>
      </w:r>
    </w:p>
    <w:p w14:paraId="05DB532B" w14:textId="77777777" w:rsidR="00556C06" w:rsidRPr="00107375" w:rsidRDefault="00556C06" w:rsidP="000A01E4">
      <w:pPr>
        <w:pStyle w:val="NoSpacing1"/>
        <w:numPr>
          <w:ilvl w:val="0"/>
          <w:numId w:val="23"/>
        </w:numPr>
        <w:jc w:val="both"/>
        <w:rPr>
          <w:rFonts w:ascii="Times New Roman" w:hAnsi="Times New Roman"/>
          <w:sz w:val="24"/>
          <w:szCs w:val="24"/>
          <w:lang w:val="bs-Latn-BA"/>
        </w:rPr>
      </w:pPr>
      <w:r w:rsidRPr="00107375">
        <w:rPr>
          <w:rFonts w:ascii="Times New Roman" w:hAnsi="Times New Roman"/>
          <w:sz w:val="24"/>
          <w:szCs w:val="24"/>
          <w:lang w:val="bs-Latn-BA"/>
        </w:rPr>
        <w:t xml:space="preserve">promet dobara i pružanje usluga povezanih sa socijalnom zaštitom i osiguranjem, uključujući one što ih vrše domovi za stare i nemoćne osobe, ustanove, subjekti sa javnim ovlaštenjima ili druge organizacije koje se prema važećim propisima smatraju organizacijama socijalnog karaktera, </w:t>
      </w:r>
    </w:p>
    <w:p w14:paraId="4A1251F1" w14:textId="5BEEDB6E" w:rsidR="00556C06" w:rsidRPr="00107375" w:rsidRDefault="00556C06" w:rsidP="000A01E4">
      <w:pPr>
        <w:pStyle w:val="NoSpacing1"/>
        <w:numPr>
          <w:ilvl w:val="0"/>
          <w:numId w:val="23"/>
        </w:numPr>
        <w:jc w:val="both"/>
        <w:rPr>
          <w:rFonts w:ascii="Times New Roman" w:hAnsi="Times New Roman"/>
          <w:sz w:val="24"/>
          <w:szCs w:val="24"/>
          <w:lang w:val="bs-Latn-BA"/>
        </w:rPr>
      </w:pPr>
      <w:r w:rsidRPr="00107375">
        <w:rPr>
          <w:rFonts w:ascii="Times New Roman" w:hAnsi="Times New Roman"/>
          <w:sz w:val="24"/>
          <w:szCs w:val="24"/>
          <w:lang w:val="bs-Latn-BA"/>
        </w:rPr>
        <w:t>promet dobara i pružanje usluga povezanih sa zaštitom djece i omladine pod u</w:t>
      </w:r>
      <w:r w:rsidR="00FC42CC" w:rsidRPr="00107375">
        <w:rPr>
          <w:rFonts w:ascii="Times New Roman" w:hAnsi="Times New Roman"/>
          <w:sz w:val="24"/>
          <w:szCs w:val="24"/>
          <w:lang w:val="bs-Latn-BA"/>
        </w:rPr>
        <w:t>vjetom</w:t>
      </w:r>
      <w:r w:rsidRPr="00107375">
        <w:rPr>
          <w:rFonts w:ascii="Times New Roman" w:hAnsi="Times New Roman"/>
          <w:sz w:val="24"/>
          <w:szCs w:val="24"/>
          <w:lang w:val="bs-Latn-BA"/>
        </w:rPr>
        <w:t xml:space="preserve"> da se vrše u s</w:t>
      </w:r>
      <w:r w:rsidR="00FC42CC" w:rsidRPr="00107375">
        <w:rPr>
          <w:rFonts w:ascii="Times New Roman" w:hAnsi="Times New Roman"/>
          <w:sz w:val="24"/>
          <w:szCs w:val="24"/>
          <w:lang w:val="bs-Latn-BA"/>
        </w:rPr>
        <w:t>kladu sa propisima koji reguliraju</w:t>
      </w:r>
      <w:r w:rsidRPr="00107375">
        <w:rPr>
          <w:rFonts w:ascii="Times New Roman" w:hAnsi="Times New Roman"/>
          <w:sz w:val="24"/>
          <w:szCs w:val="24"/>
          <w:lang w:val="bs-Latn-BA"/>
        </w:rPr>
        <w:t xml:space="preserve"> oblast socijalne zaštite i osiguranja, i od strane ustanova osnovanih u skla</w:t>
      </w:r>
      <w:r w:rsidR="00FC42CC" w:rsidRPr="00107375">
        <w:rPr>
          <w:rFonts w:ascii="Times New Roman" w:hAnsi="Times New Roman"/>
          <w:sz w:val="24"/>
          <w:szCs w:val="24"/>
          <w:lang w:val="bs-Latn-BA"/>
        </w:rPr>
        <w:t>du sa propisima kojim je regulir</w:t>
      </w:r>
      <w:r w:rsidRPr="00107375">
        <w:rPr>
          <w:rFonts w:ascii="Times New Roman" w:hAnsi="Times New Roman"/>
          <w:sz w:val="24"/>
          <w:szCs w:val="24"/>
          <w:lang w:val="bs-Latn-BA"/>
        </w:rPr>
        <w:t>ana ta oblast,</w:t>
      </w:r>
    </w:p>
    <w:p w14:paraId="3BDE62AB" w14:textId="555662FF" w:rsidR="00556C06" w:rsidRPr="00107375" w:rsidRDefault="00556C06" w:rsidP="000A01E4">
      <w:pPr>
        <w:pStyle w:val="NoSpacing1"/>
        <w:numPr>
          <w:ilvl w:val="0"/>
          <w:numId w:val="23"/>
        </w:numPr>
        <w:jc w:val="both"/>
        <w:rPr>
          <w:rFonts w:ascii="Times New Roman" w:hAnsi="Times New Roman"/>
          <w:sz w:val="24"/>
          <w:szCs w:val="24"/>
          <w:lang w:val="bs-Latn-BA"/>
        </w:rPr>
      </w:pPr>
      <w:r w:rsidRPr="00107375">
        <w:rPr>
          <w:rFonts w:ascii="Times New Roman" w:hAnsi="Times New Roman"/>
          <w:sz w:val="24"/>
          <w:szCs w:val="24"/>
          <w:lang w:val="bs-Latn-BA"/>
        </w:rPr>
        <w:t>pružanje usluga obrazovanja (predškolsko, osnovno, srednje, više i visoko), stručno obrazovanje ili prekvalifikacija odraslih, kao i sa njima neposredno povezani promet dobara i pružanje usluga, pod u</w:t>
      </w:r>
      <w:r w:rsidR="00FC42CC" w:rsidRPr="00107375">
        <w:rPr>
          <w:rFonts w:ascii="Times New Roman" w:hAnsi="Times New Roman"/>
          <w:sz w:val="24"/>
          <w:szCs w:val="24"/>
          <w:lang w:val="bs-Latn-BA"/>
        </w:rPr>
        <w:t>vjetom</w:t>
      </w:r>
      <w:r w:rsidRPr="00107375">
        <w:rPr>
          <w:rFonts w:ascii="Times New Roman" w:hAnsi="Times New Roman"/>
          <w:sz w:val="24"/>
          <w:szCs w:val="24"/>
          <w:lang w:val="bs-Latn-BA"/>
        </w:rPr>
        <w:t xml:space="preserve"> da se vrše u sklad</w:t>
      </w:r>
      <w:r w:rsidR="00FC42CC" w:rsidRPr="00107375">
        <w:rPr>
          <w:rFonts w:ascii="Times New Roman" w:hAnsi="Times New Roman"/>
          <w:sz w:val="24"/>
          <w:szCs w:val="24"/>
          <w:lang w:val="bs-Latn-BA"/>
        </w:rPr>
        <w:t>u sa propisima kojima je regulir</w:t>
      </w:r>
      <w:r w:rsidRPr="00107375">
        <w:rPr>
          <w:rFonts w:ascii="Times New Roman" w:hAnsi="Times New Roman"/>
          <w:sz w:val="24"/>
          <w:szCs w:val="24"/>
          <w:lang w:val="bs-Latn-BA"/>
        </w:rPr>
        <w:t>ana ta oblast i od strane ustanova osnovanih u skla</w:t>
      </w:r>
      <w:r w:rsidR="00FC42CC" w:rsidRPr="00107375">
        <w:rPr>
          <w:rFonts w:ascii="Times New Roman" w:hAnsi="Times New Roman"/>
          <w:sz w:val="24"/>
          <w:szCs w:val="24"/>
          <w:lang w:val="bs-Latn-BA"/>
        </w:rPr>
        <w:t>du sa propisima kojim je regulir</w:t>
      </w:r>
      <w:r w:rsidRPr="00107375">
        <w:rPr>
          <w:rFonts w:ascii="Times New Roman" w:hAnsi="Times New Roman"/>
          <w:sz w:val="24"/>
          <w:szCs w:val="24"/>
          <w:lang w:val="bs-Latn-BA"/>
        </w:rPr>
        <w:t xml:space="preserve">ana ta oblast, </w:t>
      </w:r>
    </w:p>
    <w:p w14:paraId="5D7C04F9" w14:textId="77777777" w:rsidR="00556C06" w:rsidRPr="00107375" w:rsidRDefault="00556C06" w:rsidP="000A01E4">
      <w:pPr>
        <w:pStyle w:val="NoSpacing1"/>
        <w:numPr>
          <w:ilvl w:val="0"/>
          <w:numId w:val="23"/>
        </w:numPr>
        <w:jc w:val="both"/>
        <w:rPr>
          <w:rFonts w:ascii="Times New Roman" w:hAnsi="Times New Roman"/>
          <w:sz w:val="24"/>
          <w:szCs w:val="24"/>
          <w:lang w:val="bs-Latn-BA"/>
        </w:rPr>
      </w:pPr>
      <w:r w:rsidRPr="00107375">
        <w:rPr>
          <w:rFonts w:ascii="Times New Roman" w:hAnsi="Times New Roman"/>
          <w:sz w:val="24"/>
          <w:szCs w:val="24"/>
          <w:lang w:val="bs-Latn-BA"/>
        </w:rPr>
        <w:lastRenderedPageBreak/>
        <w:t xml:space="preserve">pružanje usluga privatnog podučavanja od strane vaspitača, učitelja, nastavnika i profesora, a koja obuhvataju obrazovanje u predškolskim, osnovnim, srednjim, višim i visokoškolskim ustanovama, </w:t>
      </w:r>
    </w:p>
    <w:p w14:paraId="79D7AFE7" w14:textId="77777777" w:rsidR="00556C06" w:rsidRPr="00107375" w:rsidRDefault="00556C06" w:rsidP="000A01E4">
      <w:pPr>
        <w:pStyle w:val="NoSpacing1"/>
        <w:numPr>
          <w:ilvl w:val="0"/>
          <w:numId w:val="23"/>
        </w:numPr>
        <w:jc w:val="both"/>
        <w:rPr>
          <w:rFonts w:ascii="Times New Roman" w:hAnsi="Times New Roman"/>
          <w:sz w:val="24"/>
          <w:szCs w:val="24"/>
          <w:lang w:val="bs-Latn-BA"/>
        </w:rPr>
      </w:pPr>
      <w:r w:rsidRPr="00107375">
        <w:rPr>
          <w:rFonts w:ascii="Times New Roman" w:hAnsi="Times New Roman"/>
          <w:sz w:val="24"/>
          <w:szCs w:val="24"/>
          <w:lang w:val="bs-Latn-BA"/>
        </w:rPr>
        <w:t>pružanje usluga koje su neposredno povezane sa sportom i fizičkim vaspitanjem, a koje neprofitabilne organizacije pružaju licima koja se bave sportom ili fizičkim vaspitanjem</w:t>
      </w:r>
    </w:p>
    <w:p w14:paraId="62841CE3" w14:textId="77777777" w:rsidR="00556C06" w:rsidRPr="00107375" w:rsidRDefault="00556C06" w:rsidP="000A01E4">
      <w:pPr>
        <w:pStyle w:val="NoSpacing1"/>
        <w:numPr>
          <w:ilvl w:val="0"/>
          <w:numId w:val="23"/>
        </w:numPr>
        <w:jc w:val="both"/>
        <w:rPr>
          <w:rFonts w:ascii="Times New Roman" w:hAnsi="Times New Roman"/>
          <w:sz w:val="24"/>
          <w:szCs w:val="24"/>
          <w:lang w:val="bs-Latn-BA"/>
        </w:rPr>
      </w:pPr>
      <w:r w:rsidRPr="00107375">
        <w:rPr>
          <w:rFonts w:ascii="Times New Roman" w:hAnsi="Times New Roman"/>
          <w:sz w:val="24"/>
          <w:szCs w:val="24"/>
          <w:lang w:val="bs-Latn-BA"/>
        </w:rPr>
        <w:t xml:space="preserve">pružanje usluga ustupanja osoblja od strane vjerskih organizacija, duhovnih institucija ili udruženja filozofskih usmjerenja, za vršenje djelatnosti iz tačaka b), g), h) i i) ovog člana s ciljem postizanja boljeg duhovnog zdravlja i dobrobiti, </w:t>
      </w:r>
    </w:p>
    <w:p w14:paraId="015526EE" w14:textId="158D8840" w:rsidR="00556C06" w:rsidRPr="00107375" w:rsidRDefault="00556C06" w:rsidP="000A01E4">
      <w:pPr>
        <w:pStyle w:val="NoSpacing1"/>
        <w:numPr>
          <w:ilvl w:val="0"/>
          <w:numId w:val="23"/>
        </w:numPr>
        <w:jc w:val="both"/>
        <w:rPr>
          <w:rFonts w:ascii="Times New Roman" w:hAnsi="Times New Roman"/>
          <w:sz w:val="24"/>
          <w:szCs w:val="24"/>
          <w:lang w:val="bs-Latn-BA"/>
        </w:rPr>
      </w:pPr>
      <w:r w:rsidRPr="00107375">
        <w:rPr>
          <w:rFonts w:ascii="Times New Roman" w:hAnsi="Times New Roman"/>
          <w:sz w:val="24"/>
          <w:szCs w:val="24"/>
          <w:lang w:val="bs-Latn-BA"/>
        </w:rPr>
        <w:t>pružanje usluga i usko sa njima povezanih isporuka dobara koje neprofitne organizacije pružaju svojim članovima u zajedničkom interesu u zamjenu za pretplatu utvrđenu u skladu s njihovim pravilima a čiji je cilj političke, sindikalne, religijske, patriotske, filozofske, filantropske ili građanske pri</w:t>
      </w:r>
      <w:r w:rsidR="004836F4" w:rsidRPr="00107375">
        <w:rPr>
          <w:rFonts w:ascii="Times New Roman" w:hAnsi="Times New Roman"/>
          <w:sz w:val="24"/>
          <w:szCs w:val="24"/>
          <w:lang w:val="bs-Latn-BA"/>
        </w:rPr>
        <w:t>rode, pod uvjetom da nije vjerov</w:t>
      </w:r>
      <w:r w:rsidRPr="00107375">
        <w:rPr>
          <w:rFonts w:ascii="Times New Roman" w:hAnsi="Times New Roman"/>
          <w:sz w:val="24"/>
          <w:szCs w:val="24"/>
          <w:lang w:val="bs-Latn-BA"/>
        </w:rPr>
        <w:t>atno da će predmetno izuzeće uzrokovati narušavanje tržišnog natjecanja;</w:t>
      </w:r>
    </w:p>
    <w:p w14:paraId="3AC3329B" w14:textId="49109961" w:rsidR="00556C06" w:rsidRPr="00107375" w:rsidRDefault="00556C06" w:rsidP="000A01E4">
      <w:pPr>
        <w:pStyle w:val="NoSpacing1"/>
        <w:numPr>
          <w:ilvl w:val="0"/>
          <w:numId w:val="63"/>
        </w:numPr>
        <w:jc w:val="both"/>
        <w:rPr>
          <w:rFonts w:ascii="Times New Roman" w:hAnsi="Times New Roman"/>
          <w:sz w:val="24"/>
          <w:szCs w:val="24"/>
          <w:lang w:val="bs-Latn-BA"/>
        </w:rPr>
      </w:pPr>
      <w:r w:rsidRPr="00107375">
        <w:rPr>
          <w:rFonts w:ascii="Times New Roman" w:hAnsi="Times New Roman"/>
          <w:sz w:val="24"/>
          <w:szCs w:val="24"/>
          <w:lang w:val="bs-Latn-BA"/>
        </w:rPr>
        <w:t>pružanje usluga iz oblasti kulture i kao sa njima neposredno povezani promet dobara koje vrše ustanove s javnim ovlaštenjima ili druge kulturne ustanove u sklad</w:t>
      </w:r>
      <w:r w:rsidR="00FC42CC" w:rsidRPr="00107375">
        <w:rPr>
          <w:rFonts w:ascii="Times New Roman" w:hAnsi="Times New Roman"/>
          <w:sz w:val="24"/>
          <w:szCs w:val="24"/>
          <w:lang w:val="bs-Latn-BA"/>
        </w:rPr>
        <w:t>u sa propisima kojima je regulir</w:t>
      </w:r>
      <w:r w:rsidRPr="00107375">
        <w:rPr>
          <w:rFonts w:ascii="Times New Roman" w:hAnsi="Times New Roman"/>
          <w:sz w:val="24"/>
          <w:szCs w:val="24"/>
          <w:lang w:val="bs-Latn-BA"/>
        </w:rPr>
        <w:t>ana oblast kulture.</w:t>
      </w:r>
    </w:p>
    <w:p w14:paraId="6D793C59" w14:textId="491F7B0B" w:rsidR="00556C06" w:rsidRPr="00107375" w:rsidRDefault="00556C06" w:rsidP="000A01E4">
      <w:pPr>
        <w:pStyle w:val="NoSpacing1"/>
        <w:numPr>
          <w:ilvl w:val="0"/>
          <w:numId w:val="63"/>
        </w:numPr>
        <w:jc w:val="both"/>
        <w:rPr>
          <w:rFonts w:ascii="Times New Roman" w:hAnsi="Times New Roman"/>
          <w:sz w:val="24"/>
          <w:szCs w:val="24"/>
          <w:lang w:val="bs-Latn-BA"/>
        </w:rPr>
      </w:pPr>
      <w:r w:rsidRPr="00107375">
        <w:rPr>
          <w:rFonts w:ascii="Times New Roman" w:hAnsi="Times New Roman"/>
          <w:sz w:val="24"/>
          <w:szCs w:val="24"/>
          <w:lang w:val="bs-Latn-BA"/>
        </w:rPr>
        <w:t>pružanje usluga i promet dobara koje vrše lica čije su djelatnosti oslobođene prema tačkama b), g), h), i) k), m) i n) ovog člana, a u vezi su sa događajima i manifestacijama na kojima se prikupljaju sredstva i prilozi namijenjeni isključivo njihovom vlastitom interesu, pod u</w:t>
      </w:r>
      <w:r w:rsidR="00FC42CC" w:rsidRPr="00107375">
        <w:rPr>
          <w:rFonts w:ascii="Times New Roman" w:hAnsi="Times New Roman"/>
          <w:sz w:val="24"/>
          <w:szCs w:val="24"/>
          <w:lang w:val="bs-Latn-BA"/>
        </w:rPr>
        <w:t>vjetom</w:t>
      </w:r>
      <w:r w:rsidRPr="00107375">
        <w:rPr>
          <w:rFonts w:ascii="Times New Roman" w:hAnsi="Times New Roman"/>
          <w:sz w:val="24"/>
          <w:szCs w:val="24"/>
          <w:lang w:val="bs-Latn-BA"/>
        </w:rPr>
        <w:t xml:space="preserve"> da je mala vjerovatnoća da će takvo oslobađanje dovesti do poremećaja na tržištu, </w:t>
      </w:r>
    </w:p>
    <w:p w14:paraId="5F0D180B" w14:textId="77777777" w:rsidR="00556C06" w:rsidRPr="00107375" w:rsidRDefault="00556C06" w:rsidP="000A01E4">
      <w:pPr>
        <w:pStyle w:val="NoSpacing1"/>
        <w:numPr>
          <w:ilvl w:val="0"/>
          <w:numId w:val="63"/>
        </w:numPr>
        <w:jc w:val="both"/>
        <w:rPr>
          <w:rFonts w:ascii="Times New Roman" w:hAnsi="Times New Roman"/>
          <w:sz w:val="24"/>
          <w:szCs w:val="24"/>
          <w:lang w:val="bs-Latn-BA"/>
        </w:rPr>
      </w:pPr>
      <w:r w:rsidRPr="00107375">
        <w:rPr>
          <w:rFonts w:ascii="Times New Roman" w:hAnsi="Times New Roman"/>
          <w:sz w:val="24"/>
          <w:szCs w:val="24"/>
          <w:lang w:val="bs-Latn-BA"/>
        </w:rPr>
        <w:t xml:space="preserve">usluge javnih radio i televizijskih servisa, osim onih koji su komercijalnog karaktera i </w:t>
      </w:r>
    </w:p>
    <w:p w14:paraId="146045A0" w14:textId="0213B8A0" w:rsidR="00556C06" w:rsidRPr="00107375" w:rsidRDefault="00556C06" w:rsidP="000A01E4">
      <w:pPr>
        <w:pStyle w:val="NoSpacing1"/>
        <w:numPr>
          <w:ilvl w:val="0"/>
          <w:numId w:val="62"/>
        </w:numPr>
        <w:jc w:val="both"/>
        <w:rPr>
          <w:rFonts w:ascii="Times New Roman" w:hAnsi="Times New Roman"/>
          <w:sz w:val="24"/>
          <w:szCs w:val="24"/>
          <w:lang w:val="bs-Latn-BA"/>
        </w:rPr>
      </w:pPr>
      <w:r w:rsidRPr="00107375">
        <w:rPr>
          <w:rFonts w:ascii="Times New Roman" w:hAnsi="Times New Roman"/>
          <w:sz w:val="24"/>
          <w:szCs w:val="24"/>
          <w:lang w:val="bs-Latn-BA"/>
        </w:rPr>
        <w:t>usluge pr</w:t>
      </w:r>
      <w:r w:rsidR="00FC42CC" w:rsidRPr="00107375">
        <w:rPr>
          <w:rFonts w:ascii="Times New Roman" w:hAnsi="Times New Roman"/>
          <w:sz w:val="24"/>
          <w:szCs w:val="24"/>
          <w:lang w:val="bs-Latn-BA"/>
        </w:rPr>
        <w:t>ij</w:t>
      </w:r>
      <w:r w:rsidRPr="00107375">
        <w:rPr>
          <w:rFonts w:ascii="Times New Roman" w:hAnsi="Times New Roman"/>
          <w:sz w:val="24"/>
          <w:szCs w:val="24"/>
          <w:lang w:val="bs-Latn-BA"/>
        </w:rPr>
        <w:t>evoza bolesnih ili ozlijeđenih lica u vozilima posebno prilagođenim z</w:t>
      </w:r>
      <w:r w:rsidR="00FC42CC" w:rsidRPr="00107375">
        <w:rPr>
          <w:rFonts w:ascii="Times New Roman" w:hAnsi="Times New Roman"/>
          <w:sz w:val="24"/>
          <w:szCs w:val="24"/>
          <w:lang w:val="bs-Latn-BA"/>
        </w:rPr>
        <w:t>a tu namjenu, ako ih vrše ovlašt</w:t>
      </w:r>
      <w:r w:rsidRPr="00107375">
        <w:rPr>
          <w:rFonts w:ascii="Times New Roman" w:hAnsi="Times New Roman"/>
          <w:sz w:val="24"/>
          <w:szCs w:val="24"/>
          <w:lang w:val="bs-Latn-BA"/>
        </w:rPr>
        <w:t xml:space="preserve">ena lica ili ustanove. </w:t>
      </w:r>
    </w:p>
    <w:p w14:paraId="4C5BC69E" w14:textId="77777777" w:rsidR="00556C06" w:rsidRPr="00107375" w:rsidRDefault="00556C06" w:rsidP="000A01E4">
      <w:pPr>
        <w:pStyle w:val="NoSpacing1"/>
        <w:jc w:val="both"/>
        <w:rPr>
          <w:rFonts w:ascii="Times New Roman" w:hAnsi="Times New Roman"/>
          <w:sz w:val="24"/>
          <w:szCs w:val="24"/>
          <w:lang w:val="bs-Latn-BA"/>
        </w:rPr>
      </w:pPr>
    </w:p>
    <w:p w14:paraId="77DF7DC7" w14:textId="13F97AF2" w:rsidR="00556C06" w:rsidRPr="00107375" w:rsidRDefault="00556C06" w:rsidP="000A01E4">
      <w:pPr>
        <w:pStyle w:val="ListParagraph"/>
        <w:numPr>
          <w:ilvl w:val="0"/>
          <w:numId w:val="113"/>
        </w:numPr>
        <w:jc w:val="both"/>
        <w:rPr>
          <w:rFonts w:ascii="Times New Roman" w:hAnsi="Times New Roman"/>
          <w:sz w:val="24"/>
          <w:szCs w:val="24"/>
        </w:rPr>
      </w:pPr>
      <w:r w:rsidRPr="00107375">
        <w:rPr>
          <w:rFonts w:ascii="Times New Roman" w:hAnsi="Times New Roman"/>
          <w:sz w:val="24"/>
          <w:szCs w:val="24"/>
        </w:rPr>
        <w:t xml:space="preserve">Za oslobađanja iz stava (1) tačke o) ovog člana </w:t>
      </w:r>
      <w:r w:rsidR="00DB7B24" w:rsidRPr="00107375">
        <w:rPr>
          <w:rFonts w:ascii="Times New Roman" w:hAnsi="Times New Roman"/>
          <w:sz w:val="24"/>
          <w:szCs w:val="24"/>
        </w:rPr>
        <w:t xml:space="preserve">Upravni odbor </w:t>
      </w:r>
      <w:r w:rsidRPr="00107375">
        <w:rPr>
          <w:rFonts w:ascii="Times New Roman" w:hAnsi="Times New Roman"/>
          <w:sz w:val="24"/>
          <w:szCs w:val="24"/>
        </w:rPr>
        <w:t>UIO može propisati ograničenja, a posebno u pogledu broja događaja i manifestacija ili visine prihoda koji se uzimaju u obzir.</w:t>
      </w:r>
    </w:p>
    <w:p w14:paraId="53E92817" w14:textId="77777777" w:rsidR="00556C06" w:rsidRPr="00107375" w:rsidRDefault="00556C06" w:rsidP="000A01E4">
      <w:pPr>
        <w:pStyle w:val="NoSpacing1"/>
        <w:jc w:val="center"/>
        <w:rPr>
          <w:rFonts w:ascii="Times New Roman" w:hAnsi="Times New Roman"/>
          <w:sz w:val="24"/>
          <w:szCs w:val="24"/>
          <w:lang w:val="bs-Latn-BA"/>
        </w:rPr>
      </w:pPr>
    </w:p>
    <w:p w14:paraId="32B3CA4E" w14:textId="17ED47E6" w:rsidR="00556C06" w:rsidRPr="00107375" w:rsidRDefault="00556C06" w:rsidP="002A4DDC">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48.</w:t>
      </w:r>
    </w:p>
    <w:p w14:paraId="3664E4E8" w14:textId="6086B3D1" w:rsidR="00556C06" w:rsidRPr="00107375" w:rsidRDefault="00556C06" w:rsidP="002A4DDC">
      <w:pPr>
        <w:pStyle w:val="Heading4"/>
        <w:spacing w:before="0"/>
        <w:jc w:val="center"/>
        <w:rPr>
          <w:rFonts w:ascii="Times New Roman" w:hAnsi="Times New Roman"/>
          <w:b w:val="0"/>
          <w:bCs w:val="0"/>
          <w:iCs/>
          <w:sz w:val="24"/>
          <w:szCs w:val="24"/>
        </w:rPr>
      </w:pPr>
      <w:bookmarkStart w:id="24" w:name="_Toc470213948"/>
      <w:r w:rsidRPr="00107375">
        <w:rPr>
          <w:rFonts w:ascii="Times New Roman" w:hAnsi="Times New Roman"/>
          <w:b w:val="0"/>
          <w:bCs w:val="0"/>
          <w:iCs/>
          <w:sz w:val="24"/>
          <w:szCs w:val="24"/>
        </w:rPr>
        <w:t xml:space="preserve">(Oslobađanja </w:t>
      </w:r>
      <w:r w:rsidR="0010016D" w:rsidRPr="00107375">
        <w:rPr>
          <w:rFonts w:ascii="Times New Roman" w:hAnsi="Times New Roman"/>
          <w:b w:val="0"/>
          <w:bCs w:val="0"/>
          <w:iCs/>
          <w:sz w:val="24"/>
          <w:szCs w:val="24"/>
        </w:rPr>
        <w:t xml:space="preserve">kod </w:t>
      </w:r>
      <w:r w:rsidRPr="00107375">
        <w:rPr>
          <w:rFonts w:ascii="Times New Roman" w:hAnsi="Times New Roman"/>
          <w:b w:val="0"/>
          <w:bCs w:val="0"/>
          <w:iCs/>
          <w:sz w:val="24"/>
          <w:szCs w:val="24"/>
        </w:rPr>
        <w:t>finansijskih usluga)</w:t>
      </w:r>
      <w:bookmarkEnd w:id="24"/>
    </w:p>
    <w:p w14:paraId="57AE7890" w14:textId="77777777" w:rsidR="00556C06" w:rsidRPr="00107375" w:rsidRDefault="00556C06" w:rsidP="000A01E4">
      <w:pPr>
        <w:pStyle w:val="NoSpacing1"/>
        <w:jc w:val="both"/>
        <w:rPr>
          <w:rFonts w:ascii="Times New Roman" w:hAnsi="Times New Roman"/>
          <w:sz w:val="24"/>
          <w:szCs w:val="24"/>
          <w:lang w:val="bs-Latn-BA"/>
        </w:rPr>
      </w:pPr>
    </w:p>
    <w:p w14:paraId="5B5415CF" w14:textId="77777777" w:rsidR="00556C06" w:rsidRPr="00107375" w:rsidRDefault="00556C06" w:rsidP="000A01E4">
      <w:pPr>
        <w:pStyle w:val="NoSpacing1"/>
        <w:jc w:val="both"/>
        <w:rPr>
          <w:rFonts w:ascii="Times New Roman" w:hAnsi="Times New Roman"/>
          <w:sz w:val="24"/>
          <w:szCs w:val="24"/>
          <w:lang w:val="bs-Latn-BA"/>
        </w:rPr>
      </w:pPr>
      <w:r w:rsidRPr="00107375">
        <w:rPr>
          <w:rFonts w:ascii="Times New Roman" w:hAnsi="Times New Roman"/>
          <w:sz w:val="24"/>
          <w:szCs w:val="24"/>
          <w:lang w:val="bs-Latn-BA"/>
        </w:rPr>
        <w:t>Sljedeće se oslobađa od plaćanja PDV:</w:t>
      </w:r>
    </w:p>
    <w:p w14:paraId="43D59CD0" w14:textId="77777777" w:rsidR="00556C06" w:rsidRPr="00107375" w:rsidRDefault="00556C06" w:rsidP="000A01E4">
      <w:pPr>
        <w:pStyle w:val="NoSpacing1"/>
        <w:numPr>
          <w:ilvl w:val="0"/>
          <w:numId w:val="24"/>
        </w:numPr>
        <w:jc w:val="both"/>
        <w:rPr>
          <w:rFonts w:ascii="Times New Roman" w:hAnsi="Times New Roman"/>
          <w:sz w:val="24"/>
          <w:szCs w:val="24"/>
          <w:lang w:val="bs-Latn-BA"/>
        </w:rPr>
      </w:pPr>
      <w:r w:rsidRPr="00107375">
        <w:rPr>
          <w:rFonts w:ascii="Times New Roman" w:hAnsi="Times New Roman"/>
          <w:sz w:val="24"/>
          <w:szCs w:val="24"/>
          <w:lang w:val="bs-Latn-BA"/>
        </w:rPr>
        <w:t xml:space="preserve">odobravanje, ugovaranje i upravljanje kreditom od strane lica koje ga odobrava, </w:t>
      </w:r>
    </w:p>
    <w:p w14:paraId="74ED9FA4" w14:textId="77777777" w:rsidR="00556C06" w:rsidRPr="00107375" w:rsidRDefault="00556C06" w:rsidP="000A01E4">
      <w:pPr>
        <w:pStyle w:val="NoSpacing1"/>
        <w:numPr>
          <w:ilvl w:val="0"/>
          <w:numId w:val="24"/>
        </w:numPr>
        <w:jc w:val="both"/>
        <w:rPr>
          <w:rFonts w:ascii="Times New Roman" w:hAnsi="Times New Roman"/>
          <w:sz w:val="24"/>
          <w:szCs w:val="24"/>
          <w:lang w:val="bs-Latn-BA"/>
        </w:rPr>
      </w:pPr>
      <w:r w:rsidRPr="00107375">
        <w:rPr>
          <w:rFonts w:ascii="Times New Roman" w:hAnsi="Times New Roman"/>
          <w:sz w:val="24"/>
          <w:szCs w:val="24"/>
          <w:lang w:val="bs-Latn-BA"/>
        </w:rPr>
        <w:t xml:space="preserve">ugovaranje kreditnih garancija i svi drugi poslovi u vezi sa kreditnim garancijama ili nekoj drugoj vrsti osiguranja novca, uključujući upravljanje kreditnim garancijama od strane lica koje odobrava kredit, </w:t>
      </w:r>
    </w:p>
    <w:p w14:paraId="5EA20F07" w14:textId="77777777" w:rsidR="0063632A" w:rsidRPr="00107375" w:rsidRDefault="0063632A" w:rsidP="0063632A">
      <w:pPr>
        <w:pStyle w:val="NoSpacing1"/>
        <w:numPr>
          <w:ilvl w:val="0"/>
          <w:numId w:val="24"/>
        </w:numPr>
        <w:jc w:val="both"/>
        <w:rPr>
          <w:rFonts w:ascii="Times New Roman" w:hAnsi="Times New Roman"/>
          <w:sz w:val="24"/>
          <w:szCs w:val="24"/>
          <w:lang w:val="bs-Latn-BA"/>
        </w:rPr>
      </w:pPr>
      <w:r w:rsidRPr="00107375">
        <w:rPr>
          <w:rFonts w:ascii="Times New Roman" w:hAnsi="Times New Roman"/>
          <w:sz w:val="24"/>
          <w:szCs w:val="24"/>
          <w:lang w:val="bs-Latn-BA"/>
        </w:rPr>
        <w:t xml:space="preserve">transakcije, uključujući posredovanje u vezi sa štednim i tekućim računima, plaćanjima, transferima, dugovima, čekovima i drugim prenosivim vrijednosnim papirima, izuzev naplate duga i usluga faktoringa, </w:t>
      </w:r>
    </w:p>
    <w:p w14:paraId="6816D9BB" w14:textId="77777777" w:rsidR="00556C06" w:rsidRPr="00107375" w:rsidRDefault="00556C06" w:rsidP="000A01E4">
      <w:pPr>
        <w:pStyle w:val="NoSpacing1"/>
        <w:numPr>
          <w:ilvl w:val="0"/>
          <w:numId w:val="24"/>
        </w:numPr>
        <w:jc w:val="both"/>
        <w:rPr>
          <w:rFonts w:ascii="Times New Roman" w:hAnsi="Times New Roman"/>
          <w:sz w:val="24"/>
          <w:szCs w:val="24"/>
          <w:lang w:val="bs-Latn-BA"/>
        </w:rPr>
      </w:pPr>
      <w:r w:rsidRPr="00107375">
        <w:rPr>
          <w:rFonts w:ascii="Times New Roman" w:hAnsi="Times New Roman"/>
          <w:sz w:val="24"/>
          <w:szCs w:val="24"/>
          <w:lang w:val="bs-Latn-BA"/>
        </w:rPr>
        <w:t xml:space="preserve">transakcije, uključujući posredovanje u vezi s valutama, novčanicama i kovanicama koje su u upotrebi kao zakonsko sredstvo plaćanja, izuzev kolekcionarskih predmeta, tj. kovanica od zlata, srebra ili drugih metala, kao i novčanica koje se ne koriste kao zakonsko sredstvo plaćanja ili kovanica od numizmatičke vrijednosti, </w:t>
      </w:r>
    </w:p>
    <w:p w14:paraId="4FABCA6D" w14:textId="77777777" w:rsidR="00556C06" w:rsidRPr="00107375" w:rsidRDefault="00556C06" w:rsidP="000A01E4">
      <w:pPr>
        <w:pStyle w:val="NoSpacing1"/>
        <w:numPr>
          <w:ilvl w:val="0"/>
          <w:numId w:val="24"/>
        </w:numPr>
        <w:jc w:val="both"/>
        <w:rPr>
          <w:rFonts w:ascii="Times New Roman" w:hAnsi="Times New Roman"/>
          <w:sz w:val="24"/>
          <w:szCs w:val="24"/>
          <w:lang w:val="bs-Latn-BA"/>
        </w:rPr>
      </w:pPr>
      <w:r w:rsidRPr="00107375">
        <w:rPr>
          <w:rFonts w:ascii="Times New Roman" w:hAnsi="Times New Roman"/>
          <w:sz w:val="24"/>
          <w:szCs w:val="24"/>
          <w:lang w:val="bs-Latn-BA"/>
        </w:rPr>
        <w:t xml:space="preserve">transakcije, uključujući posredovanje, izuzev upravljanja i čuvanja, akcija ili dionica privrednih društava, obveznicama ili drugim vrijednosnim papirima, osim dokumenata i vrijednosnih papira kojima se utvrđuje neko pravo na dobrima ili određeno pravo na nekretninama,  </w:t>
      </w:r>
    </w:p>
    <w:p w14:paraId="0C819C3B" w14:textId="77777777" w:rsidR="00556C06" w:rsidRPr="00107375" w:rsidRDefault="00556C06" w:rsidP="000A01E4">
      <w:pPr>
        <w:pStyle w:val="NoSpacing1"/>
        <w:numPr>
          <w:ilvl w:val="0"/>
          <w:numId w:val="24"/>
        </w:numPr>
        <w:jc w:val="both"/>
        <w:rPr>
          <w:rFonts w:ascii="Times New Roman" w:hAnsi="Times New Roman"/>
          <w:sz w:val="24"/>
          <w:szCs w:val="24"/>
          <w:lang w:val="bs-Latn-BA"/>
        </w:rPr>
      </w:pPr>
      <w:r w:rsidRPr="00107375">
        <w:rPr>
          <w:rFonts w:ascii="Times New Roman" w:hAnsi="Times New Roman"/>
          <w:sz w:val="24"/>
          <w:szCs w:val="24"/>
          <w:lang w:val="bs-Latn-BA"/>
        </w:rPr>
        <w:t xml:space="preserve">upravljanje posebnim investicionim fondovima. </w:t>
      </w:r>
    </w:p>
    <w:p w14:paraId="635334BC" w14:textId="77777777" w:rsidR="00556C06" w:rsidRPr="00107375" w:rsidRDefault="00556C06" w:rsidP="000A01E4">
      <w:pPr>
        <w:pStyle w:val="NoSpacing1"/>
        <w:ind w:left="1134"/>
        <w:jc w:val="both"/>
        <w:rPr>
          <w:rFonts w:ascii="Times New Roman" w:hAnsi="Times New Roman"/>
          <w:sz w:val="24"/>
          <w:szCs w:val="24"/>
          <w:lang w:val="bs-Latn-BA"/>
        </w:rPr>
      </w:pPr>
    </w:p>
    <w:p w14:paraId="0A1AFE12" w14:textId="04EC1056" w:rsidR="00556C06" w:rsidRPr="00107375" w:rsidRDefault="00556C06" w:rsidP="002A4DDC">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49.</w:t>
      </w:r>
    </w:p>
    <w:p w14:paraId="4891AFFC" w14:textId="77777777" w:rsidR="00556C06" w:rsidRPr="00107375" w:rsidRDefault="00556C06" w:rsidP="002A4DDC">
      <w:pPr>
        <w:pStyle w:val="Heading4"/>
        <w:spacing w:before="0"/>
        <w:jc w:val="center"/>
        <w:rPr>
          <w:rFonts w:ascii="Times New Roman" w:hAnsi="Times New Roman"/>
          <w:b w:val="0"/>
          <w:bCs w:val="0"/>
          <w:iCs/>
          <w:sz w:val="24"/>
          <w:szCs w:val="24"/>
        </w:rPr>
      </w:pPr>
      <w:bookmarkStart w:id="25" w:name="_Toc470213949"/>
      <w:r w:rsidRPr="00107375">
        <w:rPr>
          <w:rFonts w:ascii="Times New Roman" w:hAnsi="Times New Roman"/>
          <w:b w:val="0"/>
          <w:bCs w:val="0"/>
          <w:iCs/>
          <w:sz w:val="24"/>
          <w:szCs w:val="24"/>
        </w:rPr>
        <w:t>(Ostala oslobađanja)</w:t>
      </w:r>
      <w:bookmarkEnd w:id="25"/>
    </w:p>
    <w:p w14:paraId="18194046" w14:textId="77777777" w:rsidR="00556C06" w:rsidRPr="00107375" w:rsidRDefault="00556C06" w:rsidP="000A01E4">
      <w:pPr>
        <w:pStyle w:val="NoSpacing1"/>
        <w:jc w:val="both"/>
        <w:rPr>
          <w:rFonts w:ascii="Times New Roman" w:hAnsi="Times New Roman"/>
          <w:sz w:val="24"/>
          <w:szCs w:val="24"/>
          <w:lang w:val="bs-Latn-BA"/>
        </w:rPr>
      </w:pPr>
    </w:p>
    <w:p w14:paraId="1BC37C39" w14:textId="015105F4" w:rsidR="00556C06" w:rsidRPr="00107375" w:rsidRDefault="00556C06" w:rsidP="000A01E4">
      <w:pPr>
        <w:pStyle w:val="NoSpacing1"/>
        <w:numPr>
          <w:ilvl w:val="0"/>
          <w:numId w:val="114"/>
        </w:numPr>
        <w:rPr>
          <w:rFonts w:ascii="Times New Roman" w:hAnsi="Times New Roman"/>
          <w:sz w:val="24"/>
          <w:szCs w:val="24"/>
          <w:lang w:val="bs-Latn-BA"/>
        </w:rPr>
      </w:pPr>
      <w:r w:rsidRPr="00107375">
        <w:rPr>
          <w:rFonts w:ascii="Times New Roman" w:hAnsi="Times New Roman"/>
          <w:sz w:val="24"/>
          <w:szCs w:val="24"/>
          <w:lang w:val="bs-Latn-BA"/>
        </w:rPr>
        <w:t>Sljedeće se oslobađa od plaćanja PDV:</w:t>
      </w:r>
    </w:p>
    <w:p w14:paraId="3581526D" w14:textId="77777777" w:rsidR="00556C06" w:rsidRPr="00107375" w:rsidRDefault="00556C06" w:rsidP="000A01E4">
      <w:pPr>
        <w:pStyle w:val="NoSpacing1"/>
        <w:numPr>
          <w:ilvl w:val="0"/>
          <w:numId w:val="25"/>
        </w:numPr>
        <w:ind w:left="851"/>
        <w:jc w:val="both"/>
        <w:rPr>
          <w:rFonts w:ascii="Times New Roman" w:hAnsi="Times New Roman"/>
          <w:sz w:val="24"/>
          <w:szCs w:val="24"/>
          <w:lang w:val="bs-Latn-BA"/>
        </w:rPr>
      </w:pPr>
      <w:r w:rsidRPr="00107375">
        <w:rPr>
          <w:rFonts w:ascii="Times New Roman" w:hAnsi="Times New Roman"/>
          <w:sz w:val="24"/>
          <w:szCs w:val="24"/>
          <w:lang w:val="bs-Latn-BA"/>
        </w:rPr>
        <w:t xml:space="preserve">transakcije u okviru osiguranja i reosiguranja, uključujući povezane usluge koje vrše posrednici, zastupnici i agenti u osiguranju, </w:t>
      </w:r>
    </w:p>
    <w:p w14:paraId="3D43F085" w14:textId="7C6272FB" w:rsidR="00556C06" w:rsidRPr="00107375" w:rsidRDefault="00556C06" w:rsidP="000A01E4">
      <w:pPr>
        <w:pStyle w:val="NoSpacing1"/>
        <w:numPr>
          <w:ilvl w:val="0"/>
          <w:numId w:val="25"/>
        </w:numPr>
        <w:ind w:left="851"/>
        <w:jc w:val="both"/>
        <w:rPr>
          <w:rFonts w:ascii="Times New Roman" w:hAnsi="Times New Roman"/>
          <w:sz w:val="24"/>
          <w:szCs w:val="24"/>
          <w:lang w:val="bs-Latn-BA"/>
        </w:rPr>
      </w:pPr>
      <w:r w:rsidRPr="00107375">
        <w:rPr>
          <w:rFonts w:ascii="Times New Roman" w:hAnsi="Times New Roman"/>
          <w:sz w:val="24"/>
          <w:szCs w:val="24"/>
          <w:lang w:val="bs-Latn-BA"/>
        </w:rPr>
        <w:t xml:space="preserve">promet </w:t>
      </w:r>
      <w:r w:rsidR="00DB7B24" w:rsidRPr="00107375">
        <w:rPr>
          <w:rFonts w:ascii="Times New Roman" w:hAnsi="Times New Roman"/>
          <w:sz w:val="24"/>
          <w:szCs w:val="24"/>
          <w:lang w:val="bs-Latn-BA"/>
        </w:rPr>
        <w:t xml:space="preserve">građevinskih </w:t>
      </w:r>
      <w:r w:rsidRPr="00107375">
        <w:rPr>
          <w:rFonts w:ascii="Times New Roman" w:hAnsi="Times New Roman"/>
          <w:sz w:val="24"/>
          <w:szCs w:val="24"/>
          <w:lang w:val="bs-Latn-BA"/>
        </w:rPr>
        <w:t xml:space="preserve">objekata ili njihovih dijelova i zemljišta na kojem se objekti nalaze, izuzev ako je promet izvršen prije prve upotrebe objekata ili njihovih dijelova, </w:t>
      </w:r>
    </w:p>
    <w:p w14:paraId="726EFEBF" w14:textId="77777777" w:rsidR="00556C06" w:rsidRPr="00107375" w:rsidRDefault="00556C06" w:rsidP="000A01E4">
      <w:pPr>
        <w:pStyle w:val="NoSpacing1"/>
        <w:numPr>
          <w:ilvl w:val="0"/>
          <w:numId w:val="25"/>
        </w:numPr>
        <w:ind w:left="851"/>
        <w:jc w:val="both"/>
        <w:rPr>
          <w:rFonts w:ascii="Times New Roman" w:hAnsi="Times New Roman"/>
          <w:sz w:val="24"/>
          <w:szCs w:val="24"/>
          <w:lang w:val="bs-Latn-BA"/>
        </w:rPr>
      </w:pPr>
      <w:r w:rsidRPr="00107375">
        <w:rPr>
          <w:rFonts w:ascii="Times New Roman" w:hAnsi="Times New Roman"/>
          <w:sz w:val="24"/>
          <w:szCs w:val="24"/>
          <w:lang w:val="bs-Latn-BA"/>
        </w:rPr>
        <w:t xml:space="preserve">promet zemljišta, osim građevinskog zemljišta, </w:t>
      </w:r>
    </w:p>
    <w:p w14:paraId="272FDCD3" w14:textId="77777777" w:rsidR="00556C06" w:rsidRPr="00107375" w:rsidRDefault="00556C06" w:rsidP="000A01E4">
      <w:pPr>
        <w:pStyle w:val="NoSpacing1"/>
        <w:numPr>
          <w:ilvl w:val="0"/>
          <w:numId w:val="25"/>
        </w:numPr>
        <w:ind w:left="851"/>
        <w:jc w:val="both"/>
        <w:rPr>
          <w:rFonts w:ascii="Times New Roman" w:hAnsi="Times New Roman"/>
          <w:sz w:val="24"/>
          <w:szCs w:val="24"/>
          <w:lang w:val="bs-Latn-BA"/>
        </w:rPr>
      </w:pPr>
      <w:r w:rsidRPr="00107375">
        <w:rPr>
          <w:rFonts w:ascii="Times New Roman" w:hAnsi="Times New Roman"/>
          <w:sz w:val="24"/>
          <w:szCs w:val="24"/>
          <w:lang w:val="bs-Latn-BA"/>
        </w:rPr>
        <w:t xml:space="preserve">usluge iznajmljivanja nepokretne imovine, izuzev: </w:t>
      </w:r>
    </w:p>
    <w:p w14:paraId="723752CE" w14:textId="77777777" w:rsidR="00556C06" w:rsidRPr="00107375" w:rsidRDefault="00556C06" w:rsidP="000A01E4">
      <w:pPr>
        <w:pStyle w:val="NoSpacing1"/>
        <w:numPr>
          <w:ilvl w:val="0"/>
          <w:numId w:val="26"/>
        </w:numPr>
        <w:ind w:left="851"/>
        <w:jc w:val="both"/>
        <w:rPr>
          <w:rFonts w:ascii="Times New Roman" w:hAnsi="Times New Roman"/>
          <w:sz w:val="24"/>
          <w:szCs w:val="24"/>
          <w:lang w:val="bs-Latn-BA"/>
        </w:rPr>
      </w:pPr>
      <w:r w:rsidRPr="00107375">
        <w:rPr>
          <w:rFonts w:ascii="Times New Roman" w:hAnsi="Times New Roman"/>
          <w:sz w:val="24"/>
          <w:szCs w:val="24"/>
          <w:lang w:val="bs-Latn-BA"/>
        </w:rPr>
        <w:t>usluga iznajmljivanja poslovnih prostora,</w:t>
      </w:r>
    </w:p>
    <w:p w14:paraId="4F70A5F7" w14:textId="77777777" w:rsidR="00556C06" w:rsidRPr="00107375" w:rsidRDefault="00556C06" w:rsidP="000A01E4">
      <w:pPr>
        <w:pStyle w:val="NoSpacing1"/>
        <w:numPr>
          <w:ilvl w:val="0"/>
          <w:numId w:val="26"/>
        </w:numPr>
        <w:ind w:left="851"/>
        <w:jc w:val="both"/>
        <w:rPr>
          <w:rFonts w:ascii="Times New Roman" w:hAnsi="Times New Roman"/>
          <w:sz w:val="24"/>
          <w:szCs w:val="24"/>
          <w:lang w:val="bs-Latn-BA"/>
        </w:rPr>
      </w:pPr>
      <w:r w:rsidRPr="00107375">
        <w:rPr>
          <w:rFonts w:ascii="Times New Roman" w:hAnsi="Times New Roman"/>
          <w:sz w:val="24"/>
          <w:szCs w:val="24"/>
          <w:lang w:val="bs-Latn-BA"/>
        </w:rPr>
        <w:t xml:space="preserve">smještaja u hotelima ili u objektima sa sličnom funkcijom, uključujući smještaj u kampovima ili drugim odredištima uređenim za svrhe kampovanja, </w:t>
      </w:r>
    </w:p>
    <w:p w14:paraId="2F9BDBC2" w14:textId="77777777" w:rsidR="00556C06" w:rsidRPr="00107375" w:rsidRDefault="00556C06" w:rsidP="000A01E4">
      <w:pPr>
        <w:pStyle w:val="NoSpacing1"/>
        <w:numPr>
          <w:ilvl w:val="0"/>
          <w:numId w:val="26"/>
        </w:numPr>
        <w:ind w:left="851"/>
        <w:jc w:val="both"/>
        <w:rPr>
          <w:rFonts w:ascii="Times New Roman" w:hAnsi="Times New Roman"/>
          <w:sz w:val="24"/>
          <w:szCs w:val="24"/>
          <w:lang w:val="bs-Latn-BA"/>
        </w:rPr>
      </w:pPr>
      <w:r w:rsidRPr="00107375">
        <w:rPr>
          <w:rFonts w:ascii="Times New Roman" w:hAnsi="Times New Roman"/>
          <w:sz w:val="24"/>
          <w:szCs w:val="24"/>
          <w:lang w:val="bs-Latn-BA"/>
        </w:rPr>
        <w:t>prostorija i prostora za parkiranje vozila, te  korištenja puteva, mostova, tunela i slično,</w:t>
      </w:r>
    </w:p>
    <w:p w14:paraId="094A71F4" w14:textId="77777777" w:rsidR="00556C06" w:rsidRPr="00107375" w:rsidRDefault="00556C06" w:rsidP="000A01E4">
      <w:pPr>
        <w:pStyle w:val="NoSpacing1"/>
        <w:numPr>
          <w:ilvl w:val="0"/>
          <w:numId w:val="26"/>
        </w:numPr>
        <w:ind w:left="851"/>
        <w:jc w:val="both"/>
        <w:rPr>
          <w:rFonts w:ascii="Times New Roman" w:hAnsi="Times New Roman"/>
          <w:sz w:val="24"/>
          <w:szCs w:val="24"/>
          <w:lang w:val="bs-Latn-BA"/>
        </w:rPr>
      </w:pPr>
      <w:r w:rsidRPr="00107375">
        <w:rPr>
          <w:rFonts w:ascii="Times New Roman" w:hAnsi="Times New Roman"/>
          <w:sz w:val="24"/>
          <w:szCs w:val="24"/>
          <w:lang w:val="bs-Latn-BA"/>
        </w:rPr>
        <w:t xml:space="preserve">trajno ugrađene opreme, </w:t>
      </w:r>
    </w:p>
    <w:p w14:paraId="08025444" w14:textId="77777777" w:rsidR="00556C06" w:rsidRPr="00107375" w:rsidRDefault="00556C06" w:rsidP="000A01E4">
      <w:pPr>
        <w:pStyle w:val="NoSpacing1"/>
        <w:numPr>
          <w:ilvl w:val="0"/>
          <w:numId w:val="26"/>
        </w:numPr>
        <w:ind w:left="851"/>
        <w:jc w:val="both"/>
        <w:rPr>
          <w:rFonts w:ascii="Times New Roman" w:hAnsi="Times New Roman"/>
          <w:sz w:val="24"/>
          <w:szCs w:val="24"/>
          <w:lang w:val="bs-Latn-BA"/>
        </w:rPr>
      </w:pPr>
      <w:r w:rsidRPr="00107375">
        <w:rPr>
          <w:rFonts w:ascii="Times New Roman" w:hAnsi="Times New Roman"/>
          <w:sz w:val="24"/>
          <w:szCs w:val="24"/>
          <w:lang w:val="bs-Latn-BA"/>
        </w:rPr>
        <w:t xml:space="preserve">sefova, </w:t>
      </w:r>
    </w:p>
    <w:p w14:paraId="5C677823" w14:textId="77777777" w:rsidR="00556C06" w:rsidRPr="00107375" w:rsidRDefault="00556C06" w:rsidP="000A01E4">
      <w:pPr>
        <w:pStyle w:val="NoSpacing1"/>
        <w:numPr>
          <w:ilvl w:val="0"/>
          <w:numId w:val="25"/>
        </w:numPr>
        <w:ind w:left="851"/>
        <w:jc w:val="both"/>
        <w:rPr>
          <w:rFonts w:ascii="Times New Roman" w:hAnsi="Times New Roman"/>
          <w:sz w:val="24"/>
          <w:szCs w:val="24"/>
          <w:lang w:val="bs-Latn-BA"/>
        </w:rPr>
      </w:pPr>
      <w:r w:rsidRPr="00107375">
        <w:rPr>
          <w:rFonts w:ascii="Times New Roman" w:hAnsi="Times New Roman"/>
          <w:sz w:val="24"/>
          <w:szCs w:val="24"/>
          <w:lang w:val="bs-Latn-BA"/>
        </w:rPr>
        <w:t xml:space="preserve">promet investicionog zlata iz člana </w:t>
      </w:r>
      <w:r w:rsidR="00100C86" w:rsidRPr="00107375">
        <w:rPr>
          <w:rFonts w:ascii="Times New Roman" w:hAnsi="Times New Roman"/>
          <w:sz w:val="24"/>
          <w:szCs w:val="24"/>
          <w:lang w:val="bs-Latn-BA"/>
        </w:rPr>
        <w:t xml:space="preserve"> 87. </w:t>
      </w:r>
      <w:r w:rsidRPr="00107375">
        <w:rPr>
          <w:rFonts w:ascii="Times New Roman" w:hAnsi="Times New Roman"/>
          <w:sz w:val="24"/>
          <w:szCs w:val="24"/>
          <w:lang w:val="bs-Latn-BA"/>
        </w:rPr>
        <w:t>ovog zakona,</w:t>
      </w:r>
    </w:p>
    <w:p w14:paraId="0878C2D7" w14:textId="77777777" w:rsidR="00556C06" w:rsidRPr="00107375" w:rsidRDefault="00556C06" w:rsidP="000A01E4">
      <w:pPr>
        <w:pStyle w:val="NoSpacing1"/>
        <w:numPr>
          <w:ilvl w:val="0"/>
          <w:numId w:val="25"/>
        </w:numPr>
        <w:ind w:left="851"/>
        <w:jc w:val="both"/>
        <w:rPr>
          <w:rFonts w:ascii="Times New Roman" w:hAnsi="Times New Roman"/>
          <w:sz w:val="24"/>
          <w:szCs w:val="24"/>
          <w:lang w:val="bs-Latn-BA"/>
        </w:rPr>
      </w:pPr>
      <w:r w:rsidRPr="00107375">
        <w:rPr>
          <w:rFonts w:ascii="Times New Roman" w:hAnsi="Times New Roman"/>
          <w:sz w:val="24"/>
          <w:szCs w:val="24"/>
          <w:lang w:val="bs-Latn-BA"/>
        </w:rPr>
        <w:t xml:space="preserve">promet poštanskim markama po nominalnoj vrijednosti za pružene poštanske usluge na teritoriji Bosne i Hercegovine, uključujući akcizne i druge slične markice, </w:t>
      </w:r>
    </w:p>
    <w:p w14:paraId="1BD769B4" w14:textId="01FCFC55" w:rsidR="00556C06" w:rsidRPr="00107375" w:rsidRDefault="00556C06" w:rsidP="000A01E4">
      <w:pPr>
        <w:pStyle w:val="NoSpacing1"/>
        <w:numPr>
          <w:ilvl w:val="0"/>
          <w:numId w:val="25"/>
        </w:numPr>
        <w:ind w:left="851"/>
        <w:jc w:val="both"/>
        <w:rPr>
          <w:rFonts w:ascii="Times New Roman" w:hAnsi="Times New Roman"/>
          <w:sz w:val="24"/>
          <w:szCs w:val="24"/>
          <w:lang w:val="bs-Latn-BA"/>
        </w:rPr>
      </w:pPr>
      <w:r w:rsidRPr="00107375">
        <w:rPr>
          <w:rFonts w:ascii="Times New Roman" w:hAnsi="Times New Roman"/>
          <w:sz w:val="24"/>
          <w:szCs w:val="24"/>
          <w:lang w:val="bs-Latn-BA"/>
        </w:rPr>
        <w:t>klađenje, lutrije i drugi oblici kockanja i igara na sreću koji se pružaju u sklad</w:t>
      </w:r>
      <w:r w:rsidR="004C15BC" w:rsidRPr="00107375">
        <w:rPr>
          <w:rFonts w:ascii="Times New Roman" w:hAnsi="Times New Roman"/>
          <w:sz w:val="24"/>
          <w:szCs w:val="24"/>
          <w:lang w:val="bs-Latn-BA"/>
        </w:rPr>
        <w:t>u sa propisima kojima je regulir</w:t>
      </w:r>
      <w:r w:rsidRPr="00107375">
        <w:rPr>
          <w:rFonts w:ascii="Times New Roman" w:hAnsi="Times New Roman"/>
          <w:sz w:val="24"/>
          <w:szCs w:val="24"/>
          <w:lang w:val="bs-Latn-BA"/>
        </w:rPr>
        <w:t xml:space="preserve">ana oblast priređivanja igara na sreću, </w:t>
      </w:r>
    </w:p>
    <w:p w14:paraId="31FEEFB0" w14:textId="54F95A9B" w:rsidR="00556C06" w:rsidRPr="00107375" w:rsidRDefault="00556C06" w:rsidP="000A01E4">
      <w:pPr>
        <w:pStyle w:val="NoSpacing1"/>
        <w:numPr>
          <w:ilvl w:val="0"/>
          <w:numId w:val="25"/>
        </w:numPr>
        <w:ind w:left="851"/>
        <w:jc w:val="both"/>
        <w:rPr>
          <w:rFonts w:ascii="Times New Roman" w:hAnsi="Times New Roman"/>
          <w:sz w:val="24"/>
          <w:szCs w:val="24"/>
          <w:lang w:val="bs-Latn-BA"/>
        </w:rPr>
      </w:pPr>
      <w:r w:rsidRPr="00107375">
        <w:rPr>
          <w:rFonts w:ascii="Times New Roman" w:hAnsi="Times New Roman"/>
          <w:sz w:val="24"/>
          <w:szCs w:val="24"/>
          <w:lang w:val="bs-Latn-BA"/>
        </w:rPr>
        <w:t>promet dobara koja se isključivo koriste za djelatnost oslobođenu prema tačkama a) do g) ovog člana, kao i čl</w:t>
      </w:r>
      <w:r w:rsidR="004E5BF2" w:rsidRPr="00107375">
        <w:rPr>
          <w:rFonts w:ascii="Times New Roman" w:hAnsi="Times New Roman"/>
          <w:sz w:val="24"/>
          <w:szCs w:val="24"/>
          <w:lang w:val="bs-Latn-BA"/>
        </w:rPr>
        <w:t>.</w:t>
      </w:r>
      <w:r w:rsidRPr="00107375">
        <w:rPr>
          <w:rFonts w:ascii="Times New Roman" w:hAnsi="Times New Roman"/>
          <w:sz w:val="24"/>
          <w:szCs w:val="24"/>
          <w:lang w:val="bs-Latn-BA"/>
        </w:rPr>
        <w:t xml:space="preserve"> 47. i 48. ovog zakona, ukoliko na ta dobara nije postojalo pravo na odbitak ulaznog poreza, </w:t>
      </w:r>
    </w:p>
    <w:p w14:paraId="59E33564" w14:textId="52133CC7" w:rsidR="00FF3A99" w:rsidRPr="00107375" w:rsidRDefault="00556C06" w:rsidP="000A01E4">
      <w:pPr>
        <w:pStyle w:val="NoSpacing1"/>
        <w:numPr>
          <w:ilvl w:val="0"/>
          <w:numId w:val="25"/>
        </w:numPr>
        <w:ind w:left="851"/>
        <w:jc w:val="both"/>
        <w:rPr>
          <w:rFonts w:ascii="Times New Roman" w:hAnsi="Times New Roman"/>
          <w:sz w:val="24"/>
          <w:szCs w:val="24"/>
          <w:lang w:val="bs-Latn-BA"/>
        </w:rPr>
      </w:pPr>
      <w:r w:rsidRPr="00107375">
        <w:rPr>
          <w:rFonts w:ascii="Times New Roman" w:hAnsi="Times New Roman"/>
          <w:sz w:val="24"/>
          <w:szCs w:val="24"/>
          <w:lang w:val="bs-Latn-BA"/>
        </w:rPr>
        <w:t>promet dobara prilikom čijeg se sticanja ili upotrebe nije mogao izv</w:t>
      </w:r>
      <w:r w:rsidR="006D2EFF" w:rsidRPr="00107375">
        <w:rPr>
          <w:rFonts w:ascii="Times New Roman" w:hAnsi="Times New Roman"/>
          <w:sz w:val="24"/>
          <w:szCs w:val="24"/>
          <w:lang w:val="bs-Latn-BA"/>
        </w:rPr>
        <w:t>ršiti odbitak ulaznog poreza, su</w:t>
      </w:r>
      <w:r w:rsidRPr="00107375">
        <w:rPr>
          <w:rFonts w:ascii="Times New Roman" w:hAnsi="Times New Roman"/>
          <w:sz w:val="24"/>
          <w:szCs w:val="24"/>
          <w:lang w:val="bs-Latn-BA"/>
        </w:rPr>
        <w:t xml:space="preserve">glasno članu 60. stav (1)  ovog zakona. </w:t>
      </w:r>
      <w:bookmarkStart w:id="26" w:name="_Toc470213950"/>
    </w:p>
    <w:p w14:paraId="551752E8" w14:textId="77777777" w:rsidR="00FF3A99" w:rsidRPr="00107375" w:rsidRDefault="00FF3A99" w:rsidP="000A01E4">
      <w:pPr>
        <w:pStyle w:val="NoSpacing1"/>
        <w:ind w:left="851"/>
        <w:jc w:val="both"/>
        <w:rPr>
          <w:rFonts w:ascii="Times New Roman" w:hAnsi="Times New Roman"/>
          <w:bCs/>
          <w:iCs/>
          <w:sz w:val="24"/>
          <w:szCs w:val="24"/>
        </w:rPr>
      </w:pPr>
    </w:p>
    <w:p w14:paraId="13F2DAAA" w14:textId="6D97013C" w:rsidR="00556C06" w:rsidRPr="00107375" w:rsidRDefault="00556C06" w:rsidP="000A01E4">
      <w:pPr>
        <w:pStyle w:val="NoSpacing1"/>
        <w:numPr>
          <w:ilvl w:val="0"/>
          <w:numId w:val="114"/>
        </w:numPr>
        <w:jc w:val="both"/>
        <w:rPr>
          <w:rFonts w:ascii="Times New Roman" w:hAnsi="Times New Roman"/>
          <w:sz w:val="24"/>
          <w:szCs w:val="24"/>
          <w:lang w:val="bs-Latn-BA"/>
        </w:rPr>
      </w:pPr>
      <w:r w:rsidRPr="00107375">
        <w:rPr>
          <w:rFonts w:ascii="Times New Roman" w:hAnsi="Times New Roman"/>
          <w:bCs/>
          <w:iCs/>
          <w:sz w:val="24"/>
          <w:szCs w:val="24"/>
        </w:rPr>
        <w:t>Oslobađanje iz stava (1) tačka b) ovog člana ne odnosi se na:</w:t>
      </w:r>
      <w:bookmarkEnd w:id="26"/>
    </w:p>
    <w:p w14:paraId="66BB75A3" w14:textId="77777777" w:rsidR="00556C06" w:rsidRPr="00107375" w:rsidRDefault="00556C06" w:rsidP="000A01E4">
      <w:pPr>
        <w:pStyle w:val="NoSpacing1"/>
        <w:numPr>
          <w:ilvl w:val="0"/>
          <w:numId w:val="57"/>
        </w:numPr>
        <w:ind w:left="851" w:hanging="425"/>
        <w:jc w:val="both"/>
        <w:rPr>
          <w:rFonts w:ascii="Times New Roman" w:hAnsi="Times New Roman"/>
          <w:sz w:val="24"/>
          <w:szCs w:val="24"/>
          <w:lang w:val="bs-Latn-BA"/>
        </w:rPr>
      </w:pPr>
      <w:r w:rsidRPr="00107375">
        <w:rPr>
          <w:rFonts w:ascii="Times New Roman" w:hAnsi="Times New Roman"/>
          <w:sz w:val="24"/>
          <w:szCs w:val="24"/>
          <w:lang w:val="bs-Latn-BA"/>
        </w:rPr>
        <w:t>promete izvršene u roku od dvije godine od dana prve upotrebe objekata ili njihovih dijelova i</w:t>
      </w:r>
    </w:p>
    <w:p w14:paraId="409CCBCD" w14:textId="77777777" w:rsidR="00556C06" w:rsidRPr="00107375" w:rsidRDefault="00556C06" w:rsidP="000A01E4">
      <w:pPr>
        <w:pStyle w:val="NoSpacing1"/>
        <w:numPr>
          <w:ilvl w:val="0"/>
          <w:numId w:val="57"/>
        </w:numPr>
        <w:ind w:left="851" w:hanging="425"/>
        <w:jc w:val="both"/>
        <w:rPr>
          <w:rFonts w:ascii="Times New Roman" w:hAnsi="Times New Roman"/>
          <w:sz w:val="24"/>
          <w:szCs w:val="24"/>
          <w:lang w:val="bs-Latn-BA"/>
        </w:rPr>
      </w:pPr>
      <w:r w:rsidRPr="00107375">
        <w:rPr>
          <w:rFonts w:ascii="Times New Roman" w:hAnsi="Times New Roman"/>
          <w:sz w:val="24"/>
          <w:szCs w:val="24"/>
          <w:lang w:val="bs-Latn-BA"/>
        </w:rPr>
        <w:t>promete izvršene u roku od četiri godine od dana završetka izgradnje objekata ili njihovih dijelova do dana prve upotrebe, za objekte ili njihove dijelove koji nisu upotrebljavani.</w:t>
      </w:r>
    </w:p>
    <w:p w14:paraId="5A434C4A" w14:textId="77777777" w:rsidR="00100C86" w:rsidRPr="00107375" w:rsidRDefault="00100C86" w:rsidP="000A01E4">
      <w:pPr>
        <w:pStyle w:val="NoSpacing1"/>
        <w:ind w:left="720"/>
        <w:jc w:val="both"/>
        <w:rPr>
          <w:rFonts w:ascii="Times New Roman" w:hAnsi="Times New Roman"/>
          <w:sz w:val="24"/>
          <w:szCs w:val="24"/>
          <w:lang w:val="bs-Latn-BA"/>
        </w:rPr>
      </w:pPr>
    </w:p>
    <w:p w14:paraId="62D2A466" w14:textId="0D19FCED" w:rsidR="00556C06" w:rsidRPr="00107375" w:rsidRDefault="00556C06" w:rsidP="000A01E4">
      <w:pPr>
        <w:pStyle w:val="NoSpacing1"/>
        <w:numPr>
          <w:ilvl w:val="0"/>
          <w:numId w:val="114"/>
        </w:numPr>
        <w:jc w:val="both"/>
        <w:rPr>
          <w:rFonts w:ascii="Times New Roman" w:hAnsi="Times New Roman"/>
          <w:sz w:val="24"/>
          <w:szCs w:val="24"/>
          <w:lang w:val="bs-Latn-BA"/>
        </w:rPr>
      </w:pPr>
      <w:r w:rsidRPr="00107375">
        <w:rPr>
          <w:rFonts w:ascii="Times New Roman" w:hAnsi="Times New Roman"/>
          <w:sz w:val="24"/>
          <w:szCs w:val="24"/>
          <w:lang w:val="bs-Latn-BA"/>
        </w:rPr>
        <w:t xml:space="preserve">Usluge iz stava (1) tačka d) alineja 1) </w:t>
      </w:r>
      <w:r w:rsidR="00100C86" w:rsidRPr="00107375">
        <w:rPr>
          <w:rFonts w:ascii="Times New Roman" w:hAnsi="Times New Roman"/>
          <w:sz w:val="24"/>
          <w:szCs w:val="24"/>
          <w:lang w:val="bs-Latn-BA"/>
        </w:rPr>
        <w:t xml:space="preserve">ovog člana </w:t>
      </w:r>
      <w:r w:rsidRPr="00107375">
        <w:rPr>
          <w:rFonts w:ascii="Times New Roman" w:hAnsi="Times New Roman"/>
          <w:sz w:val="24"/>
          <w:szCs w:val="24"/>
          <w:lang w:val="bs-Latn-BA"/>
        </w:rPr>
        <w:t xml:space="preserve">ne obuhvataju iznajmljivanje nepokretnosti od strane organa uprave i lokalne samouprave bez naknade licima  koja obavljaju djelatnost od javnog interesa. </w:t>
      </w:r>
    </w:p>
    <w:p w14:paraId="45F9BE03" w14:textId="77777777" w:rsidR="00556C06" w:rsidRPr="00107375" w:rsidRDefault="00556C06" w:rsidP="000A01E4">
      <w:pPr>
        <w:pStyle w:val="NoSpacing1"/>
        <w:ind w:left="360"/>
        <w:jc w:val="both"/>
        <w:rPr>
          <w:rFonts w:ascii="Times New Roman" w:hAnsi="Times New Roman"/>
          <w:sz w:val="24"/>
          <w:szCs w:val="24"/>
          <w:lang w:val="bs-Latn-BA"/>
        </w:rPr>
      </w:pPr>
    </w:p>
    <w:p w14:paraId="18FB5494" w14:textId="77777777" w:rsidR="00556C06" w:rsidRPr="00107375" w:rsidRDefault="00556C06" w:rsidP="000A01E4">
      <w:pPr>
        <w:pStyle w:val="NoSpacing1"/>
        <w:jc w:val="both"/>
        <w:rPr>
          <w:rFonts w:ascii="Times New Roman" w:hAnsi="Times New Roman"/>
          <w:sz w:val="24"/>
          <w:szCs w:val="24"/>
          <w:lang w:val="bs-Latn-BA"/>
        </w:rPr>
      </w:pPr>
    </w:p>
    <w:p w14:paraId="7CE88349" w14:textId="6F3B552F" w:rsidR="00556C06" w:rsidRPr="00107375" w:rsidRDefault="00556C06" w:rsidP="002A4DDC">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50.</w:t>
      </w:r>
    </w:p>
    <w:p w14:paraId="7F017955" w14:textId="77777777" w:rsidR="00556C06" w:rsidRPr="00107375" w:rsidRDefault="00556C06" w:rsidP="002A4DDC">
      <w:pPr>
        <w:pStyle w:val="Heading4"/>
        <w:spacing w:before="0"/>
        <w:jc w:val="center"/>
        <w:rPr>
          <w:rFonts w:ascii="Times New Roman" w:hAnsi="Times New Roman"/>
          <w:b w:val="0"/>
          <w:bCs w:val="0"/>
          <w:iCs/>
          <w:sz w:val="24"/>
          <w:szCs w:val="24"/>
        </w:rPr>
      </w:pPr>
      <w:bookmarkStart w:id="27" w:name="_Toc470213951"/>
      <w:r w:rsidRPr="00107375">
        <w:rPr>
          <w:rFonts w:ascii="Times New Roman" w:hAnsi="Times New Roman"/>
          <w:b w:val="0"/>
          <w:bCs w:val="0"/>
          <w:iCs/>
          <w:sz w:val="24"/>
          <w:szCs w:val="24"/>
        </w:rPr>
        <w:t>(Oslobađanja kod uvoza dobara)</w:t>
      </w:r>
      <w:bookmarkEnd w:id="27"/>
    </w:p>
    <w:p w14:paraId="7698AEC8" w14:textId="77777777" w:rsidR="00556C06" w:rsidRPr="00107375" w:rsidRDefault="00556C06" w:rsidP="000A01E4">
      <w:pPr>
        <w:pStyle w:val="NoSpacing1"/>
        <w:numPr>
          <w:ilvl w:val="0"/>
          <w:numId w:val="64"/>
        </w:numPr>
        <w:ind w:left="709" w:hanging="502"/>
        <w:rPr>
          <w:rFonts w:ascii="Times New Roman" w:hAnsi="Times New Roman"/>
          <w:sz w:val="24"/>
          <w:szCs w:val="24"/>
          <w:lang w:val="bs-Latn-BA"/>
        </w:rPr>
      </w:pPr>
      <w:r w:rsidRPr="00107375">
        <w:rPr>
          <w:rFonts w:ascii="Times New Roman" w:hAnsi="Times New Roman"/>
          <w:sz w:val="24"/>
          <w:szCs w:val="24"/>
          <w:lang w:val="bs-Latn-BA"/>
        </w:rPr>
        <w:t xml:space="preserve">Od plaćanja PDV prilikom uvoza oslobađa se: </w:t>
      </w:r>
    </w:p>
    <w:p w14:paraId="5A762711" w14:textId="2044D719" w:rsidR="00556C06" w:rsidRPr="00107375" w:rsidRDefault="00556C06" w:rsidP="000A01E4">
      <w:pPr>
        <w:pStyle w:val="ListParagraph1"/>
        <w:numPr>
          <w:ilvl w:val="0"/>
          <w:numId w:val="6"/>
        </w:numPr>
        <w:spacing w:after="0" w:line="240" w:lineRule="auto"/>
        <w:ind w:left="851" w:hanging="494"/>
        <w:jc w:val="both"/>
        <w:rPr>
          <w:rFonts w:ascii="Times New Roman" w:hAnsi="Times New Roman"/>
          <w:sz w:val="24"/>
          <w:szCs w:val="24"/>
        </w:rPr>
      </w:pPr>
      <w:r w:rsidRPr="00107375">
        <w:rPr>
          <w:rFonts w:ascii="Times New Roman" w:hAnsi="Times New Roman"/>
          <w:sz w:val="24"/>
          <w:szCs w:val="24"/>
        </w:rPr>
        <w:t xml:space="preserve">dobra čiji bi promet od strane </w:t>
      </w:r>
      <w:r w:rsidR="00304A0B" w:rsidRPr="00107375">
        <w:rPr>
          <w:rFonts w:ascii="Times New Roman" w:hAnsi="Times New Roman"/>
          <w:sz w:val="24"/>
          <w:szCs w:val="24"/>
        </w:rPr>
        <w:t>poreznog</w:t>
      </w:r>
      <w:r w:rsidRPr="00107375">
        <w:rPr>
          <w:rFonts w:ascii="Times New Roman" w:hAnsi="Times New Roman"/>
          <w:sz w:val="24"/>
          <w:szCs w:val="24"/>
        </w:rPr>
        <w:t xml:space="preserve"> obveznika prema članu </w:t>
      </w:r>
      <w:r w:rsidR="00DC7A48" w:rsidRPr="00107375">
        <w:rPr>
          <w:rFonts w:ascii="Times New Roman" w:hAnsi="Times New Roman"/>
          <w:sz w:val="24"/>
          <w:szCs w:val="24"/>
        </w:rPr>
        <w:t>47</w:t>
      </w:r>
      <w:r w:rsidR="00EB3CD8" w:rsidRPr="00107375">
        <w:rPr>
          <w:rFonts w:ascii="Times New Roman" w:hAnsi="Times New Roman"/>
          <w:sz w:val="24"/>
          <w:szCs w:val="24"/>
        </w:rPr>
        <w:t>.</w:t>
      </w:r>
      <w:r w:rsidR="00DC7A48" w:rsidRPr="00107375">
        <w:rPr>
          <w:rFonts w:ascii="Times New Roman" w:hAnsi="Times New Roman"/>
          <w:sz w:val="24"/>
          <w:szCs w:val="24"/>
        </w:rPr>
        <w:t>, 48</w:t>
      </w:r>
      <w:r w:rsidR="00EB3CD8" w:rsidRPr="00107375">
        <w:rPr>
          <w:rFonts w:ascii="Times New Roman" w:hAnsi="Times New Roman"/>
          <w:sz w:val="24"/>
          <w:szCs w:val="24"/>
        </w:rPr>
        <w:t>. i</w:t>
      </w:r>
      <w:r w:rsidR="00DC7A48" w:rsidRPr="00107375">
        <w:rPr>
          <w:rFonts w:ascii="Times New Roman" w:hAnsi="Times New Roman"/>
          <w:sz w:val="24"/>
          <w:szCs w:val="24"/>
        </w:rPr>
        <w:t xml:space="preserve"> 49</w:t>
      </w:r>
      <w:r w:rsidR="00EB3CD8" w:rsidRPr="00107375">
        <w:rPr>
          <w:rFonts w:ascii="Times New Roman" w:hAnsi="Times New Roman"/>
          <w:sz w:val="24"/>
          <w:szCs w:val="24"/>
        </w:rPr>
        <w:t>.</w:t>
      </w:r>
      <w:r w:rsidR="00DC7A48" w:rsidRPr="00107375">
        <w:rPr>
          <w:rFonts w:ascii="Times New Roman" w:hAnsi="Times New Roman"/>
          <w:sz w:val="24"/>
          <w:szCs w:val="24"/>
        </w:rPr>
        <w:t xml:space="preserve"> </w:t>
      </w:r>
      <w:r w:rsidRPr="00107375">
        <w:rPr>
          <w:rFonts w:ascii="Times New Roman" w:hAnsi="Times New Roman"/>
          <w:sz w:val="24"/>
          <w:szCs w:val="24"/>
        </w:rPr>
        <w:t>ovog zakona bio oslobođen od plaćanja PDV u Bosni i Hercegovini, navedena u Prilogu VI koji je sastavni dio ovog zakona,</w:t>
      </w:r>
    </w:p>
    <w:p w14:paraId="01C58D1F" w14:textId="550ED7A1" w:rsidR="00556C06" w:rsidRPr="00107375" w:rsidRDefault="00556C06" w:rsidP="000A01E4">
      <w:pPr>
        <w:pStyle w:val="ListParagraph1"/>
        <w:numPr>
          <w:ilvl w:val="0"/>
          <w:numId w:val="6"/>
        </w:numPr>
        <w:spacing w:after="0" w:line="240" w:lineRule="auto"/>
        <w:ind w:left="851" w:hanging="494"/>
        <w:jc w:val="both"/>
        <w:rPr>
          <w:rFonts w:ascii="Times New Roman" w:hAnsi="Times New Roman"/>
          <w:sz w:val="24"/>
          <w:szCs w:val="24"/>
        </w:rPr>
      </w:pPr>
      <w:r w:rsidRPr="00107375">
        <w:rPr>
          <w:rFonts w:ascii="Times New Roman" w:hAnsi="Times New Roman"/>
          <w:spacing w:val="-3"/>
          <w:sz w:val="24"/>
          <w:szCs w:val="24"/>
        </w:rPr>
        <w:t xml:space="preserve">kapitalna dobra i druga oprema koja pripada preduzeću </w:t>
      </w:r>
      <w:r w:rsidRPr="00107375">
        <w:rPr>
          <w:rFonts w:ascii="Times New Roman" w:hAnsi="Times New Roman"/>
          <w:sz w:val="24"/>
          <w:szCs w:val="24"/>
        </w:rPr>
        <w:t xml:space="preserve">koje definitivno prekida svoju djelatnost u drugoj državi i premješta na teritoriju Bosne i Hercegovine radi </w:t>
      </w:r>
      <w:r w:rsidRPr="00107375">
        <w:rPr>
          <w:rFonts w:ascii="Times New Roman" w:hAnsi="Times New Roman"/>
          <w:sz w:val="24"/>
          <w:szCs w:val="24"/>
        </w:rPr>
        <w:lastRenderedPageBreak/>
        <w:t>obavljanja slične djelatnosti, pod u</w:t>
      </w:r>
      <w:r w:rsidR="00934139" w:rsidRPr="00107375">
        <w:rPr>
          <w:rFonts w:ascii="Times New Roman" w:hAnsi="Times New Roman"/>
          <w:sz w:val="24"/>
          <w:szCs w:val="24"/>
        </w:rPr>
        <w:t xml:space="preserve">vjetom </w:t>
      </w:r>
      <w:r w:rsidRPr="00107375">
        <w:rPr>
          <w:rFonts w:ascii="Times New Roman" w:hAnsi="Times New Roman"/>
          <w:sz w:val="24"/>
          <w:szCs w:val="24"/>
        </w:rPr>
        <w:t>da se ne radi o kapitalnim dobrima i drugoj opremi namijenjenim za svrhe obavljanja djelatnosti iz čl</w:t>
      </w:r>
      <w:r w:rsidR="004E5BF2" w:rsidRPr="00107375">
        <w:rPr>
          <w:rFonts w:ascii="Times New Roman" w:hAnsi="Times New Roman"/>
          <w:sz w:val="24"/>
          <w:szCs w:val="24"/>
        </w:rPr>
        <w:t>.</w:t>
      </w:r>
      <w:r w:rsidRPr="00107375">
        <w:rPr>
          <w:rFonts w:ascii="Times New Roman" w:hAnsi="Times New Roman"/>
          <w:sz w:val="24"/>
          <w:szCs w:val="24"/>
        </w:rPr>
        <w:t xml:space="preserve"> 47, 48. i 49. ovog  zakona,</w:t>
      </w:r>
    </w:p>
    <w:p w14:paraId="12C39EDA" w14:textId="612A9A1C" w:rsidR="00556C06" w:rsidRPr="00107375" w:rsidRDefault="00556C06" w:rsidP="000A01E4">
      <w:pPr>
        <w:pStyle w:val="ListParagraph1"/>
        <w:numPr>
          <w:ilvl w:val="0"/>
          <w:numId w:val="6"/>
        </w:numPr>
        <w:spacing w:after="0" w:line="240" w:lineRule="auto"/>
        <w:ind w:left="851" w:hanging="494"/>
        <w:jc w:val="both"/>
        <w:rPr>
          <w:rFonts w:ascii="Times New Roman" w:hAnsi="Times New Roman"/>
          <w:sz w:val="24"/>
          <w:szCs w:val="24"/>
        </w:rPr>
      </w:pPr>
      <w:r w:rsidRPr="00107375">
        <w:rPr>
          <w:rFonts w:ascii="Times New Roman" w:hAnsi="Times New Roman"/>
          <w:sz w:val="24"/>
          <w:szCs w:val="24"/>
        </w:rPr>
        <w:t>vizuelni i zvučni materijali obrazovnog, naučnog ili kulturnog karaktera proizvedeni od strane UN-a ili neke od specijaliz</w:t>
      </w:r>
      <w:r w:rsidR="00FC42CC" w:rsidRPr="00107375">
        <w:rPr>
          <w:rFonts w:ascii="Times New Roman" w:hAnsi="Times New Roman"/>
          <w:sz w:val="24"/>
          <w:szCs w:val="24"/>
        </w:rPr>
        <w:t xml:space="preserve">iranih </w:t>
      </w:r>
      <w:r w:rsidRPr="00107375">
        <w:rPr>
          <w:rFonts w:ascii="Times New Roman" w:hAnsi="Times New Roman"/>
          <w:sz w:val="24"/>
          <w:szCs w:val="24"/>
        </w:rPr>
        <w:t xml:space="preserve"> agencija UN, a namijenjeni obrazovnim, naučnim ili kulturološkim ustanovama ili organizacijama, </w:t>
      </w:r>
    </w:p>
    <w:p w14:paraId="75B1DAB3" w14:textId="7E3A9CE4" w:rsidR="00556C06" w:rsidRPr="00107375" w:rsidRDefault="00556C06" w:rsidP="000A01E4">
      <w:pPr>
        <w:pStyle w:val="ListParagraph1"/>
        <w:numPr>
          <w:ilvl w:val="0"/>
          <w:numId w:val="6"/>
        </w:numPr>
        <w:spacing w:after="0" w:line="240" w:lineRule="auto"/>
        <w:ind w:left="851" w:hanging="494"/>
        <w:jc w:val="both"/>
        <w:rPr>
          <w:rFonts w:ascii="Times New Roman" w:hAnsi="Times New Roman"/>
          <w:sz w:val="24"/>
          <w:szCs w:val="24"/>
        </w:rPr>
      </w:pPr>
      <w:r w:rsidRPr="00107375">
        <w:rPr>
          <w:rFonts w:ascii="Times New Roman" w:hAnsi="Times New Roman"/>
          <w:spacing w:val="-3"/>
          <w:sz w:val="24"/>
          <w:szCs w:val="24"/>
        </w:rPr>
        <w:t>životinje posebno pripremljene za laboratorijsku upotrebu za naučna istraživanja bez plaćanja naknade;</w:t>
      </w:r>
      <w:r w:rsidR="00FC42CC" w:rsidRPr="00107375">
        <w:rPr>
          <w:rFonts w:ascii="Times New Roman" w:hAnsi="Times New Roman"/>
          <w:spacing w:val="-3"/>
          <w:sz w:val="24"/>
          <w:szCs w:val="24"/>
        </w:rPr>
        <w:t xml:space="preserve"> biološke ili k</w:t>
      </w:r>
      <w:r w:rsidRPr="00107375">
        <w:rPr>
          <w:rFonts w:ascii="Times New Roman" w:hAnsi="Times New Roman"/>
          <w:spacing w:val="-3"/>
          <w:sz w:val="24"/>
          <w:szCs w:val="24"/>
        </w:rPr>
        <w:t xml:space="preserve">emijske materije namijenjene naučnom istraživanju, a koje se ne proizvode u Bosni i Hercegovini i uvoze se isključivo u nekomercijalne svrhe i bez plaćanja naknade, </w:t>
      </w:r>
    </w:p>
    <w:p w14:paraId="431FFD23" w14:textId="77777777" w:rsidR="00556C06" w:rsidRPr="00107375" w:rsidRDefault="00556C06" w:rsidP="000A01E4">
      <w:pPr>
        <w:pStyle w:val="ListParagraph1"/>
        <w:numPr>
          <w:ilvl w:val="0"/>
          <w:numId w:val="6"/>
        </w:numPr>
        <w:spacing w:after="0" w:line="240" w:lineRule="auto"/>
        <w:ind w:left="851" w:hanging="494"/>
        <w:jc w:val="both"/>
        <w:rPr>
          <w:rFonts w:ascii="Times New Roman" w:hAnsi="Times New Roman"/>
          <w:sz w:val="24"/>
          <w:szCs w:val="24"/>
        </w:rPr>
      </w:pPr>
      <w:r w:rsidRPr="00107375">
        <w:rPr>
          <w:rFonts w:ascii="Times New Roman" w:hAnsi="Times New Roman"/>
          <w:sz w:val="24"/>
          <w:szCs w:val="24"/>
        </w:rPr>
        <w:t>dobra koja su posebno izrađena za obrazovanje, naučni ili kulturni razvoj slijepih lica, a koju uvoze slijepa lica za ličnu upotrebu, ili ustanove ili organizacije ili udruženje slijepih lica koje se bavi obrazovanjem slijepih lica ili pružanjem pomoći slijepim licima, bez plaćanja naknade,</w:t>
      </w:r>
    </w:p>
    <w:p w14:paraId="3D3F0826" w14:textId="77777777" w:rsidR="00556C06" w:rsidRPr="00107375" w:rsidRDefault="00556C06" w:rsidP="000A01E4">
      <w:pPr>
        <w:pStyle w:val="ListParagraph1"/>
        <w:numPr>
          <w:ilvl w:val="0"/>
          <w:numId w:val="6"/>
        </w:numPr>
        <w:spacing w:after="0" w:line="240" w:lineRule="auto"/>
        <w:ind w:left="851" w:hanging="494"/>
        <w:jc w:val="both"/>
        <w:rPr>
          <w:rFonts w:ascii="Times New Roman" w:hAnsi="Times New Roman"/>
          <w:sz w:val="24"/>
          <w:szCs w:val="24"/>
        </w:rPr>
      </w:pPr>
      <w:r w:rsidRPr="00107375">
        <w:rPr>
          <w:rFonts w:ascii="Times New Roman" w:hAnsi="Times New Roman"/>
          <w:sz w:val="24"/>
          <w:szCs w:val="24"/>
        </w:rPr>
        <w:t>dobra koja su posebno izrađena i prilagođena za obrazovanje, naučni ili kulturni razvoj fizički i mentalno hendikepiranih lica, koju uvozi hendikepirano lice za ličnu upotrebu ili ustanove, organizacije ili udruženje koje se bave obrazovanjem hendikepiranih lica ili pružanjem pomoći hendikepiranim licima, bez plaćanja naknade,</w:t>
      </w:r>
    </w:p>
    <w:p w14:paraId="36286AE1" w14:textId="658CB7C4" w:rsidR="00556C06" w:rsidRPr="00107375" w:rsidRDefault="00AC7C49" w:rsidP="000A01E4">
      <w:pPr>
        <w:pStyle w:val="ListParagraph1"/>
        <w:numPr>
          <w:ilvl w:val="0"/>
          <w:numId w:val="6"/>
        </w:numPr>
        <w:spacing w:after="0" w:line="240" w:lineRule="auto"/>
        <w:ind w:left="851" w:hanging="494"/>
        <w:jc w:val="both"/>
        <w:rPr>
          <w:rFonts w:ascii="Times New Roman" w:hAnsi="Times New Roman"/>
          <w:sz w:val="24"/>
          <w:szCs w:val="24"/>
        </w:rPr>
      </w:pPr>
      <w:r w:rsidRPr="00107375">
        <w:rPr>
          <w:rFonts w:ascii="Times New Roman" w:hAnsi="Times New Roman"/>
          <w:sz w:val="24"/>
          <w:szCs w:val="24"/>
        </w:rPr>
        <w:t>plin uvezen putem plin</w:t>
      </w:r>
      <w:r w:rsidR="00556C06" w:rsidRPr="00107375">
        <w:rPr>
          <w:rFonts w:ascii="Times New Roman" w:hAnsi="Times New Roman"/>
          <w:sz w:val="24"/>
          <w:szCs w:val="24"/>
        </w:rPr>
        <w:t>ovoda ili bi</w:t>
      </w:r>
      <w:r w:rsidRPr="00107375">
        <w:rPr>
          <w:rFonts w:ascii="Times New Roman" w:hAnsi="Times New Roman"/>
          <w:sz w:val="24"/>
          <w:szCs w:val="24"/>
        </w:rPr>
        <w:t>lo koje mreže priključene na plinovod ili plin</w:t>
      </w:r>
      <w:r w:rsidR="00556C06" w:rsidRPr="00107375">
        <w:rPr>
          <w:rFonts w:ascii="Times New Roman" w:hAnsi="Times New Roman"/>
          <w:sz w:val="24"/>
          <w:szCs w:val="24"/>
        </w:rPr>
        <w:t xml:space="preserve"> koji se puni iz plovila za pr</w:t>
      </w:r>
      <w:r w:rsidRPr="00107375">
        <w:rPr>
          <w:rFonts w:ascii="Times New Roman" w:hAnsi="Times New Roman"/>
          <w:sz w:val="24"/>
          <w:szCs w:val="24"/>
        </w:rPr>
        <w:t>ijevoz plina u plinovod ili u mrežu proizvodnih plin</w:t>
      </w:r>
      <w:r w:rsidR="00556C06" w:rsidRPr="00107375">
        <w:rPr>
          <w:rFonts w:ascii="Times New Roman" w:hAnsi="Times New Roman"/>
          <w:sz w:val="24"/>
          <w:szCs w:val="24"/>
        </w:rPr>
        <w:t xml:space="preserve">ovoda, </w:t>
      </w:r>
    </w:p>
    <w:p w14:paraId="479901BF" w14:textId="6272C978" w:rsidR="00556C06" w:rsidRPr="00107375" w:rsidRDefault="00556C06" w:rsidP="000A01E4">
      <w:pPr>
        <w:pStyle w:val="ListParagraph1"/>
        <w:numPr>
          <w:ilvl w:val="0"/>
          <w:numId w:val="6"/>
        </w:numPr>
        <w:spacing w:after="0" w:line="240" w:lineRule="auto"/>
        <w:ind w:left="851" w:hanging="494"/>
        <w:jc w:val="both"/>
        <w:rPr>
          <w:rFonts w:ascii="Times New Roman" w:hAnsi="Times New Roman"/>
          <w:sz w:val="24"/>
          <w:szCs w:val="24"/>
        </w:rPr>
      </w:pPr>
      <w:r w:rsidRPr="00107375">
        <w:rPr>
          <w:rFonts w:ascii="Times New Roman" w:hAnsi="Times New Roman"/>
          <w:sz w:val="24"/>
          <w:szCs w:val="24"/>
        </w:rPr>
        <w:t>električna energija uvezena putem pr</w:t>
      </w:r>
      <w:r w:rsidR="00AC7C49" w:rsidRPr="00107375">
        <w:rPr>
          <w:rFonts w:ascii="Times New Roman" w:hAnsi="Times New Roman"/>
          <w:sz w:val="24"/>
          <w:szCs w:val="24"/>
        </w:rPr>
        <w:t>ij</w:t>
      </w:r>
      <w:r w:rsidRPr="00107375">
        <w:rPr>
          <w:rFonts w:ascii="Times New Roman" w:hAnsi="Times New Roman"/>
          <w:sz w:val="24"/>
          <w:szCs w:val="24"/>
        </w:rPr>
        <w:t xml:space="preserve">enosnih i distributivnih mreža, uključujući grijanje ili hlađenje uvezeno preko sistema za grijanje ili hlađenje, </w:t>
      </w:r>
    </w:p>
    <w:p w14:paraId="53E4C537" w14:textId="77777777" w:rsidR="00556C06" w:rsidRPr="00107375" w:rsidRDefault="00556C06" w:rsidP="000A01E4">
      <w:pPr>
        <w:pStyle w:val="ListParagraph1"/>
        <w:numPr>
          <w:ilvl w:val="0"/>
          <w:numId w:val="6"/>
        </w:numPr>
        <w:spacing w:after="0" w:line="240" w:lineRule="auto"/>
        <w:ind w:left="851" w:hanging="494"/>
        <w:jc w:val="both"/>
        <w:rPr>
          <w:rFonts w:ascii="Times New Roman" w:hAnsi="Times New Roman"/>
          <w:sz w:val="24"/>
          <w:szCs w:val="24"/>
        </w:rPr>
      </w:pPr>
      <w:r w:rsidRPr="00107375">
        <w:rPr>
          <w:rFonts w:ascii="Times New Roman" w:hAnsi="Times New Roman"/>
          <w:sz w:val="24"/>
          <w:szCs w:val="24"/>
        </w:rPr>
        <w:t xml:space="preserve">zlato koje uvozi Centralna banka Bosne i Hercegovine, </w:t>
      </w:r>
    </w:p>
    <w:p w14:paraId="0A6EBE1A" w14:textId="77777777" w:rsidR="00556C06" w:rsidRPr="00107375" w:rsidRDefault="00556C06" w:rsidP="000A01E4">
      <w:pPr>
        <w:pStyle w:val="ListParagraph1"/>
        <w:numPr>
          <w:ilvl w:val="0"/>
          <w:numId w:val="6"/>
        </w:numPr>
        <w:spacing w:after="0" w:line="240" w:lineRule="auto"/>
        <w:ind w:left="851" w:hanging="494"/>
        <w:jc w:val="both"/>
        <w:rPr>
          <w:rFonts w:ascii="Times New Roman" w:hAnsi="Times New Roman"/>
          <w:sz w:val="24"/>
          <w:szCs w:val="24"/>
        </w:rPr>
      </w:pPr>
      <w:r w:rsidRPr="00107375">
        <w:rPr>
          <w:rFonts w:ascii="Times New Roman" w:hAnsi="Times New Roman"/>
          <w:sz w:val="24"/>
          <w:szCs w:val="24"/>
        </w:rPr>
        <w:t xml:space="preserve">lična imovina fizičkog lica koje prenosi svoje uobičajeno prebivalište iz druge države u Bosnu i Hercegovinu, </w:t>
      </w:r>
    </w:p>
    <w:p w14:paraId="557FAD3B" w14:textId="77777777" w:rsidR="00556C06" w:rsidRPr="00107375" w:rsidRDefault="00556C06" w:rsidP="000A01E4">
      <w:pPr>
        <w:pStyle w:val="ListParagraph1"/>
        <w:numPr>
          <w:ilvl w:val="0"/>
          <w:numId w:val="6"/>
        </w:numPr>
        <w:spacing w:after="0" w:line="240" w:lineRule="auto"/>
        <w:ind w:left="851" w:hanging="494"/>
        <w:jc w:val="both"/>
        <w:rPr>
          <w:rFonts w:ascii="Times New Roman" w:hAnsi="Times New Roman"/>
          <w:sz w:val="24"/>
          <w:szCs w:val="24"/>
        </w:rPr>
      </w:pPr>
      <w:r w:rsidRPr="00107375">
        <w:rPr>
          <w:rFonts w:ascii="Times New Roman" w:hAnsi="Times New Roman"/>
          <w:sz w:val="24"/>
          <w:szCs w:val="24"/>
        </w:rPr>
        <w:t xml:space="preserve">dobra koja se uvoze povodom sklapanja braka - svadbena oprema, predmeti domaćinstva i pokloni, novi ili korišteni, koji pripadaju fizičkom licu koje se radi sklapanja braka preseljava iz druge države u Bosnu i Hercegovinu, </w:t>
      </w:r>
    </w:p>
    <w:p w14:paraId="1E259CB5" w14:textId="77777777" w:rsidR="00556C06" w:rsidRPr="00107375" w:rsidRDefault="00556C06" w:rsidP="000A01E4">
      <w:pPr>
        <w:pStyle w:val="ListParagraph1"/>
        <w:numPr>
          <w:ilvl w:val="0"/>
          <w:numId w:val="6"/>
        </w:numPr>
        <w:spacing w:after="0" w:line="240" w:lineRule="auto"/>
        <w:ind w:left="851" w:hanging="494"/>
        <w:jc w:val="both"/>
        <w:rPr>
          <w:rFonts w:ascii="Times New Roman" w:hAnsi="Times New Roman"/>
          <w:sz w:val="24"/>
          <w:szCs w:val="24"/>
        </w:rPr>
      </w:pPr>
      <w:r w:rsidRPr="00107375">
        <w:rPr>
          <w:rFonts w:ascii="Times New Roman" w:hAnsi="Times New Roman"/>
          <w:sz w:val="24"/>
          <w:szCs w:val="24"/>
        </w:rPr>
        <w:t xml:space="preserve">lična imovina </w:t>
      </w:r>
      <w:r w:rsidRPr="00107375">
        <w:rPr>
          <w:rFonts w:ascii="Times New Roman" w:hAnsi="Times New Roman"/>
          <w:spacing w:val="-3"/>
          <w:sz w:val="24"/>
          <w:szCs w:val="24"/>
        </w:rPr>
        <w:t>koju državljanin Bosne i Hercegovine i strani državljanin stalno nastanjen u Bosni i Hercegovini naslijedi u drugoj državi,</w:t>
      </w:r>
      <w:r w:rsidRPr="00107375">
        <w:rPr>
          <w:rFonts w:ascii="Times New Roman" w:hAnsi="Times New Roman"/>
          <w:sz w:val="24"/>
          <w:szCs w:val="24"/>
        </w:rPr>
        <w:t xml:space="preserve"> </w:t>
      </w:r>
    </w:p>
    <w:p w14:paraId="23F9914A" w14:textId="77777777" w:rsidR="00556C06" w:rsidRPr="00107375" w:rsidRDefault="00556C06" w:rsidP="000A01E4">
      <w:pPr>
        <w:pStyle w:val="ListParagraph1"/>
        <w:numPr>
          <w:ilvl w:val="0"/>
          <w:numId w:val="6"/>
        </w:numPr>
        <w:spacing w:after="0" w:line="240" w:lineRule="auto"/>
        <w:ind w:left="851" w:hanging="494"/>
        <w:jc w:val="both"/>
        <w:rPr>
          <w:rFonts w:ascii="Times New Roman" w:hAnsi="Times New Roman"/>
          <w:sz w:val="24"/>
          <w:szCs w:val="24"/>
        </w:rPr>
      </w:pPr>
      <w:r w:rsidRPr="00107375">
        <w:rPr>
          <w:rFonts w:ascii="Times New Roman" w:hAnsi="Times New Roman"/>
          <w:sz w:val="24"/>
          <w:szCs w:val="24"/>
        </w:rPr>
        <w:t>školska oprema, obrazovni materijali i sa tim povezani predmeti domaćinstva koji pripadaju učeniku ili studentu koji boravi na teritoriji Bosne i Hercegovine u svrhu školovanja ili studiranja i koji su namijenjeni za ličnu upotrebu tokom trajanja njegovog školovanja ili studija,</w:t>
      </w:r>
      <w:r w:rsidRPr="00107375">
        <w:rPr>
          <w:rFonts w:ascii="Times New Roman" w:hAnsi="Times New Roman"/>
          <w:bCs/>
          <w:spacing w:val="-3"/>
          <w:sz w:val="24"/>
          <w:szCs w:val="24"/>
        </w:rPr>
        <w:t xml:space="preserve"> </w:t>
      </w:r>
    </w:p>
    <w:p w14:paraId="38478CF0" w14:textId="4ACD506D" w:rsidR="00556C06" w:rsidRPr="00107375" w:rsidRDefault="00556C06" w:rsidP="000A01E4">
      <w:pPr>
        <w:pStyle w:val="ListParagraph1"/>
        <w:numPr>
          <w:ilvl w:val="0"/>
          <w:numId w:val="6"/>
        </w:numPr>
        <w:spacing w:after="0" w:line="240" w:lineRule="auto"/>
        <w:ind w:left="851" w:hanging="494"/>
        <w:jc w:val="both"/>
        <w:rPr>
          <w:rFonts w:ascii="Times New Roman" w:hAnsi="Times New Roman"/>
          <w:spacing w:val="-3"/>
          <w:sz w:val="24"/>
          <w:szCs w:val="24"/>
        </w:rPr>
      </w:pPr>
      <w:r w:rsidRPr="00107375">
        <w:rPr>
          <w:rFonts w:ascii="Times New Roman" w:hAnsi="Times New Roman"/>
          <w:bCs/>
          <w:spacing w:val="-3"/>
          <w:sz w:val="24"/>
          <w:szCs w:val="24"/>
        </w:rPr>
        <w:t>dobra zanemarive vrijednosti sadržana u pošiljci poslanoj direktno iz druge države primaocu u Bosni i Hercegovini, pod u</w:t>
      </w:r>
      <w:r w:rsidR="00FC2CAE" w:rsidRPr="00107375">
        <w:rPr>
          <w:rFonts w:ascii="Times New Roman" w:hAnsi="Times New Roman"/>
          <w:bCs/>
          <w:spacing w:val="-3"/>
          <w:sz w:val="24"/>
          <w:szCs w:val="24"/>
        </w:rPr>
        <w:t>vjetom</w:t>
      </w:r>
      <w:r w:rsidRPr="00107375">
        <w:rPr>
          <w:rFonts w:ascii="Times New Roman" w:hAnsi="Times New Roman"/>
          <w:bCs/>
          <w:spacing w:val="-3"/>
          <w:sz w:val="24"/>
          <w:szCs w:val="24"/>
        </w:rPr>
        <w:t xml:space="preserve"> da ukupna vrijednost dobara nije veća od 40 konvertibilnih maraka po pošiljci, </w:t>
      </w:r>
    </w:p>
    <w:p w14:paraId="2BF6B0D9" w14:textId="0EAF553E" w:rsidR="00DC7A48" w:rsidRPr="00107375" w:rsidRDefault="00556C06" w:rsidP="000A01E4">
      <w:pPr>
        <w:pStyle w:val="ListParagraph1"/>
        <w:numPr>
          <w:ilvl w:val="0"/>
          <w:numId w:val="6"/>
        </w:numPr>
        <w:spacing w:after="0" w:line="240" w:lineRule="auto"/>
        <w:ind w:left="851" w:hanging="494"/>
        <w:jc w:val="both"/>
        <w:rPr>
          <w:rFonts w:ascii="Times New Roman" w:hAnsi="Times New Roman"/>
          <w:sz w:val="24"/>
          <w:szCs w:val="24"/>
        </w:rPr>
      </w:pPr>
      <w:r w:rsidRPr="00107375">
        <w:rPr>
          <w:rFonts w:ascii="Times New Roman" w:hAnsi="Times New Roman"/>
          <w:spacing w:val="-3"/>
          <w:sz w:val="24"/>
          <w:szCs w:val="24"/>
        </w:rPr>
        <w:t>dobra nekomercijalnog karaktera sadržana u poštanskoj pošiljci koju besplatno šalje fizičko lice iz druge države fizičkom licu u Bosni i Hercegovini, pod u</w:t>
      </w:r>
      <w:r w:rsidR="00AC7C49" w:rsidRPr="00107375">
        <w:rPr>
          <w:rFonts w:ascii="Times New Roman" w:hAnsi="Times New Roman"/>
          <w:spacing w:val="-3"/>
          <w:sz w:val="24"/>
          <w:szCs w:val="24"/>
        </w:rPr>
        <w:t>vjetom</w:t>
      </w:r>
      <w:r w:rsidRPr="00107375">
        <w:rPr>
          <w:rFonts w:ascii="Times New Roman" w:hAnsi="Times New Roman"/>
          <w:spacing w:val="-3"/>
          <w:sz w:val="24"/>
          <w:szCs w:val="24"/>
        </w:rPr>
        <w:t xml:space="preserve"> da vrijednost tih dobara ne prelazi 90</w:t>
      </w:r>
      <w:r w:rsidRPr="00107375">
        <w:rPr>
          <w:rFonts w:ascii="Times New Roman" w:hAnsi="Times New Roman"/>
          <w:bCs/>
          <w:spacing w:val="-3"/>
          <w:sz w:val="24"/>
          <w:szCs w:val="24"/>
        </w:rPr>
        <w:t xml:space="preserve"> konvertibilnih maraka,</w:t>
      </w:r>
      <w:r w:rsidRPr="00107375">
        <w:rPr>
          <w:rFonts w:ascii="Times New Roman" w:hAnsi="Times New Roman"/>
          <w:sz w:val="24"/>
          <w:szCs w:val="24"/>
        </w:rPr>
        <w:t xml:space="preserve"> </w:t>
      </w:r>
    </w:p>
    <w:p w14:paraId="31EB509F" w14:textId="77777777" w:rsidR="00556C06" w:rsidRPr="00107375" w:rsidRDefault="00556C06" w:rsidP="000A01E4">
      <w:pPr>
        <w:pStyle w:val="ListParagraph1"/>
        <w:numPr>
          <w:ilvl w:val="0"/>
          <w:numId w:val="6"/>
        </w:numPr>
        <w:spacing w:after="0" w:line="240" w:lineRule="auto"/>
        <w:ind w:left="851" w:hanging="494"/>
        <w:jc w:val="both"/>
        <w:rPr>
          <w:rFonts w:ascii="Times New Roman" w:hAnsi="Times New Roman"/>
          <w:sz w:val="24"/>
          <w:szCs w:val="24"/>
        </w:rPr>
      </w:pPr>
      <w:r w:rsidRPr="00107375">
        <w:rPr>
          <w:rFonts w:ascii="Times New Roman" w:hAnsi="Times New Roman"/>
          <w:sz w:val="24"/>
          <w:szCs w:val="24"/>
        </w:rPr>
        <w:t xml:space="preserve">poljoprivredni, stočarski, pčelarski, hortikulturni i šumski proizvodi dobiveni sa posjeda koji se nalazi u pograničnom području susjedne države i koji je u vlasništvu ili posjedu poljoprivrednih proizvođača iz pograničnog područja Bosne i Hercegovine, kao i priplod i ostali proizvodi dobiveni od stoke porijeklom iz Bosne i Hercegovine koja se zbog poljskih radova, ispaše ili zimovanja nalazi na tim posjedima, </w:t>
      </w:r>
    </w:p>
    <w:p w14:paraId="2B80AACC" w14:textId="77777777" w:rsidR="00556C06" w:rsidRPr="00107375" w:rsidRDefault="00556C06" w:rsidP="000A01E4">
      <w:pPr>
        <w:pStyle w:val="ListParagraph1"/>
        <w:numPr>
          <w:ilvl w:val="0"/>
          <w:numId w:val="71"/>
        </w:numPr>
        <w:spacing w:after="0" w:line="240" w:lineRule="auto"/>
        <w:ind w:left="851" w:hanging="494"/>
        <w:jc w:val="both"/>
        <w:rPr>
          <w:rFonts w:ascii="Times New Roman" w:hAnsi="Times New Roman"/>
          <w:sz w:val="24"/>
          <w:szCs w:val="24"/>
        </w:rPr>
      </w:pPr>
      <w:r w:rsidRPr="00107375">
        <w:rPr>
          <w:rFonts w:ascii="Times New Roman" w:hAnsi="Times New Roman"/>
          <w:spacing w:val="-3"/>
          <w:sz w:val="24"/>
          <w:szCs w:val="24"/>
        </w:rPr>
        <w:t xml:space="preserve">sjeme, gnojivo i proizvodi za obrađivanje zemlje i usjevi namijenjeni za korištenje na posjedu koji se nalazi na teritoriji </w:t>
      </w:r>
      <w:r w:rsidRPr="00107375">
        <w:rPr>
          <w:rFonts w:ascii="Times New Roman" w:hAnsi="Times New Roman"/>
          <w:sz w:val="24"/>
          <w:szCs w:val="24"/>
        </w:rPr>
        <w:t>Bosne i Hercegovine</w:t>
      </w:r>
      <w:r w:rsidRPr="00107375">
        <w:rPr>
          <w:rFonts w:ascii="Times New Roman" w:hAnsi="Times New Roman"/>
          <w:spacing w:val="-3"/>
          <w:sz w:val="24"/>
          <w:szCs w:val="24"/>
        </w:rPr>
        <w:t xml:space="preserve"> i graniči sa drugom državom i koje je </w:t>
      </w:r>
      <w:r w:rsidRPr="00107375">
        <w:rPr>
          <w:rFonts w:ascii="Times New Roman" w:hAnsi="Times New Roman"/>
          <w:sz w:val="24"/>
          <w:szCs w:val="24"/>
        </w:rPr>
        <w:t xml:space="preserve">u vlasništvu ili posjedu poljoprivrednih proizvođača koje svoje glavno gazdinstvo imaju unutar druge države koje graniči sa teritorijom Bosne i Hercegovine, </w:t>
      </w:r>
    </w:p>
    <w:p w14:paraId="02250F15" w14:textId="77777777" w:rsidR="00556C06" w:rsidRPr="00107375" w:rsidRDefault="00556C06" w:rsidP="000A01E4">
      <w:pPr>
        <w:pStyle w:val="ListParagraph1"/>
        <w:numPr>
          <w:ilvl w:val="0"/>
          <w:numId w:val="71"/>
        </w:numPr>
        <w:spacing w:after="0" w:line="240" w:lineRule="auto"/>
        <w:ind w:left="851" w:hanging="494"/>
        <w:jc w:val="both"/>
        <w:rPr>
          <w:rFonts w:ascii="Times New Roman" w:hAnsi="Times New Roman"/>
          <w:sz w:val="24"/>
          <w:szCs w:val="24"/>
          <w:u w:val="single"/>
        </w:rPr>
      </w:pPr>
      <w:r w:rsidRPr="00107375">
        <w:rPr>
          <w:rFonts w:ascii="Times New Roman" w:hAnsi="Times New Roman"/>
          <w:sz w:val="24"/>
          <w:szCs w:val="24"/>
        </w:rPr>
        <w:lastRenderedPageBreak/>
        <w:t xml:space="preserve">lični prtljag putnika, te dobra nekomercijalnog karaktera koju putnici unose sa sobom iz druge države u propisanoj vrsti, količini i vrijednosti, </w:t>
      </w:r>
      <w:r w:rsidRPr="00107375">
        <w:rPr>
          <w:rFonts w:ascii="Times New Roman" w:hAnsi="Times New Roman"/>
          <w:sz w:val="24"/>
          <w:szCs w:val="24"/>
          <w:u w:val="single"/>
        </w:rPr>
        <w:t xml:space="preserve"> </w:t>
      </w:r>
    </w:p>
    <w:p w14:paraId="62C04A3B" w14:textId="77777777" w:rsidR="00556C06" w:rsidRPr="00107375" w:rsidRDefault="00556C06" w:rsidP="000A01E4">
      <w:pPr>
        <w:pStyle w:val="ListParagraph1"/>
        <w:numPr>
          <w:ilvl w:val="0"/>
          <w:numId w:val="71"/>
        </w:numPr>
        <w:spacing w:after="0" w:line="240" w:lineRule="auto"/>
        <w:ind w:left="851" w:hanging="494"/>
        <w:jc w:val="both"/>
        <w:rPr>
          <w:rFonts w:ascii="Times New Roman" w:hAnsi="Times New Roman"/>
          <w:sz w:val="24"/>
          <w:szCs w:val="24"/>
        </w:rPr>
      </w:pPr>
      <w:r w:rsidRPr="00107375">
        <w:rPr>
          <w:rFonts w:ascii="Times New Roman" w:hAnsi="Times New Roman"/>
          <w:sz w:val="24"/>
          <w:szCs w:val="24"/>
        </w:rPr>
        <w:t xml:space="preserve">kolekcionarski predmeti i umjetnine obrazovnog, naučnog ili kulturnog karaktera koji nisu namijenjeni za prodaju, a čiji su korisnici galerije, muzeji ili druge slične ustanove ili institucije, </w:t>
      </w:r>
    </w:p>
    <w:p w14:paraId="05EC9CB8" w14:textId="77777777" w:rsidR="00556C06" w:rsidRPr="00107375" w:rsidRDefault="00556C06" w:rsidP="000A01E4">
      <w:pPr>
        <w:pStyle w:val="ListParagraph1"/>
        <w:numPr>
          <w:ilvl w:val="0"/>
          <w:numId w:val="71"/>
        </w:numPr>
        <w:spacing w:after="0" w:line="240" w:lineRule="auto"/>
        <w:ind w:left="851" w:hanging="494"/>
        <w:jc w:val="both"/>
        <w:rPr>
          <w:rFonts w:ascii="Times New Roman" w:hAnsi="Times New Roman"/>
          <w:sz w:val="24"/>
          <w:szCs w:val="24"/>
        </w:rPr>
      </w:pPr>
      <w:r w:rsidRPr="00107375">
        <w:rPr>
          <w:rFonts w:ascii="Times New Roman" w:hAnsi="Times New Roman"/>
          <w:sz w:val="24"/>
          <w:szCs w:val="24"/>
        </w:rPr>
        <w:t xml:space="preserve">terapeutske supstance ljudskog porijekla, reagensi za određivanje krvne grupe i reagensi za određivanje vrste tkiva namijenjeni </w:t>
      </w:r>
      <w:r w:rsidRPr="00107375">
        <w:rPr>
          <w:rFonts w:ascii="Times New Roman" w:hAnsi="Times New Roman"/>
          <w:spacing w:val="-3"/>
          <w:sz w:val="24"/>
          <w:szCs w:val="24"/>
        </w:rPr>
        <w:t xml:space="preserve">za upotrebu isključivo u nekomercijalne medicinske ili naučne svrhe, </w:t>
      </w:r>
    </w:p>
    <w:p w14:paraId="6144FCCF" w14:textId="77777777" w:rsidR="00556C06" w:rsidRPr="00107375" w:rsidRDefault="00556C06" w:rsidP="000A01E4">
      <w:pPr>
        <w:pStyle w:val="ListParagraph1"/>
        <w:numPr>
          <w:ilvl w:val="0"/>
          <w:numId w:val="71"/>
        </w:numPr>
        <w:spacing w:after="0" w:line="240" w:lineRule="auto"/>
        <w:ind w:left="851" w:hanging="494"/>
        <w:jc w:val="both"/>
        <w:rPr>
          <w:rFonts w:ascii="Times New Roman" w:hAnsi="Times New Roman"/>
          <w:sz w:val="24"/>
          <w:szCs w:val="24"/>
        </w:rPr>
      </w:pPr>
      <w:r w:rsidRPr="00107375">
        <w:rPr>
          <w:rFonts w:ascii="Times New Roman" w:hAnsi="Times New Roman"/>
          <w:spacing w:val="-3"/>
          <w:sz w:val="24"/>
          <w:szCs w:val="24"/>
        </w:rPr>
        <w:t>uzorci referentnih supstanci koje je odobrila Svjetska zdravstvena organizacija radi kontrole kvaliteta materijala koji se koriste u proizvodnji medicinskih proizvoda,</w:t>
      </w:r>
      <w:r w:rsidRPr="00107375">
        <w:rPr>
          <w:rFonts w:ascii="Times New Roman" w:hAnsi="Times New Roman"/>
          <w:sz w:val="24"/>
          <w:szCs w:val="24"/>
        </w:rPr>
        <w:t xml:space="preserve"> </w:t>
      </w:r>
    </w:p>
    <w:p w14:paraId="2EA3735B" w14:textId="3D2C3F1A" w:rsidR="00556C06" w:rsidRPr="00107375" w:rsidRDefault="00556C06" w:rsidP="000A01E4">
      <w:pPr>
        <w:pStyle w:val="ListParagraph1"/>
        <w:numPr>
          <w:ilvl w:val="0"/>
          <w:numId w:val="72"/>
        </w:numPr>
        <w:spacing w:after="0" w:line="240" w:lineRule="auto"/>
        <w:ind w:left="851" w:hanging="494"/>
        <w:jc w:val="both"/>
        <w:rPr>
          <w:rFonts w:ascii="Times New Roman" w:hAnsi="Times New Roman"/>
          <w:sz w:val="24"/>
          <w:szCs w:val="24"/>
        </w:rPr>
      </w:pPr>
      <w:r w:rsidRPr="00107375">
        <w:rPr>
          <w:rFonts w:ascii="Times New Roman" w:hAnsi="Times New Roman"/>
          <w:spacing w:val="-3"/>
          <w:sz w:val="24"/>
          <w:szCs w:val="24"/>
        </w:rPr>
        <w:t>farmaceutski proizvodi za ljudsku ili veterinarsku medicinsku upotrebu za ljude ili životinje koji dolaze iz drugih država radi učešća na međunarodnim sportskim događajima organiz</w:t>
      </w:r>
      <w:r w:rsidR="00D349DF" w:rsidRPr="00107375">
        <w:rPr>
          <w:rFonts w:ascii="Times New Roman" w:hAnsi="Times New Roman"/>
          <w:spacing w:val="-3"/>
          <w:sz w:val="24"/>
          <w:szCs w:val="24"/>
        </w:rPr>
        <w:t>iranim</w:t>
      </w:r>
      <w:r w:rsidRPr="00107375">
        <w:rPr>
          <w:rFonts w:ascii="Times New Roman" w:hAnsi="Times New Roman"/>
          <w:spacing w:val="-3"/>
          <w:sz w:val="24"/>
          <w:szCs w:val="24"/>
        </w:rPr>
        <w:t xml:space="preserve"> na teritoriji Bosne i Hercegovine,</w:t>
      </w:r>
      <w:r w:rsidRPr="00107375">
        <w:rPr>
          <w:rFonts w:ascii="Times New Roman" w:hAnsi="Times New Roman"/>
          <w:sz w:val="24"/>
          <w:szCs w:val="24"/>
        </w:rPr>
        <w:t xml:space="preserve"> </w:t>
      </w:r>
      <w:r w:rsidRPr="00107375">
        <w:rPr>
          <w:rFonts w:ascii="Times New Roman" w:hAnsi="Times New Roman"/>
          <w:spacing w:val="-3"/>
          <w:sz w:val="24"/>
          <w:szCs w:val="24"/>
        </w:rPr>
        <w:t xml:space="preserve"> </w:t>
      </w:r>
    </w:p>
    <w:p w14:paraId="4F8D41F3" w14:textId="62E85C8B" w:rsidR="00556C06" w:rsidRPr="00107375" w:rsidRDefault="00556C06" w:rsidP="000A01E4">
      <w:pPr>
        <w:pStyle w:val="ListParagraph1"/>
        <w:numPr>
          <w:ilvl w:val="0"/>
          <w:numId w:val="72"/>
        </w:numPr>
        <w:spacing w:after="0" w:line="240" w:lineRule="auto"/>
        <w:ind w:left="851" w:hanging="494"/>
        <w:jc w:val="both"/>
        <w:rPr>
          <w:rFonts w:ascii="Times New Roman" w:hAnsi="Times New Roman"/>
          <w:sz w:val="24"/>
          <w:szCs w:val="24"/>
        </w:rPr>
      </w:pPr>
      <w:r w:rsidRPr="00107375">
        <w:rPr>
          <w:rFonts w:ascii="Times New Roman" w:hAnsi="Times New Roman"/>
          <w:sz w:val="24"/>
          <w:szCs w:val="24"/>
        </w:rPr>
        <w:t xml:space="preserve">dobra koja zadovoljavaju osnovne potrebe ljudi (hrana, lijekovi, odjeća, obuća, sredstva higijene i posteljina) koju radi besplatne podjele u humanitarne svrhe uvoze </w:t>
      </w:r>
      <w:r w:rsidR="00304A0B" w:rsidRPr="00107375">
        <w:rPr>
          <w:rFonts w:ascii="Times New Roman" w:hAnsi="Times New Roman"/>
          <w:sz w:val="24"/>
          <w:szCs w:val="24"/>
        </w:rPr>
        <w:t>registriran</w:t>
      </w:r>
      <w:r w:rsidRPr="00107375">
        <w:rPr>
          <w:rFonts w:ascii="Times New Roman" w:hAnsi="Times New Roman"/>
          <w:sz w:val="24"/>
          <w:szCs w:val="24"/>
        </w:rPr>
        <w:t>e</w:t>
      </w:r>
      <w:r w:rsidRPr="00107375">
        <w:rPr>
          <w:rFonts w:ascii="Times New Roman" w:hAnsi="Times New Roman"/>
          <w:i/>
          <w:sz w:val="24"/>
          <w:szCs w:val="24"/>
        </w:rPr>
        <w:t xml:space="preserve"> </w:t>
      </w:r>
      <w:r w:rsidRPr="00107375">
        <w:rPr>
          <w:rFonts w:ascii="Times New Roman" w:hAnsi="Times New Roman"/>
          <w:sz w:val="24"/>
          <w:szCs w:val="24"/>
        </w:rPr>
        <w:t xml:space="preserve">humanitarne organizacije, te oprema i </w:t>
      </w:r>
      <w:r w:rsidR="0062414F" w:rsidRPr="00107375">
        <w:rPr>
          <w:rFonts w:ascii="Times New Roman" w:hAnsi="Times New Roman"/>
          <w:sz w:val="24"/>
          <w:szCs w:val="24"/>
        </w:rPr>
        <w:t>uredski</w:t>
      </w:r>
      <w:r w:rsidRPr="00107375">
        <w:rPr>
          <w:rFonts w:ascii="Times New Roman" w:hAnsi="Times New Roman"/>
          <w:sz w:val="24"/>
          <w:szCs w:val="24"/>
        </w:rPr>
        <w:t xml:space="preserve"> materijali koje lica ili organizacije </w:t>
      </w:r>
      <w:r w:rsidR="00304A0B" w:rsidRPr="00107375">
        <w:rPr>
          <w:rFonts w:ascii="Times New Roman" w:hAnsi="Times New Roman"/>
          <w:sz w:val="24"/>
          <w:szCs w:val="24"/>
        </w:rPr>
        <w:t>registriran</w:t>
      </w:r>
      <w:r w:rsidRPr="00107375">
        <w:rPr>
          <w:rFonts w:ascii="Times New Roman" w:hAnsi="Times New Roman"/>
          <w:sz w:val="24"/>
          <w:szCs w:val="24"/>
        </w:rPr>
        <w:t xml:space="preserve">e izvan teritorije Bosne i Hercegovine, bez ikakve komercijalne namjere pošiljaoca, besplatno šalju </w:t>
      </w:r>
      <w:r w:rsidR="00304A0B" w:rsidRPr="00107375">
        <w:rPr>
          <w:rFonts w:ascii="Times New Roman" w:hAnsi="Times New Roman"/>
          <w:sz w:val="24"/>
          <w:szCs w:val="24"/>
        </w:rPr>
        <w:t>registriran</w:t>
      </w:r>
      <w:r w:rsidRPr="00107375">
        <w:rPr>
          <w:rFonts w:ascii="Times New Roman" w:hAnsi="Times New Roman"/>
          <w:sz w:val="24"/>
          <w:szCs w:val="24"/>
        </w:rPr>
        <w:t xml:space="preserve">im humanitarnim organizacijama isključivo za obavljanje njihovih poslovnih potreba,  </w:t>
      </w:r>
    </w:p>
    <w:p w14:paraId="7927E396" w14:textId="77777777" w:rsidR="00556C06" w:rsidRPr="00107375" w:rsidRDefault="00556C06" w:rsidP="000A01E4">
      <w:pPr>
        <w:pStyle w:val="ListParagraph1"/>
        <w:spacing w:after="0" w:line="240" w:lineRule="auto"/>
        <w:ind w:left="851" w:hanging="494"/>
        <w:jc w:val="both"/>
        <w:rPr>
          <w:rFonts w:ascii="Times New Roman" w:hAnsi="Times New Roman"/>
          <w:sz w:val="24"/>
          <w:szCs w:val="24"/>
        </w:rPr>
      </w:pPr>
      <w:r w:rsidRPr="00107375">
        <w:rPr>
          <w:rFonts w:ascii="Times New Roman" w:hAnsi="Times New Roman"/>
          <w:sz w:val="24"/>
          <w:szCs w:val="24"/>
        </w:rPr>
        <w:t>a</w:t>
      </w:r>
      <w:r w:rsidR="003826E7" w:rsidRPr="00107375">
        <w:rPr>
          <w:rFonts w:ascii="Times New Roman" w:hAnsi="Times New Roman"/>
          <w:sz w:val="24"/>
          <w:szCs w:val="24"/>
        </w:rPr>
        <w:t>b</w:t>
      </w:r>
      <w:r w:rsidRPr="00107375">
        <w:rPr>
          <w:rFonts w:ascii="Times New Roman" w:hAnsi="Times New Roman"/>
          <w:sz w:val="24"/>
          <w:szCs w:val="24"/>
        </w:rPr>
        <w:t>)  dobra za žrtve nesreće,</w:t>
      </w:r>
    </w:p>
    <w:p w14:paraId="0A52E94E" w14:textId="77777777" w:rsidR="00556C06" w:rsidRPr="00107375" w:rsidRDefault="003826E7" w:rsidP="000A01E4">
      <w:pPr>
        <w:pStyle w:val="ListParagraph1"/>
        <w:spacing w:after="0" w:line="240" w:lineRule="auto"/>
        <w:ind w:left="851" w:hanging="494"/>
        <w:jc w:val="both"/>
        <w:rPr>
          <w:rFonts w:ascii="Times New Roman" w:hAnsi="Times New Roman"/>
          <w:sz w:val="24"/>
          <w:szCs w:val="24"/>
        </w:rPr>
      </w:pPr>
      <w:r w:rsidRPr="00107375">
        <w:rPr>
          <w:rFonts w:ascii="Times New Roman" w:hAnsi="Times New Roman"/>
          <w:spacing w:val="-3"/>
          <w:sz w:val="24"/>
          <w:szCs w:val="24"/>
        </w:rPr>
        <w:t>ac</w:t>
      </w:r>
      <w:r w:rsidR="00556C06" w:rsidRPr="00107375">
        <w:rPr>
          <w:rFonts w:ascii="Times New Roman" w:hAnsi="Times New Roman"/>
          <w:spacing w:val="-3"/>
          <w:sz w:val="24"/>
          <w:szCs w:val="24"/>
        </w:rPr>
        <w:t xml:space="preserve">)  odlikovanja i priznanja dobivena u okviru međunarodnih događaja, </w:t>
      </w:r>
      <w:r w:rsidR="00556C06" w:rsidRPr="00107375">
        <w:rPr>
          <w:rFonts w:ascii="Times New Roman" w:hAnsi="Times New Roman"/>
          <w:sz w:val="24"/>
          <w:szCs w:val="24"/>
        </w:rPr>
        <w:t xml:space="preserve">koja po svojoj vrsti, </w:t>
      </w:r>
      <w:r w:rsidR="00556C06" w:rsidRPr="00107375">
        <w:rPr>
          <w:rFonts w:ascii="Times New Roman" w:hAnsi="Times New Roman"/>
          <w:spacing w:val="-3"/>
          <w:sz w:val="24"/>
          <w:szCs w:val="24"/>
        </w:rPr>
        <w:t xml:space="preserve">pojedinačnoj vrijednosti i drugim obilježjima ne smiju biti takvi da ukazuju da se radi o uvozu iz komercijalnih razloga, </w:t>
      </w:r>
      <w:r w:rsidR="00556C06" w:rsidRPr="00107375">
        <w:rPr>
          <w:rFonts w:ascii="Times New Roman" w:hAnsi="Times New Roman"/>
          <w:sz w:val="24"/>
          <w:szCs w:val="24"/>
        </w:rPr>
        <w:t xml:space="preserve"> </w:t>
      </w:r>
    </w:p>
    <w:p w14:paraId="29CD19E6" w14:textId="77777777" w:rsidR="00556C06" w:rsidRPr="00107375" w:rsidRDefault="003826E7" w:rsidP="000A01E4">
      <w:pPr>
        <w:pStyle w:val="ListParagraph1"/>
        <w:spacing w:after="0" w:line="240" w:lineRule="auto"/>
        <w:ind w:left="851" w:hanging="494"/>
        <w:jc w:val="both"/>
        <w:rPr>
          <w:rFonts w:ascii="Times New Roman" w:hAnsi="Times New Roman"/>
          <w:sz w:val="24"/>
          <w:szCs w:val="24"/>
        </w:rPr>
      </w:pPr>
      <w:r w:rsidRPr="00107375">
        <w:rPr>
          <w:rFonts w:ascii="Times New Roman" w:hAnsi="Times New Roman"/>
          <w:sz w:val="24"/>
          <w:szCs w:val="24"/>
        </w:rPr>
        <w:t>ad</w:t>
      </w:r>
      <w:r w:rsidR="00556C06" w:rsidRPr="00107375">
        <w:rPr>
          <w:rFonts w:ascii="Times New Roman" w:hAnsi="Times New Roman"/>
          <w:sz w:val="24"/>
          <w:szCs w:val="24"/>
        </w:rPr>
        <w:t xml:space="preserve">)  pokloni primljeni u okviru međunarodnih odnosa, </w:t>
      </w:r>
    </w:p>
    <w:p w14:paraId="3C6747C0" w14:textId="77777777" w:rsidR="00556C06" w:rsidRPr="00107375" w:rsidRDefault="003826E7" w:rsidP="000A01E4">
      <w:pPr>
        <w:pStyle w:val="ListParagraph1"/>
        <w:spacing w:after="0" w:line="240" w:lineRule="auto"/>
        <w:ind w:left="851" w:hanging="494"/>
        <w:jc w:val="both"/>
        <w:rPr>
          <w:rFonts w:ascii="Times New Roman" w:hAnsi="Times New Roman"/>
          <w:sz w:val="24"/>
          <w:szCs w:val="24"/>
        </w:rPr>
      </w:pPr>
      <w:r w:rsidRPr="00107375">
        <w:rPr>
          <w:rFonts w:ascii="Times New Roman" w:hAnsi="Times New Roman"/>
          <w:sz w:val="24"/>
          <w:szCs w:val="24"/>
        </w:rPr>
        <w:t>ae</w:t>
      </w:r>
      <w:r w:rsidR="00556C06" w:rsidRPr="00107375">
        <w:rPr>
          <w:rFonts w:ascii="Times New Roman" w:hAnsi="Times New Roman"/>
          <w:sz w:val="24"/>
          <w:szCs w:val="24"/>
        </w:rPr>
        <w:t xml:space="preserve">)  dobra namijenjena monarsima ili šefovima države, </w:t>
      </w:r>
    </w:p>
    <w:p w14:paraId="61385741" w14:textId="77777777" w:rsidR="00556C06" w:rsidRPr="00107375" w:rsidRDefault="003826E7" w:rsidP="000A01E4">
      <w:pPr>
        <w:pStyle w:val="ListParagraph1"/>
        <w:spacing w:after="0" w:line="240" w:lineRule="auto"/>
        <w:ind w:left="851" w:hanging="494"/>
        <w:jc w:val="both"/>
        <w:rPr>
          <w:rFonts w:ascii="Times New Roman" w:hAnsi="Times New Roman"/>
          <w:sz w:val="24"/>
          <w:szCs w:val="24"/>
        </w:rPr>
      </w:pPr>
      <w:r w:rsidRPr="00107375">
        <w:rPr>
          <w:rFonts w:ascii="Times New Roman" w:hAnsi="Times New Roman"/>
          <w:sz w:val="24"/>
          <w:szCs w:val="24"/>
        </w:rPr>
        <w:t>af</w:t>
      </w:r>
      <w:r w:rsidR="00556C06" w:rsidRPr="00107375">
        <w:rPr>
          <w:rFonts w:ascii="Times New Roman" w:hAnsi="Times New Roman"/>
          <w:sz w:val="24"/>
          <w:szCs w:val="24"/>
        </w:rPr>
        <w:t xml:space="preserve">) dobra uvezena u promotivne svrhe: uzorci robe zanemarive vrijednosti, štampani i reklamni materijal i proizvodi koji se koriste ili konzumiraju na trgovačkom sajmu ili sličnom događaju, </w:t>
      </w:r>
    </w:p>
    <w:p w14:paraId="497855E5" w14:textId="77777777" w:rsidR="00556C06" w:rsidRPr="00107375" w:rsidRDefault="003826E7" w:rsidP="000A01E4">
      <w:pPr>
        <w:pStyle w:val="ListParagraph1"/>
        <w:spacing w:after="0" w:line="240" w:lineRule="auto"/>
        <w:ind w:left="851" w:hanging="494"/>
        <w:jc w:val="both"/>
        <w:rPr>
          <w:rFonts w:ascii="Times New Roman" w:hAnsi="Times New Roman"/>
          <w:sz w:val="24"/>
          <w:szCs w:val="24"/>
        </w:rPr>
      </w:pPr>
      <w:r w:rsidRPr="00107375">
        <w:rPr>
          <w:rFonts w:ascii="Times New Roman" w:hAnsi="Times New Roman"/>
          <w:spacing w:val="-3"/>
          <w:sz w:val="24"/>
          <w:szCs w:val="24"/>
        </w:rPr>
        <w:t>ag</w:t>
      </w:r>
      <w:r w:rsidR="00556C06" w:rsidRPr="00107375">
        <w:rPr>
          <w:rFonts w:ascii="Times New Roman" w:hAnsi="Times New Roman"/>
          <w:spacing w:val="-3"/>
          <w:sz w:val="24"/>
          <w:szCs w:val="24"/>
        </w:rPr>
        <w:t>)  dobra namijenjena za pregled, analizu</w:t>
      </w:r>
      <w:r w:rsidR="00556C06" w:rsidRPr="00107375">
        <w:rPr>
          <w:rFonts w:ascii="Times New Roman" w:hAnsi="Times New Roman"/>
          <w:b/>
          <w:spacing w:val="-3"/>
          <w:sz w:val="24"/>
          <w:szCs w:val="24"/>
        </w:rPr>
        <w:t xml:space="preserve"> </w:t>
      </w:r>
      <w:r w:rsidR="00556C06" w:rsidRPr="00107375">
        <w:rPr>
          <w:rFonts w:ascii="Times New Roman" w:hAnsi="Times New Roman"/>
          <w:spacing w:val="-3"/>
          <w:sz w:val="24"/>
          <w:szCs w:val="24"/>
        </w:rPr>
        <w:t xml:space="preserve">ili testiranje, u svrhu utvrđivanja i provjere njenog sastava, svojstava, kvaliteta ili drugih tehničkih karakteristika, radi dobivanja podataka bitnih za industrijska ili komercijalna istraživanja, </w:t>
      </w:r>
    </w:p>
    <w:p w14:paraId="288400A5" w14:textId="77777777" w:rsidR="00556C06" w:rsidRPr="00107375" w:rsidRDefault="003826E7" w:rsidP="000A01E4">
      <w:pPr>
        <w:pStyle w:val="ListParagraph1"/>
        <w:spacing w:after="0" w:line="240" w:lineRule="auto"/>
        <w:ind w:left="851" w:hanging="494"/>
        <w:jc w:val="both"/>
        <w:rPr>
          <w:rFonts w:ascii="Times New Roman" w:hAnsi="Times New Roman"/>
          <w:sz w:val="24"/>
          <w:szCs w:val="24"/>
        </w:rPr>
      </w:pPr>
      <w:r w:rsidRPr="00107375">
        <w:rPr>
          <w:rFonts w:ascii="Times New Roman" w:hAnsi="Times New Roman"/>
          <w:spacing w:val="-3"/>
          <w:sz w:val="24"/>
          <w:szCs w:val="24"/>
        </w:rPr>
        <w:t>ah</w:t>
      </w:r>
      <w:r w:rsidR="00556C06" w:rsidRPr="00107375">
        <w:rPr>
          <w:rFonts w:ascii="Times New Roman" w:hAnsi="Times New Roman"/>
          <w:spacing w:val="-3"/>
          <w:sz w:val="24"/>
          <w:szCs w:val="24"/>
        </w:rPr>
        <w:t>)  uzorak dobara koja predstavlja robnu marku (žig), patent, model (industrijski dizajn) i njihove prateće isprave, kao i obrasci koji se dostavljaju organu nadležnom za zaštitu prava intelektualne svojine</w:t>
      </w:r>
      <w:r w:rsidR="00556C06" w:rsidRPr="00107375">
        <w:rPr>
          <w:rFonts w:ascii="Times New Roman" w:hAnsi="Times New Roman"/>
          <w:sz w:val="24"/>
          <w:szCs w:val="24"/>
        </w:rPr>
        <w:t xml:space="preserve">, </w:t>
      </w:r>
    </w:p>
    <w:p w14:paraId="6B19743C" w14:textId="77777777" w:rsidR="00556C06" w:rsidRPr="00107375" w:rsidRDefault="003826E7" w:rsidP="000A01E4">
      <w:pPr>
        <w:pStyle w:val="ListParagraph1"/>
        <w:spacing w:after="0" w:line="240" w:lineRule="auto"/>
        <w:ind w:left="851" w:hanging="494"/>
        <w:jc w:val="both"/>
        <w:rPr>
          <w:rFonts w:ascii="Times New Roman" w:hAnsi="Times New Roman"/>
          <w:sz w:val="24"/>
          <w:szCs w:val="24"/>
        </w:rPr>
      </w:pPr>
      <w:r w:rsidRPr="00107375">
        <w:rPr>
          <w:rFonts w:ascii="Times New Roman" w:hAnsi="Times New Roman"/>
          <w:sz w:val="24"/>
          <w:szCs w:val="24"/>
        </w:rPr>
        <w:t>ai</w:t>
      </w:r>
      <w:r w:rsidR="00556C06" w:rsidRPr="00107375">
        <w:rPr>
          <w:rFonts w:ascii="Times New Roman" w:hAnsi="Times New Roman"/>
          <w:sz w:val="24"/>
          <w:szCs w:val="24"/>
        </w:rPr>
        <w:t xml:space="preserve">)   turistička informativna literatura, </w:t>
      </w:r>
    </w:p>
    <w:p w14:paraId="4A8D07C6" w14:textId="77777777" w:rsidR="00556C06" w:rsidRPr="00107375" w:rsidRDefault="003826E7" w:rsidP="000A01E4">
      <w:pPr>
        <w:pStyle w:val="ListParagraph1"/>
        <w:spacing w:after="0" w:line="240" w:lineRule="auto"/>
        <w:ind w:left="851" w:hanging="494"/>
        <w:jc w:val="both"/>
        <w:rPr>
          <w:rFonts w:ascii="Times New Roman" w:hAnsi="Times New Roman"/>
          <w:sz w:val="24"/>
          <w:szCs w:val="24"/>
        </w:rPr>
      </w:pPr>
      <w:r w:rsidRPr="00107375">
        <w:rPr>
          <w:rFonts w:ascii="Times New Roman" w:hAnsi="Times New Roman"/>
          <w:sz w:val="24"/>
          <w:szCs w:val="24"/>
        </w:rPr>
        <w:t>aj</w:t>
      </w:r>
      <w:r w:rsidR="00556C06" w:rsidRPr="00107375">
        <w:rPr>
          <w:rFonts w:ascii="Times New Roman" w:hAnsi="Times New Roman"/>
          <w:sz w:val="24"/>
          <w:szCs w:val="24"/>
        </w:rPr>
        <w:t xml:space="preserve">)  razni dokumenti i predmeti, </w:t>
      </w:r>
    </w:p>
    <w:p w14:paraId="1F701903" w14:textId="4A7D7681" w:rsidR="00556C06" w:rsidRPr="00107375" w:rsidRDefault="003826E7" w:rsidP="000A01E4">
      <w:pPr>
        <w:pStyle w:val="ListParagraph1"/>
        <w:spacing w:after="0" w:line="240" w:lineRule="auto"/>
        <w:ind w:left="851" w:hanging="494"/>
        <w:jc w:val="both"/>
        <w:rPr>
          <w:rFonts w:ascii="Times New Roman" w:hAnsi="Times New Roman"/>
          <w:sz w:val="24"/>
          <w:szCs w:val="24"/>
        </w:rPr>
      </w:pPr>
      <w:r w:rsidRPr="00107375">
        <w:rPr>
          <w:rFonts w:ascii="Times New Roman" w:hAnsi="Times New Roman"/>
          <w:sz w:val="24"/>
          <w:szCs w:val="24"/>
        </w:rPr>
        <w:t>ak</w:t>
      </w:r>
      <w:r w:rsidR="00556C06" w:rsidRPr="00107375">
        <w:rPr>
          <w:rFonts w:ascii="Times New Roman" w:hAnsi="Times New Roman"/>
          <w:sz w:val="24"/>
          <w:szCs w:val="24"/>
        </w:rPr>
        <w:t>) pomoćni materijali za utovar i zaštitu robe tokom pr</w:t>
      </w:r>
      <w:r w:rsidR="00AC7C49" w:rsidRPr="00107375">
        <w:rPr>
          <w:rFonts w:ascii="Times New Roman" w:hAnsi="Times New Roman"/>
          <w:sz w:val="24"/>
          <w:szCs w:val="24"/>
        </w:rPr>
        <w:t>ij</w:t>
      </w:r>
      <w:r w:rsidR="00556C06" w:rsidRPr="00107375">
        <w:rPr>
          <w:rFonts w:ascii="Times New Roman" w:hAnsi="Times New Roman"/>
          <w:sz w:val="24"/>
          <w:szCs w:val="24"/>
        </w:rPr>
        <w:t>evoza, pod u</w:t>
      </w:r>
      <w:r w:rsidR="00AC7C49" w:rsidRPr="00107375">
        <w:rPr>
          <w:rFonts w:ascii="Times New Roman" w:hAnsi="Times New Roman"/>
          <w:sz w:val="24"/>
          <w:szCs w:val="24"/>
        </w:rPr>
        <w:t>vjetom</w:t>
      </w:r>
      <w:r w:rsidR="00556C06" w:rsidRPr="00107375">
        <w:rPr>
          <w:rFonts w:ascii="Times New Roman" w:hAnsi="Times New Roman"/>
          <w:sz w:val="24"/>
          <w:szCs w:val="24"/>
        </w:rPr>
        <w:t xml:space="preserve"> da se isti daje</w:t>
      </w:r>
      <w:r w:rsidRPr="00107375">
        <w:rPr>
          <w:rFonts w:ascii="Times New Roman" w:hAnsi="Times New Roman"/>
          <w:sz w:val="24"/>
          <w:szCs w:val="24"/>
        </w:rPr>
        <w:t xml:space="preserve"> </w:t>
      </w:r>
      <w:r w:rsidR="00556C06" w:rsidRPr="00107375">
        <w:rPr>
          <w:rFonts w:ascii="Times New Roman" w:hAnsi="Times New Roman"/>
          <w:sz w:val="24"/>
          <w:szCs w:val="24"/>
        </w:rPr>
        <w:t xml:space="preserve">bez plaćanja naknade, </w:t>
      </w:r>
    </w:p>
    <w:p w14:paraId="2A7C5904" w14:textId="4A38195D" w:rsidR="00556C06" w:rsidRPr="00107375" w:rsidRDefault="003826E7" w:rsidP="000A01E4">
      <w:pPr>
        <w:pStyle w:val="ListParagraph1"/>
        <w:spacing w:after="0" w:line="240" w:lineRule="auto"/>
        <w:ind w:left="851" w:hanging="494"/>
        <w:jc w:val="both"/>
        <w:rPr>
          <w:rFonts w:ascii="Times New Roman" w:hAnsi="Times New Roman"/>
          <w:sz w:val="24"/>
          <w:szCs w:val="24"/>
        </w:rPr>
      </w:pPr>
      <w:r w:rsidRPr="00107375">
        <w:rPr>
          <w:rFonts w:ascii="Times New Roman" w:hAnsi="Times New Roman"/>
          <w:sz w:val="24"/>
          <w:szCs w:val="24"/>
        </w:rPr>
        <w:t>al</w:t>
      </w:r>
      <w:r w:rsidR="00556C06" w:rsidRPr="00107375">
        <w:rPr>
          <w:rFonts w:ascii="Times New Roman" w:hAnsi="Times New Roman"/>
          <w:sz w:val="24"/>
          <w:szCs w:val="24"/>
        </w:rPr>
        <w:t>) slama, krma i hrana za životinje tokom pr</w:t>
      </w:r>
      <w:r w:rsidR="00AC7C49" w:rsidRPr="00107375">
        <w:rPr>
          <w:rFonts w:ascii="Times New Roman" w:hAnsi="Times New Roman"/>
          <w:sz w:val="24"/>
          <w:szCs w:val="24"/>
        </w:rPr>
        <w:t>ij</w:t>
      </w:r>
      <w:r w:rsidR="00556C06" w:rsidRPr="00107375">
        <w:rPr>
          <w:rFonts w:ascii="Times New Roman" w:hAnsi="Times New Roman"/>
          <w:sz w:val="24"/>
          <w:szCs w:val="24"/>
        </w:rPr>
        <w:t xml:space="preserve">evoza, </w:t>
      </w:r>
    </w:p>
    <w:p w14:paraId="7F6FA885" w14:textId="77777777" w:rsidR="00556C06" w:rsidRPr="00107375" w:rsidRDefault="003826E7" w:rsidP="000A01E4">
      <w:pPr>
        <w:pStyle w:val="ListParagraph1"/>
        <w:spacing w:after="0" w:line="240" w:lineRule="auto"/>
        <w:ind w:left="851" w:hanging="494"/>
        <w:jc w:val="both"/>
        <w:rPr>
          <w:rFonts w:ascii="Times New Roman" w:hAnsi="Times New Roman"/>
          <w:sz w:val="24"/>
          <w:szCs w:val="24"/>
        </w:rPr>
      </w:pPr>
      <w:r w:rsidRPr="00107375">
        <w:rPr>
          <w:rFonts w:ascii="Times New Roman" w:hAnsi="Times New Roman"/>
          <w:sz w:val="24"/>
          <w:szCs w:val="24"/>
        </w:rPr>
        <w:t>am</w:t>
      </w:r>
      <w:r w:rsidR="00556C06" w:rsidRPr="00107375">
        <w:rPr>
          <w:rFonts w:ascii="Times New Roman" w:hAnsi="Times New Roman"/>
          <w:sz w:val="24"/>
          <w:szCs w:val="24"/>
        </w:rPr>
        <w:t xml:space="preserve">)  gorivo i mazivo sadržano u standardnim rezervoarima drumskih motornih vozila ili motocikla i u posebnim spremnicima,  </w:t>
      </w:r>
    </w:p>
    <w:p w14:paraId="79A0EDC0" w14:textId="77777777" w:rsidR="00556C06" w:rsidRPr="00107375" w:rsidRDefault="003826E7" w:rsidP="000A01E4">
      <w:pPr>
        <w:pStyle w:val="ListParagraph1"/>
        <w:spacing w:after="0" w:line="240" w:lineRule="auto"/>
        <w:ind w:left="851" w:hanging="494"/>
        <w:jc w:val="both"/>
        <w:rPr>
          <w:rFonts w:ascii="Times New Roman" w:hAnsi="Times New Roman"/>
          <w:sz w:val="24"/>
          <w:szCs w:val="24"/>
        </w:rPr>
      </w:pPr>
      <w:r w:rsidRPr="00107375">
        <w:rPr>
          <w:rFonts w:ascii="Times New Roman" w:hAnsi="Times New Roman"/>
          <w:sz w:val="24"/>
          <w:szCs w:val="24"/>
        </w:rPr>
        <w:t>an</w:t>
      </w:r>
      <w:r w:rsidR="00556C06" w:rsidRPr="00107375">
        <w:rPr>
          <w:rFonts w:ascii="Times New Roman" w:hAnsi="Times New Roman"/>
          <w:sz w:val="24"/>
          <w:szCs w:val="24"/>
        </w:rPr>
        <w:t xml:space="preserve">)  dobra namijenjena gradnji, održavanju ili ukrašavanju groblja i grobova, te spomen ploča za žrtve rata drugih država koje su pokopane u carinskom području Bosne i Hercegovine, </w:t>
      </w:r>
    </w:p>
    <w:p w14:paraId="2DCDCD45" w14:textId="77777777" w:rsidR="00556C06" w:rsidRPr="00107375" w:rsidRDefault="00556C06" w:rsidP="000A01E4">
      <w:pPr>
        <w:pStyle w:val="ListParagraph1"/>
        <w:spacing w:after="0" w:line="240" w:lineRule="auto"/>
        <w:ind w:left="851" w:hanging="494"/>
        <w:jc w:val="both"/>
        <w:rPr>
          <w:rFonts w:ascii="Times New Roman" w:hAnsi="Times New Roman"/>
          <w:sz w:val="24"/>
          <w:szCs w:val="24"/>
        </w:rPr>
      </w:pPr>
      <w:r w:rsidRPr="00107375">
        <w:rPr>
          <w:rFonts w:ascii="Times New Roman" w:hAnsi="Times New Roman"/>
          <w:sz w:val="24"/>
          <w:szCs w:val="24"/>
        </w:rPr>
        <w:t>a</w:t>
      </w:r>
      <w:r w:rsidR="003826E7" w:rsidRPr="00107375">
        <w:rPr>
          <w:rFonts w:ascii="Times New Roman" w:hAnsi="Times New Roman"/>
          <w:sz w:val="24"/>
          <w:szCs w:val="24"/>
        </w:rPr>
        <w:t>o</w:t>
      </w:r>
      <w:r w:rsidRPr="00107375">
        <w:rPr>
          <w:rFonts w:ascii="Times New Roman" w:hAnsi="Times New Roman"/>
          <w:sz w:val="24"/>
          <w:szCs w:val="24"/>
        </w:rPr>
        <w:t xml:space="preserve">)  kovčezi s tijelima i urne s pepelom umrlog lica i ukrasni pogrebni predmeti, </w:t>
      </w:r>
    </w:p>
    <w:p w14:paraId="4B48A6E8" w14:textId="77777777" w:rsidR="00556C06" w:rsidRPr="00107375" w:rsidRDefault="003826E7" w:rsidP="000A01E4">
      <w:pPr>
        <w:pStyle w:val="ListParagraph1"/>
        <w:spacing w:after="0" w:line="240" w:lineRule="auto"/>
        <w:ind w:left="851" w:hanging="494"/>
        <w:jc w:val="both"/>
        <w:rPr>
          <w:rFonts w:ascii="Times New Roman" w:hAnsi="Times New Roman"/>
          <w:sz w:val="24"/>
          <w:szCs w:val="24"/>
        </w:rPr>
      </w:pPr>
      <w:r w:rsidRPr="00107375">
        <w:rPr>
          <w:rFonts w:ascii="Times New Roman" w:hAnsi="Times New Roman"/>
          <w:sz w:val="24"/>
          <w:szCs w:val="24"/>
        </w:rPr>
        <w:t>ap</w:t>
      </w:r>
      <w:r w:rsidR="00556C06" w:rsidRPr="00107375">
        <w:rPr>
          <w:rFonts w:ascii="Times New Roman" w:hAnsi="Times New Roman"/>
          <w:sz w:val="24"/>
          <w:szCs w:val="24"/>
        </w:rPr>
        <w:t>)  dobra za koja je međunarodnim sporazumom koji obavezuje Bosnu i Hercegovinu predviđeno oslobađanje od plaćanja uvoznih dažbina,</w:t>
      </w:r>
    </w:p>
    <w:p w14:paraId="3D380020" w14:textId="47FF51B9" w:rsidR="00556C06" w:rsidRPr="00107375" w:rsidRDefault="003826E7" w:rsidP="000A01E4">
      <w:pPr>
        <w:pStyle w:val="ListParagraph1"/>
        <w:spacing w:after="0" w:line="240" w:lineRule="auto"/>
        <w:ind w:left="851" w:hanging="494"/>
        <w:jc w:val="both"/>
        <w:rPr>
          <w:rFonts w:ascii="Times New Roman" w:hAnsi="Times New Roman"/>
          <w:sz w:val="24"/>
          <w:szCs w:val="24"/>
        </w:rPr>
      </w:pPr>
      <w:r w:rsidRPr="00107375">
        <w:rPr>
          <w:rFonts w:ascii="Times New Roman" w:hAnsi="Times New Roman"/>
          <w:sz w:val="24"/>
          <w:szCs w:val="24"/>
        </w:rPr>
        <w:t>ar</w:t>
      </w:r>
      <w:r w:rsidR="00556C06" w:rsidRPr="00107375">
        <w:rPr>
          <w:rFonts w:ascii="Times New Roman" w:hAnsi="Times New Roman"/>
          <w:sz w:val="24"/>
          <w:szCs w:val="24"/>
        </w:rPr>
        <w:t>)  ulov s ribarskih brodova u lukama, pod u</w:t>
      </w:r>
      <w:r w:rsidR="00AC7C49" w:rsidRPr="00107375">
        <w:rPr>
          <w:rFonts w:ascii="Times New Roman" w:hAnsi="Times New Roman"/>
          <w:sz w:val="24"/>
          <w:szCs w:val="24"/>
        </w:rPr>
        <w:t>vjeto</w:t>
      </w:r>
      <w:r w:rsidR="00556C06" w:rsidRPr="00107375">
        <w:rPr>
          <w:rFonts w:ascii="Times New Roman" w:hAnsi="Times New Roman"/>
          <w:sz w:val="24"/>
          <w:szCs w:val="24"/>
        </w:rPr>
        <w:t xml:space="preserve">m da je takav ulov neprerađen ili da je bio podvrgnut samo onim postupcima koji su potrebni za očuvanje kvaliteta i da prije takvog uvoza nije vršen promet tog ulova, </w:t>
      </w:r>
    </w:p>
    <w:p w14:paraId="2869B068" w14:textId="77777777" w:rsidR="00D63BFC" w:rsidRPr="00107375" w:rsidRDefault="00556C06" w:rsidP="000A01E4">
      <w:pPr>
        <w:pStyle w:val="NoSpacing1"/>
        <w:ind w:left="851" w:hanging="494"/>
        <w:jc w:val="both"/>
        <w:rPr>
          <w:rFonts w:ascii="Times New Roman" w:hAnsi="Times New Roman"/>
          <w:sz w:val="24"/>
          <w:szCs w:val="24"/>
          <w:lang w:val="bs-Latn-BA"/>
        </w:rPr>
      </w:pPr>
      <w:r w:rsidRPr="00107375">
        <w:rPr>
          <w:rFonts w:ascii="Times New Roman" w:hAnsi="Times New Roman"/>
          <w:sz w:val="24"/>
          <w:szCs w:val="24"/>
          <w:lang w:val="bs-Latn-BA"/>
        </w:rPr>
        <w:t>a</w:t>
      </w:r>
      <w:r w:rsidR="003826E7" w:rsidRPr="00107375">
        <w:rPr>
          <w:rFonts w:ascii="Times New Roman" w:hAnsi="Times New Roman"/>
          <w:sz w:val="24"/>
          <w:szCs w:val="24"/>
          <w:lang w:val="bs-Latn-BA"/>
        </w:rPr>
        <w:t>s</w:t>
      </w:r>
      <w:r w:rsidRPr="00107375">
        <w:rPr>
          <w:rFonts w:ascii="Times New Roman" w:hAnsi="Times New Roman"/>
          <w:sz w:val="24"/>
          <w:szCs w:val="24"/>
          <w:lang w:val="bs-Latn-BA"/>
        </w:rPr>
        <w:t>) ponovni uvoz dobara koji izvrši lice koje ih je izvezlo, u stanju u kojem su bila izvezena,  ako su ta dobra oslobođena od plaćanja uvoznih dažbina.</w:t>
      </w:r>
    </w:p>
    <w:p w14:paraId="79A14504" w14:textId="66F9B544" w:rsidR="00556C06" w:rsidRPr="00107375" w:rsidRDefault="00556C06" w:rsidP="000A01E4">
      <w:pPr>
        <w:pStyle w:val="NoSpacing1"/>
        <w:numPr>
          <w:ilvl w:val="0"/>
          <w:numId w:val="77"/>
        </w:numPr>
        <w:ind w:left="426" w:hanging="426"/>
        <w:jc w:val="both"/>
        <w:rPr>
          <w:rFonts w:ascii="Times New Roman" w:hAnsi="Times New Roman"/>
          <w:sz w:val="24"/>
          <w:szCs w:val="24"/>
          <w:lang w:val="bs-Latn-BA"/>
        </w:rPr>
      </w:pPr>
      <w:r w:rsidRPr="00107375">
        <w:rPr>
          <w:rFonts w:ascii="Times New Roman" w:hAnsi="Times New Roman"/>
          <w:sz w:val="24"/>
          <w:szCs w:val="24"/>
        </w:rPr>
        <w:lastRenderedPageBreak/>
        <w:t>Za oslobađanja od PDV u slučajevima iz stava (1) tačka b), c) d), e), f), i od j) do a</w:t>
      </w:r>
      <w:r w:rsidR="004207B1" w:rsidRPr="00107375">
        <w:rPr>
          <w:rFonts w:ascii="Times New Roman" w:hAnsi="Times New Roman"/>
          <w:sz w:val="24"/>
          <w:szCs w:val="24"/>
        </w:rPr>
        <w:t>s</w:t>
      </w:r>
      <w:r w:rsidRPr="00107375">
        <w:rPr>
          <w:rFonts w:ascii="Times New Roman" w:hAnsi="Times New Roman"/>
          <w:sz w:val="24"/>
          <w:szCs w:val="24"/>
        </w:rPr>
        <w:t>) ovog člana primjenjuju se u</w:t>
      </w:r>
      <w:r w:rsidR="00F85813" w:rsidRPr="00107375">
        <w:rPr>
          <w:rFonts w:ascii="Times New Roman" w:hAnsi="Times New Roman"/>
          <w:sz w:val="24"/>
          <w:szCs w:val="24"/>
        </w:rPr>
        <w:t>vjeti</w:t>
      </w:r>
      <w:r w:rsidRPr="00107375">
        <w:rPr>
          <w:rFonts w:ascii="Times New Roman" w:hAnsi="Times New Roman"/>
          <w:sz w:val="24"/>
          <w:szCs w:val="24"/>
        </w:rPr>
        <w:t xml:space="preserve"> koji su propisani za oslobađanje od plaćanja uvoznih dažbina prema carinskim propisima.</w:t>
      </w:r>
    </w:p>
    <w:p w14:paraId="3AE1B658" w14:textId="77777777" w:rsidR="00556C06" w:rsidRPr="00107375" w:rsidRDefault="00556C06" w:rsidP="000A01E4">
      <w:pPr>
        <w:pStyle w:val="ListParagraph1"/>
        <w:spacing w:after="0" w:line="240" w:lineRule="auto"/>
        <w:ind w:left="0"/>
        <w:jc w:val="both"/>
        <w:rPr>
          <w:rFonts w:ascii="Times New Roman" w:hAnsi="Times New Roman"/>
          <w:sz w:val="24"/>
          <w:szCs w:val="24"/>
        </w:rPr>
      </w:pPr>
    </w:p>
    <w:p w14:paraId="001D2C9B" w14:textId="523FD0C7" w:rsidR="00556C06" w:rsidRPr="00107375" w:rsidRDefault="00556C06" w:rsidP="002A4DDC">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51.</w:t>
      </w:r>
    </w:p>
    <w:p w14:paraId="7A44F997" w14:textId="77777777" w:rsidR="00556C06" w:rsidRPr="00107375" w:rsidRDefault="00556C06" w:rsidP="002A4DDC">
      <w:pPr>
        <w:pStyle w:val="Heading5"/>
        <w:spacing w:before="0"/>
        <w:jc w:val="center"/>
        <w:rPr>
          <w:rFonts w:ascii="Times New Roman" w:hAnsi="Times New Roman"/>
          <w:b w:val="0"/>
          <w:bCs w:val="0"/>
          <w:i w:val="0"/>
          <w:iCs w:val="0"/>
          <w:sz w:val="24"/>
          <w:szCs w:val="24"/>
        </w:rPr>
      </w:pPr>
      <w:bookmarkStart w:id="28" w:name="_Toc470213952"/>
      <w:r w:rsidRPr="00107375">
        <w:rPr>
          <w:rFonts w:ascii="Times New Roman" w:hAnsi="Times New Roman"/>
          <w:b w:val="0"/>
          <w:bCs w:val="0"/>
          <w:i w:val="0"/>
          <w:iCs w:val="0"/>
          <w:sz w:val="24"/>
          <w:szCs w:val="24"/>
        </w:rPr>
        <w:t>(Oslobađanje kod uvoza dobara namijenjenih međunarodnim organizacijama, diplomatsko-konzularnim predstavništvima, oru</w:t>
      </w:r>
      <w:r w:rsidRPr="00107375">
        <w:rPr>
          <w:rFonts w:ascii="Times New Roman" w:hAnsi="Times New Roman"/>
          <w:b w:val="0"/>
          <w:i w:val="0"/>
          <w:sz w:val="24"/>
          <w:szCs w:val="24"/>
        </w:rPr>
        <w:t>ž</w:t>
      </w:r>
      <w:r w:rsidRPr="00107375">
        <w:rPr>
          <w:rFonts w:ascii="Times New Roman" w:hAnsi="Times New Roman"/>
          <w:b w:val="0"/>
          <w:bCs w:val="0"/>
          <w:i w:val="0"/>
          <w:iCs w:val="0"/>
          <w:sz w:val="24"/>
          <w:szCs w:val="24"/>
        </w:rPr>
        <w:t xml:space="preserve">anim snagama NATO i drugih </w:t>
      </w:r>
      <w:r w:rsidRPr="00107375">
        <w:rPr>
          <w:rFonts w:ascii="Times New Roman" w:hAnsi="Times New Roman"/>
          <w:b w:val="0"/>
          <w:i w:val="0"/>
          <w:sz w:val="24"/>
          <w:szCs w:val="24"/>
        </w:rPr>
        <w:t>država</w:t>
      </w:r>
      <w:r w:rsidRPr="00107375">
        <w:rPr>
          <w:rFonts w:ascii="Times New Roman" w:hAnsi="Times New Roman"/>
          <w:b w:val="0"/>
          <w:bCs w:val="0"/>
          <w:i w:val="0"/>
          <w:iCs w:val="0"/>
          <w:sz w:val="24"/>
          <w:szCs w:val="24"/>
        </w:rPr>
        <w:t>)</w:t>
      </w:r>
      <w:bookmarkEnd w:id="28"/>
    </w:p>
    <w:p w14:paraId="43281A68" w14:textId="77777777" w:rsidR="00556C06" w:rsidRPr="00107375" w:rsidRDefault="00556C06" w:rsidP="000A01E4">
      <w:pPr>
        <w:pStyle w:val="NoSpacing1"/>
        <w:jc w:val="both"/>
        <w:rPr>
          <w:rFonts w:ascii="Times New Roman" w:hAnsi="Times New Roman"/>
          <w:sz w:val="24"/>
          <w:szCs w:val="24"/>
          <w:lang w:val="bs-Latn-BA"/>
        </w:rPr>
      </w:pPr>
    </w:p>
    <w:p w14:paraId="7489D614" w14:textId="77777777" w:rsidR="00556C06" w:rsidRPr="00107375" w:rsidRDefault="00556C06" w:rsidP="000A01E4">
      <w:pPr>
        <w:pStyle w:val="NoSpacing1"/>
        <w:numPr>
          <w:ilvl w:val="0"/>
          <w:numId w:val="115"/>
        </w:numPr>
        <w:jc w:val="both"/>
        <w:rPr>
          <w:rFonts w:ascii="Times New Roman" w:hAnsi="Times New Roman"/>
          <w:sz w:val="24"/>
          <w:szCs w:val="24"/>
          <w:lang w:val="bs-Latn-BA"/>
        </w:rPr>
      </w:pPr>
      <w:r w:rsidRPr="00107375">
        <w:rPr>
          <w:rFonts w:ascii="Times New Roman" w:hAnsi="Times New Roman"/>
          <w:sz w:val="24"/>
          <w:szCs w:val="24"/>
          <w:lang w:val="bs-Latn-BA"/>
        </w:rPr>
        <w:t xml:space="preserve">Od plaćanja PDV oslobađa se uvoz dobara: </w:t>
      </w:r>
    </w:p>
    <w:p w14:paraId="66E6B659" w14:textId="75E14702" w:rsidR="00556C06" w:rsidRPr="00107375" w:rsidRDefault="00556C06" w:rsidP="000A01E4">
      <w:pPr>
        <w:pStyle w:val="NoSpacing1"/>
        <w:numPr>
          <w:ilvl w:val="0"/>
          <w:numId w:val="27"/>
        </w:numPr>
        <w:jc w:val="both"/>
        <w:rPr>
          <w:rFonts w:ascii="Times New Roman" w:hAnsi="Times New Roman"/>
          <w:sz w:val="24"/>
          <w:szCs w:val="24"/>
          <w:lang w:val="bs-Latn-BA"/>
        </w:rPr>
      </w:pPr>
      <w:r w:rsidRPr="00107375">
        <w:rPr>
          <w:rFonts w:ascii="Times New Roman" w:hAnsi="Times New Roman"/>
          <w:sz w:val="24"/>
          <w:szCs w:val="24"/>
          <w:lang w:val="bs-Latn-BA"/>
        </w:rPr>
        <w:t>od strane međunarodnih organizacija koje kao takve priznaje Bosna i Hercegovina ili od strane članova tih organizacija, u skladu sa ograničenjima i u</w:t>
      </w:r>
      <w:r w:rsidR="00AC7C49" w:rsidRPr="00107375">
        <w:rPr>
          <w:rFonts w:ascii="Times New Roman" w:hAnsi="Times New Roman"/>
          <w:sz w:val="24"/>
          <w:szCs w:val="24"/>
          <w:lang w:val="bs-Latn-BA"/>
        </w:rPr>
        <w:t>vjetima</w:t>
      </w:r>
      <w:r w:rsidRPr="00107375">
        <w:rPr>
          <w:rFonts w:ascii="Times New Roman" w:hAnsi="Times New Roman"/>
          <w:sz w:val="24"/>
          <w:szCs w:val="24"/>
          <w:lang w:val="bs-Latn-BA"/>
        </w:rPr>
        <w:t xml:space="preserve"> propisanim međunarodnim sporazumima o osnivanju takvih organizacija ili sporazumima o njihovom sjedištu, </w:t>
      </w:r>
    </w:p>
    <w:p w14:paraId="3BEE628D" w14:textId="3FD56001" w:rsidR="00556C06" w:rsidRPr="00107375" w:rsidRDefault="00556C06" w:rsidP="000A01E4">
      <w:pPr>
        <w:pStyle w:val="NoSpacing1"/>
        <w:numPr>
          <w:ilvl w:val="0"/>
          <w:numId w:val="27"/>
        </w:numPr>
        <w:jc w:val="both"/>
        <w:rPr>
          <w:rFonts w:ascii="Times New Roman" w:hAnsi="Times New Roman"/>
          <w:sz w:val="24"/>
          <w:szCs w:val="24"/>
          <w:lang w:val="bs-Latn-BA"/>
        </w:rPr>
      </w:pPr>
      <w:r w:rsidRPr="00107375">
        <w:rPr>
          <w:rFonts w:ascii="Times New Roman" w:hAnsi="Times New Roman"/>
          <w:sz w:val="24"/>
          <w:szCs w:val="24"/>
          <w:lang w:val="bs-Latn-BA"/>
        </w:rPr>
        <w:t>na osnovu diplomatskih i konzularnih sporazuma, pod u</w:t>
      </w:r>
      <w:r w:rsidR="00AC7C49" w:rsidRPr="00107375">
        <w:rPr>
          <w:rFonts w:ascii="Times New Roman" w:hAnsi="Times New Roman"/>
          <w:sz w:val="24"/>
          <w:szCs w:val="24"/>
          <w:lang w:val="bs-Latn-BA"/>
        </w:rPr>
        <w:t>vjetom</w:t>
      </w:r>
      <w:r w:rsidRPr="00107375">
        <w:rPr>
          <w:rFonts w:ascii="Times New Roman" w:hAnsi="Times New Roman"/>
          <w:sz w:val="24"/>
          <w:szCs w:val="24"/>
          <w:lang w:val="bs-Latn-BA"/>
        </w:rPr>
        <w:t xml:space="preserve"> da su oslobođena od plaćanja uvoznih dažbina, </w:t>
      </w:r>
    </w:p>
    <w:p w14:paraId="43479C7B" w14:textId="77777777" w:rsidR="00E43ABC" w:rsidRPr="00107375" w:rsidRDefault="00E43ABC" w:rsidP="000A01E4">
      <w:pPr>
        <w:pStyle w:val="NoSpacing1"/>
        <w:numPr>
          <w:ilvl w:val="0"/>
          <w:numId w:val="27"/>
        </w:numPr>
        <w:jc w:val="both"/>
        <w:rPr>
          <w:rFonts w:ascii="Times New Roman" w:hAnsi="Times New Roman"/>
          <w:sz w:val="24"/>
          <w:szCs w:val="24"/>
          <w:lang w:val="bs-Latn-BA"/>
        </w:rPr>
      </w:pPr>
      <w:r w:rsidRPr="00107375">
        <w:rPr>
          <w:rFonts w:ascii="Times New Roman" w:hAnsi="Times New Roman"/>
          <w:sz w:val="24"/>
          <w:szCs w:val="24"/>
          <w:lang w:val="bs-Latn-BA"/>
        </w:rPr>
        <w:t xml:space="preserve">u okviru međunarodnih ugovora u kojima je Bosna i Hercegovina obavezana da se na promete finansirane sredstvima iz ugovora neće plaćati porezi, </w:t>
      </w:r>
    </w:p>
    <w:p w14:paraId="2D4AEBAF" w14:textId="77777777" w:rsidR="00E43ABC" w:rsidRPr="00107375" w:rsidRDefault="00E43ABC" w:rsidP="000A01E4">
      <w:pPr>
        <w:pStyle w:val="NoSpacing1"/>
        <w:numPr>
          <w:ilvl w:val="0"/>
          <w:numId w:val="27"/>
        </w:numPr>
        <w:jc w:val="both"/>
        <w:rPr>
          <w:rFonts w:ascii="Times New Roman" w:hAnsi="Times New Roman"/>
          <w:sz w:val="24"/>
          <w:szCs w:val="24"/>
          <w:lang w:val="bs-Latn-BA"/>
        </w:rPr>
      </w:pPr>
      <w:r w:rsidRPr="00107375">
        <w:rPr>
          <w:rFonts w:ascii="Times New Roman" w:hAnsi="Times New Roman"/>
          <w:sz w:val="24"/>
          <w:szCs w:val="24"/>
          <w:lang w:val="bs-Latn-BA"/>
        </w:rPr>
        <w:t>u okviru projekata koji se finansiraju iz Instrumenta pretpristupne pomoći Evropske unije (IPA fond) i po osnovu drugih donacija koje se vrše u okviru međunarodnih ugovora u kojima je Bosna i Hercegovina obavezana da se na promete finansirane  sredstvima iz ugovora neće plaćati porezi,</w:t>
      </w:r>
      <w:r w:rsidRPr="00107375">
        <w:rPr>
          <w:lang w:val="bs-Latn-BA"/>
        </w:rPr>
        <w:t xml:space="preserve"> </w:t>
      </w:r>
    </w:p>
    <w:p w14:paraId="2E40599D" w14:textId="77777777" w:rsidR="00E43ABC" w:rsidRPr="00107375" w:rsidRDefault="00E43ABC" w:rsidP="000A01E4">
      <w:pPr>
        <w:pStyle w:val="NoSpacing1"/>
        <w:numPr>
          <w:ilvl w:val="0"/>
          <w:numId w:val="27"/>
        </w:numPr>
        <w:jc w:val="both"/>
        <w:rPr>
          <w:rFonts w:ascii="Times New Roman" w:hAnsi="Times New Roman"/>
          <w:sz w:val="24"/>
          <w:szCs w:val="24"/>
          <w:lang w:val="bs-Latn-BA"/>
        </w:rPr>
      </w:pPr>
      <w:r w:rsidRPr="00107375">
        <w:rPr>
          <w:rFonts w:ascii="Times New Roman" w:hAnsi="Times New Roman"/>
          <w:sz w:val="24"/>
          <w:szCs w:val="24"/>
          <w:lang w:val="bs-Latn-BA"/>
        </w:rPr>
        <w:t>koji obave oružane snage država koje su članice Sjevernoatlantskog saveza za potrebe tih snaga ili pratećeg civilnog osoblja, kao i za snabdijevanje njihovih menzi ili kantina, ako te snage učestvuju u zajedničkim obrambenim aktivnostima.</w:t>
      </w:r>
    </w:p>
    <w:p w14:paraId="75BAA8FC" w14:textId="77777777" w:rsidR="00E43ABC" w:rsidRPr="00107375" w:rsidRDefault="00E43ABC" w:rsidP="000A01E4">
      <w:pPr>
        <w:pStyle w:val="NoSpacing1"/>
        <w:numPr>
          <w:ilvl w:val="0"/>
          <w:numId w:val="27"/>
        </w:numPr>
        <w:jc w:val="both"/>
        <w:rPr>
          <w:rFonts w:ascii="Times New Roman" w:hAnsi="Times New Roman"/>
          <w:sz w:val="24"/>
          <w:szCs w:val="24"/>
          <w:lang w:val="bs-Latn-BA"/>
        </w:rPr>
      </w:pPr>
      <w:r w:rsidRPr="00107375">
        <w:rPr>
          <w:rFonts w:ascii="Times New Roman" w:hAnsi="Times New Roman"/>
          <w:sz w:val="24"/>
          <w:szCs w:val="24"/>
          <w:lang w:val="bs-Latn-BA"/>
        </w:rPr>
        <w:t xml:space="preserve">koji obave oružane snage drugih država za potrebe tih snaga ili pratećeg civilnog osoblja, kao i za snabdijevanje njihovih menzi ili kantina, ako te snage učestvuju u zajedničkim obrambenim </w:t>
      </w:r>
      <w:bookmarkStart w:id="29" w:name="_Hlk505530177"/>
      <w:r w:rsidRPr="00107375">
        <w:rPr>
          <w:rFonts w:ascii="Times New Roman" w:hAnsi="Times New Roman"/>
          <w:sz w:val="24"/>
          <w:szCs w:val="24"/>
          <w:lang w:val="bs-Latn-BA"/>
        </w:rPr>
        <w:t>aktivnostima</w:t>
      </w:r>
      <w:bookmarkEnd w:id="29"/>
      <w:r w:rsidRPr="00107375">
        <w:rPr>
          <w:rFonts w:ascii="Times New Roman" w:hAnsi="Times New Roman"/>
          <w:sz w:val="24"/>
          <w:szCs w:val="24"/>
          <w:lang w:val="bs-Latn-BA"/>
        </w:rPr>
        <w:t>.</w:t>
      </w:r>
    </w:p>
    <w:p w14:paraId="14F1BA4B" w14:textId="01ABC174" w:rsidR="00556C06" w:rsidRPr="00107375" w:rsidRDefault="00E43ABC" w:rsidP="000A01E4">
      <w:pPr>
        <w:pStyle w:val="NoSpacing1"/>
        <w:numPr>
          <w:ilvl w:val="0"/>
          <w:numId w:val="115"/>
        </w:numPr>
        <w:jc w:val="both"/>
        <w:rPr>
          <w:rFonts w:ascii="Times New Roman" w:hAnsi="Times New Roman"/>
          <w:sz w:val="24"/>
          <w:szCs w:val="24"/>
          <w:lang w:val="bs-Latn-BA"/>
        </w:rPr>
      </w:pPr>
      <w:r w:rsidRPr="00107375">
        <w:rPr>
          <w:rFonts w:ascii="Times New Roman" w:hAnsi="Times New Roman"/>
          <w:sz w:val="24"/>
          <w:szCs w:val="24"/>
        </w:rPr>
        <w:t>Oslobađanja od PDV u slučajevima iz stava (1)</w:t>
      </w:r>
      <w:r w:rsidR="00AC7C49" w:rsidRPr="00107375">
        <w:rPr>
          <w:rFonts w:ascii="Times New Roman" w:hAnsi="Times New Roman"/>
          <w:sz w:val="24"/>
          <w:szCs w:val="24"/>
        </w:rPr>
        <w:t xml:space="preserve"> ovog člana primjenjuju se uvjet</w:t>
      </w:r>
      <w:r w:rsidRPr="00107375">
        <w:rPr>
          <w:rFonts w:ascii="Times New Roman" w:hAnsi="Times New Roman"/>
          <w:sz w:val="24"/>
          <w:szCs w:val="24"/>
        </w:rPr>
        <w:t>i koji su propisani za oslobađanje od plaćanja uvoznih dažbina prema carinskim propisima.</w:t>
      </w:r>
    </w:p>
    <w:p w14:paraId="188494B5" w14:textId="77777777" w:rsidR="00556C06" w:rsidRPr="00107375" w:rsidRDefault="00556C06" w:rsidP="000A01E4">
      <w:pPr>
        <w:pStyle w:val="NoSpacing1"/>
        <w:jc w:val="both"/>
        <w:rPr>
          <w:rFonts w:ascii="Times New Roman" w:hAnsi="Times New Roman"/>
          <w:sz w:val="24"/>
          <w:szCs w:val="24"/>
          <w:lang w:val="bs-Latn-BA"/>
        </w:rPr>
      </w:pPr>
    </w:p>
    <w:p w14:paraId="3149A5D8" w14:textId="753940ED" w:rsidR="00556C06" w:rsidRPr="00107375" w:rsidRDefault="00556C06" w:rsidP="002A4DDC">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52.</w:t>
      </w:r>
    </w:p>
    <w:p w14:paraId="716C0AE2" w14:textId="77777777" w:rsidR="00556C06" w:rsidRPr="00107375" w:rsidRDefault="00556C06" w:rsidP="002A4DDC">
      <w:pPr>
        <w:pStyle w:val="Heading4"/>
        <w:spacing w:before="0"/>
        <w:jc w:val="center"/>
        <w:rPr>
          <w:rFonts w:ascii="Times New Roman" w:hAnsi="Times New Roman"/>
          <w:b w:val="0"/>
          <w:bCs w:val="0"/>
          <w:iCs/>
          <w:sz w:val="24"/>
          <w:szCs w:val="24"/>
        </w:rPr>
      </w:pPr>
      <w:bookmarkStart w:id="30" w:name="_Toc470213953"/>
      <w:r w:rsidRPr="00107375">
        <w:rPr>
          <w:rFonts w:ascii="Times New Roman" w:hAnsi="Times New Roman"/>
          <w:b w:val="0"/>
          <w:bCs w:val="0"/>
          <w:iCs/>
          <w:sz w:val="24"/>
          <w:szCs w:val="24"/>
        </w:rPr>
        <w:t>(Posebna oslobađanja)</w:t>
      </w:r>
      <w:bookmarkEnd w:id="30"/>
    </w:p>
    <w:p w14:paraId="58EA81E0" w14:textId="77777777" w:rsidR="00556C06" w:rsidRPr="00107375" w:rsidRDefault="00556C06" w:rsidP="00B920FF">
      <w:pPr>
        <w:pStyle w:val="NoSpacing1"/>
        <w:jc w:val="both"/>
        <w:rPr>
          <w:rFonts w:ascii="Times New Roman" w:hAnsi="Times New Roman"/>
          <w:sz w:val="24"/>
          <w:szCs w:val="24"/>
          <w:lang w:val="bs-Latn-BA"/>
        </w:rPr>
      </w:pPr>
    </w:p>
    <w:p w14:paraId="37855F4B" w14:textId="444FCCAB" w:rsidR="00556C06" w:rsidRPr="00107375" w:rsidRDefault="00556C06" w:rsidP="00FA6F6D">
      <w:pPr>
        <w:pStyle w:val="NoSpacing1"/>
        <w:numPr>
          <w:ilvl w:val="0"/>
          <w:numId w:val="116"/>
        </w:numPr>
        <w:jc w:val="both"/>
        <w:rPr>
          <w:rFonts w:ascii="Times New Roman" w:hAnsi="Times New Roman"/>
          <w:sz w:val="24"/>
          <w:szCs w:val="24"/>
          <w:lang w:val="bs-Latn-BA"/>
        </w:rPr>
      </w:pPr>
      <w:r w:rsidRPr="00107375">
        <w:rPr>
          <w:rFonts w:ascii="Times New Roman" w:hAnsi="Times New Roman"/>
          <w:sz w:val="24"/>
          <w:szCs w:val="24"/>
          <w:lang w:val="bs-Latn-BA"/>
        </w:rPr>
        <w:t>Od plaćanja PDV oslobađa se sljedeće:</w:t>
      </w:r>
    </w:p>
    <w:p w14:paraId="12A58FD3" w14:textId="77777777" w:rsidR="00556C06" w:rsidRPr="00107375" w:rsidRDefault="00556C06" w:rsidP="00FF3A99">
      <w:pPr>
        <w:pStyle w:val="NoSpacing1"/>
        <w:numPr>
          <w:ilvl w:val="1"/>
          <w:numId w:val="2"/>
        </w:numPr>
        <w:tabs>
          <w:tab w:val="clear" w:pos="1440"/>
        </w:tabs>
        <w:ind w:left="851" w:hanging="425"/>
        <w:jc w:val="both"/>
        <w:rPr>
          <w:rFonts w:ascii="Times New Roman" w:hAnsi="Times New Roman"/>
          <w:sz w:val="24"/>
          <w:szCs w:val="24"/>
          <w:lang w:val="bs-Latn-BA"/>
        </w:rPr>
      </w:pPr>
      <w:r w:rsidRPr="00107375">
        <w:rPr>
          <w:rFonts w:ascii="Times New Roman" w:hAnsi="Times New Roman"/>
          <w:sz w:val="24"/>
          <w:szCs w:val="24"/>
          <w:lang w:val="bs-Latn-BA"/>
        </w:rPr>
        <w:t xml:space="preserve">uvoz dobara koja se nakon predočenja carinskom organu stavljaju u privremeni smještaj,   </w:t>
      </w:r>
    </w:p>
    <w:p w14:paraId="748B4161" w14:textId="6D7B8D7A" w:rsidR="00556C06" w:rsidRPr="00107375" w:rsidRDefault="00556C06" w:rsidP="00FF3A99">
      <w:pPr>
        <w:pStyle w:val="NoSpacing1"/>
        <w:numPr>
          <w:ilvl w:val="1"/>
          <w:numId w:val="2"/>
        </w:numPr>
        <w:tabs>
          <w:tab w:val="clear" w:pos="1440"/>
        </w:tabs>
        <w:ind w:left="851" w:hanging="425"/>
        <w:jc w:val="both"/>
        <w:rPr>
          <w:rFonts w:ascii="Times New Roman" w:hAnsi="Times New Roman"/>
          <w:sz w:val="24"/>
          <w:szCs w:val="24"/>
          <w:lang w:val="bs-Latn-BA"/>
        </w:rPr>
      </w:pPr>
      <w:r w:rsidRPr="00107375">
        <w:rPr>
          <w:rFonts w:ascii="Times New Roman" w:hAnsi="Times New Roman"/>
          <w:sz w:val="24"/>
          <w:szCs w:val="24"/>
          <w:lang w:val="bs-Latn-BA"/>
        </w:rPr>
        <w:t xml:space="preserve">uvoz dobara koji se u skladu sa carinskim propisima stavljaju u postupak carinskog skladištenja ili postupak </w:t>
      </w:r>
      <w:r w:rsidR="00AC7C49" w:rsidRPr="00107375">
        <w:rPr>
          <w:rFonts w:ascii="Times New Roman" w:hAnsi="Times New Roman"/>
          <w:sz w:val="24"/>
          <w:szCs w:val="24"/>
          <w:lang w:val="bs-Latn-BA"/>
        </w:rPr>
        <w:t>unutarnje</w:t>
      </w:r>
      <w:r w:rsidRPr="00107375">
        <w:rPr>
          <w:rFonts w:ascii="Times New Roman" w:hAnsi="Times New Roman"/>
          <w:sz w:val="24"/>
          <w:szCs w:val="24"/>
          <w:lang w:val="bs-Latn-BA"/>
        </w:rPr>
        <w:t xml:space="preserve"> obrade po sistemu odgođenog plaćanja ili postupak obrade pod carinskom kontrolom, </w:t>
      </w:r>
    </w:p>
    <w:p w14:paraId="1D581B21" w14:textId="77777777" w:rsidR="00556C06" w:rsidRPr="00107375" w:rsidRDefault="00556C06" w:rsidP="00FF3A99">
      <w:pPr>
        <w:pStyle w:val="NoSpacing1"/>
        <w:numPr>
          <w:ilvl w:val="1"/>
          <w:numId w:val="2"/>
        </w:numPr>
        <w:tabs>
          <w:tab w:val="clear" w:pos="1440"/>
        </w:tabs>
        <w:ind w:left="851" w:hanging="425"/>
        <w:jc w:val="both"/>
        <w:rPr>
          <w:rFonts w:ascii="Times New Roman" w:hAnsi="Times New Roman"/>
          <w:sz w:val="24"/>
          <w:szCs w:val="24"/>
          <w:lang w:val="bs-Latn-BA"/>
        </w:rPr>
      </w:pPr>
      <w:r w:rsidRPr="00107375">
        <w:rPr>
          <w:rFonts w:ascii="Times New Roman" w:hAnsi="Times New Roman"/>
          <w:sz w:val="24"/>
          <w:szCs w:val="24"/>
          <w:lang w:val="bs-Latn-BA"/>
        </w:rPr>
        <w:t>isporuka dobara koja se unose i smještaju u slobodnu zonu namijenjenih izvozu iz Bosne i Hercegovine,</w:t>
      </w:r>
    </w:p>
    <w:p w14:paraId="58158240" w14:textId="77777777" w:rsidR="00556C06" w:rsidRPr="00107375" w:rsidRDefault="00556C06" w:rsidP="00FF3A99">
      <w:pPr>
        <w:pStyle w:val="NoSpacing1"/>
        <w:numPr>
          <w:ilvl w:val="1"/>
          <w:numId w:val="2"/>
        </w:numPr>
        <w:tabs>
          <w:tab w:val="clear" w:pos="1440"/>
        </w:tabs>
        <w:ind w:left="851" w:hanging="425"/>
        <w:jc w:val="both"/>
        <w:rPr>
          <w:rFonts w:ascii="Times New Roman" w:hAnsi="Times New Roman"/>
          <w:sz w:val="24"/>
          <w:szCs w:val="24"/>
          <w:lang w:val="bs-Latn-BA"/>
        </w:rPr>
      </w:pPr>
      <w:r w:rsidRPr="00107375">
        <w:rPr>
          <w:rFonts w:ascii="Times New Roman" w:hAnsi="Times New Roman"/>
          <w:sz w:val="24"/>
          <w:szCs w:val="24"/>
          <w:lang w:val="bs-Latn-BA"/>
        </w:rPr>
        <w:t xml:space="preserve">privremeni uvoz dobara, sve dok ta dobra ne prestanu podlijegati tom postupku. </w:t>
      </w:r>
    </w:p>
    <w:p w14:paraId="4C32B31B" w14:textId="77777777" w:rsidR="00556C06" w:rsidRPr="00107375" w:rsidRDefault="00556C06" w:rsidP="00B920FF">
      <w:pPr>
        <w:pStyle w:val="NoSpacing1"/>
        <w:jc w:val="both"/>
        <w:rPr>
          <w:rFonts w:ascii="Times New Roman" w:hAnsi="Times New Roman"/>
          <w:sz w:val="24"/>
          <w:szCs w:val="24"/>
          <w:lang w:val="bs-Latn-BA"/>
        </w:rPr>
      </w:pPr>
    </w:p>
    <w:p w14:paraId="500DF530" w14:textId="191B1F1D" w:rsidR="00556C06" w:rsidRPr="00107375" w:rsidRDefault="00556C06" w:rsidP="00FA6F6D">
      <w:pPr>
        <w:pStyle w:val="NoSpacing1"/>
        <w:numPr>
          <w:ilvl w:val="0"/>
          <w:numId w:val="116"/>
        </w:numPr>
        <w:jc w:val="both"/>
        <w:rPr>
          <w:rFonts w:ascii="Times New Roman" w:hAnsi="Times New Roman"/>
          <w:sz w:val="24"/>
          <w:szCs w:val="24"/>
          <w:lang w:val="bs-Latn-BA"/>
        </w:rPr>
      </w:pPr>
      <w:r w:rsidRPr="00107375">
        <w:rPr>
          <w:rFonts w:ascii="Times New Roman" w:hAnsi="Times New Roman"/>
          <w:sz w:val="24"/>
          <w:szCs w:val="24"/>
          <w:lang w:val="bs-Latn-BA"/>
        </w:rPr>
        <w:t>Od plaćanja PDV oslobođen je promet dobara:</w:t>
      </w:r>
    </w:p>
    <w:p w14:paraId="42841F3C" w14:textId="77777777" w:rsidR="00556C06" w:rsidRPr="00107375" w:rsidRDefault="00556C06" w:rsidP="00FA6F6D">
      <w:pPr>
        <w:pStyle w:val="NoSpacing1"/>
        <w:numPr>
          <w:ilvl w:val="0"/>
          <w:numId w:val="59"/>
        </w:numPr>
        <w:ind w:left="851"/>
        <w:jc w:val="both"/>
        <w:rPr>
          <w:rFonts w:ascii="Times New Roman" w:hAnsi="Times New Roman"/>
          <w:sz w:val="24"/>
          <w:szCs w:val="24"/>
          <w:lang w:val="bs-Latn-BA"/>
        </w:rPr>
      </w:pPr>
      <w:r w:rsidRPr="00107375">
        <w:rPr>
          <w:rFonts w:ascii="Times New Roman" w:hAnsi="Times New Roman"/>
          <w:sz w:val="24"/>
          <w:szCs w:val="24"/>
          <w:lang w:val="bs-Latn-BA"/>
        </w:rPr>
        <w:t>unutar carinskih skladišta i slobodnih zona dok se dobra nalaze u postupku carinskog skladištenja odnosno smještena u slobodnoj zoni prema carinskim propisima,</w:t>
      </w:r>
    </w:p>
    <w:p w14:paraId="61AF10BE" w14:textId="05AD89ED" w:rsidR="00556C06" w:rsidRPr="00107375" w:rsidRDefault="00556C06" w:rsidP="00FA6F6D">
      <w:pPr>
        <w:pStyle w:val="NoSpacing1"/>
        <w:numPr>
          <w:ilvl w:val="0"/>
          <w:numId w:val="59"/>
        </w:numPr>
        <w:ind w:left="851"/>
        <w:jc w:val="both"/>
        <w:rPr>
          <w:rFonts w:ascii="Times New Roman" w:hAnsi="Times New Roman"/>
          <w:sz w:val="24"/>
          <w:szCs w:val="24"/>
          <w:lang w:val="bs-Latn-BA"/>
        </w:rPr>
      </w:pPr>
      <w:r w:rsidRPr="00107375">
        <w:rPr>
          <w:rFonts w:ascii="Times New Roman" w:hAnsi="Times New Roman"/>
          <w:sz w:val="24"/>
          <w:szCs w:val="24"/>
          <w:lang w:val="bs-Latn-BA"/>
        </w:rPr>
        <w:t xml:space="preserve">dok se dobra nalaze u privremenom smještaju, postupku provoza, postupku </w:t>
      </w:r>
      <w:r w:rsidR="00AC7C49" w:rsidRPr="00107375">
        <w:rPr>
          <w:rFonts w:ascii="Times New Roman" w:hAnsi="Times New Roman"/>
          <w:sz w:val="24"/>
          <w:szCs w:val="24"/>
          <w:lang w:val="bs-Latn-BA"/>
        </w:rPr>
        <w:t>unutarnje</w:t>
      </w:r>
      <w:r w:rsidRPr="00107375">
        <w:rPr>
          <w:rFonts w:ascii="Times New Roman" w:hAnsi="Times New Roman"/>
          <w:sz w:val="24"/>
          <w:szCs w:val="24"/>
          <w:lang w:val="bs-Latn-BA"/>
        </w:rPr>
        <w:t xml:space="preserve"> obrade, postupku privremenog uvoza.</w:t>
      </w:r>
    </w:p>
    <w:p w14:paraId="142241F6" w14:textId="77777777" w:rsidR="00556C06" w:rsidRPr="00107375" w:rsidRDefault="00556C06" w:rsidP="00B920FF">
      <w:pPr>
        <w:pStyle w:val="NoSpacing1"/>
        <w:jc w:val="both"/>
        <w:rPr>
          <w:rFonts w:ascii="Times New Roman" w:hAnsi="Times New Roman"/>
          <w:sz w:val="24"/>
          <w:szCs w:val="24"/>
          <w:lang w:val="bs-Latn-BA"/>
        </w:rPr>
      </w:pPr>
    </w:p>
    <w:p w14:paraId="0149344A" w14:textId="4CA4427C" w:rsidR="00556C06" w:rsidRPr="00107375" w:rsidRDefault="00556C06" w:rsidP="00FA6F6D">
      <w:pPr>
        <w:pStyle w:val="NoSpacing1"/>
        <w:numPr>
          <w:ilvl w:val="0"/>
          <w:numId w:val="116"/>
        </w:numPr>
        <w:jc w:val="both"/>
        <w:rPr>
          <w:rFonts w:ascii="Times New Roman" w:hAnsi="Times New Roman"/>
          <w:sz w:val="24"/>
          <w:szCs w:val="24"/>
          <w:lang w:val="bs-Latn-BA"/>
        </w:rPr>
      </w:pPr>
      <w:r w:rsidRPr="00107375">
        <w:rPr>
          <w:rFonts w:ascii="Times New Roman" w:hAnsi="Times New Roman"/>
          <w:sz w:val="24"/>
          <w:szCs w:val="24"/>
          <w:lang w:val="bs-Latn-BA"/>
        </w:rPr>
        <w:t xml:space="preserve">Mjesta iz stava (1) i (2) ovog člana su </w:t>
      </w:r>
      <w:r w:rsidR="00AC7C49" w:rsidRPr="00107375">
        <w:rPr>
          <w:rFonts w:ascii="Times New Roman" w:hAnsi="Times New Roman"/>
          <w:sz w:val="24"/>
          <w:szCs w:val="24"/>
          <w:lang w:val="bs-Latn-BA"/>
        </w:rPr>
        <w:t>mjesta koja su kao takva definir</w:t>
      </w:r>
      <w:r w:rsidRPr="00107375">
        <w:rPr>
          <w:rFonts w:ascii="Times New Roman" w:hAnsi="Times New Roman"/>
          <w:sz w:val="24"/>
          <w:szCs w:val="24"/>
          <w:lang w:val="bs-Latn-BA"/>
        </w:rPr>
        <w:t xml:space="preserve">ana carinskim propisima. </w:t>
      </w:r>
    </w:p>
    <w:p w14:paraId="7067BE04" w14:textId="77777777" w:rsidR="00556C06" w:rsidRPr="00107375" w:rsidRDefault="00556C06" w:rsidP="00B920FF">
      <w:pPr>
        <w:pStyle w:val="NoSpacing1"/>
        <w:jc w:val="both"/>
        <w:rPr>
          <w:rFonts w:ascii="Times New Roman" w:hAnsi="Times New Roman"/>
          <w:sz w:val="24"/>
          <w:szCs w:val="24"/>
          <w:lang w:val="bs-Latn-BA"/>
        </w:rPr>
      </w:pPr>
    </w:p>
    <w:p w14:paraId="56F19611" w14:textId="3E2564F1" w:rsidR="00556C06" w:rsidRPr="00107375" w:rsidRDefault="00556C06" w:rsidP="00B920FF">
      <w:pPr>
        <w:pStyle w:val="Heading2"/>
        <w:jc w:val="center"/>
        <w:rPr>
          <w:rFonts w:ascii="Times New Roman" w:hAnsi="Times New Roman"/>
          <w:b w:val="0"/>
          <w:bCs/>
          <w:i w:val="0"/>
          <w:iCs/>
          <w:sz w:val="24"/>
          <w:szCs w:val="24"/>
        </w:rPr>
      </w:pPr>
      <w:bookmarkStart w:id="31" w:name="_Toc470213954"/>
      <w:r w:rsidRPr="00107375">
        <w:rPr>
          <w:rFonts w:ascii="Times New Roman" w:hAnsi="Times New Roman"/>
          <w:b w:val="0"/>
          <w:bCs/>
          <w:i w:val="0"/>
          <w:iCs/>
          <w:sz w:val="24"/>
          <w:szCs w:val="24"/>
        </w:rPr>
        <w:t>GLAVA II – OSLOBAĐANJA OD PLAĆANJA PDV SA PRAVOM NA ODBITAK ULAZNOG POREZA (NULTA STOPA)</w:t>
      </w:r>
      <w:bookmarkEnd w:id="31"/>
    </w:p>
    <w:p w14:paraId="0D16DDE0" w14:textId="77777777" w:rsidR="00556C06" w:rsidRPr="00107375" w:rsidRDefault="00556C06" w:rsidP="00B920FF">
      <w:pPr>
        <w:pStyle w:val="NoSpacing1"/>
        <w:jc w:val="center"/>
        <w:rPr>
          <w:rFonts w:ascii="Times New Roman" w:hAnsi="Times New Roman"/>
          <w:sz w:val="24"/>
          <w:szCs w:val="24"/>
          <w:lang w:val="bs-Latn-BA"/>
        </w:rPr>
      </w:pPr>
    </w:p>
    <w:p w14:paraId="414A89BB" w14:textId="307CADBF" w:rsidR="00556C06" w:rsidRPr="00107375" w:rsidRDefault="00556C06" w:rsidP="002A4DDC">
      <w:pPr>
        <w:pStyle w:val="Heading3"/>
        <w:spacing w:before="0"/>
        <w:jc w:val="center"/>
        <w:rPr>
          <w:rFonts w:ascii="Times New Roman" w:hAnsi="Times New Roman"/>
          <w:sz w:val="24"/>
          <w:szCs w:val="24"/>
        </w:rPr>
      </w:pPr>
      <w:r w:rsidRPr="00107375">
        <w:rPr>
          <w:rFonts w:ascii="Times New Roman" w:hAnsi="Times New Roman"/>
          <w:b w:val="0"/>
          <w:sz w:val="24"/>
          <w:szCs w:val="24"/>
        </w:rPr>
        <w:t>Član 53.</w:t>
      </w:r>
    </w:p>
    <w:p w14:paraId="63929CFA" w14:textId="77777777" w:rsidR="00556C06" w:rsidRPr="00107375" w:rsidRDefault="00556C06" w:rsidP="002A4DDC">
      <w:pPr>
        <w:pStyle w:val="Heading4"/>
        <w:spacing w:before="0"/>
        <w:jc w:val="center"/>
        <w:rPr>
          <w:rFonts w:ascii="Times New Roman" w:hAnsi="Times New Roman"/>
          <w:b w:val="0"/>
          <w:bCs w:val="0"/>
          <w:iCs/>
          <w:sz w:val="24"/>
          <w:szCs w:val="24"/>
        </w:rPr>
      </w:pPr>
      <w:bookmarkStart w:id="32" w:name="_Toc470213955"/>
      <w:r w:rsidRPr="00107375">
        <w:rPr>
          <w:rFonts w:ascii="Times New Roman" w:hAnsi="Times New Roman"/>
          <w:b w:val="0"/>
          <w:bCs w:val="0"/>
          <w:iCs/>
          <w:sz w:val="24"/>
          <w:szCs w:val="24"/>
        </w:rPr>
        <w:t>(Oslobađanja pri izvozu dobara)</w:t>
      </w:r>
      <w:bookmarkEnd w:id="32"/>
    </w:p>
    <w:p w14:paraId="0A9D1F0E" w14:textId="77777777" w:rsidR="00556C06" w:rsidRPr="00107375" w:rsidRDefault="00556C06" w:rsidP="000A01E4">
      <w:pPr>
        <w:pStyle w:val="NoSpacing1"/>
        <w:jc w:val="both"/>
        <w:rPr>
          <w:rFonts w:ascii="Times New Roman" w:hAnsi="Times New Roman"/>
          <w:sz w:val="24"/>
          <w:szCs w:val="24"/>
          <w:lang w:val="bs-Latn-BA"/>
        </w:rPr>
      </w:pPr>
    </w:p>
    <w:p w14:paraId="48BD15B5" w14:textId="327AA71A" w:rsidR="00556C06" w:rsidRPr="00107375" w:rsidRDefault="00556C06" w:rsidP="000A01E4">
      <w:pPr>
        <w:pStyle w:val="NoSpacing1"/>
        <w:numPr>
          <w:ilvl w:val="0"/>
          <w:numId w:val="117"/>
        </w:numPr>
        <w:jc w:val="both"/>
        <w:rPr>
          <w:rFonts w:ascii="Times New Roman" w:hAnsi="Times New Roman"/>
          <w:sz w:val="24"/>
          <w:szCs w:val="24"/>
          <w:lang w:val="bs-Latn-BA"/>
        </w:rPr>
      </w:pPr>
      <w:r w:rsidRPr="00107375">
        <w:rPr>
          <w:rFonts w:ascii="Times New Roman" w:hAnsi="Times New Roman"/>
          <w:sz w:val="24"/>
          <w:szCs w:val="24"/>
          <w:lang w:val="bs-Latn-BA"/>
        </w:rPr>
        <w:t xml:space="preserve">Od plaćanja PDV oslobađa se sljedeće: </w:t>
      </w:r>
    </w:p>
    <w:p w14:paraId="18F68E62" w14:textId="77777777" w:rsidR="00556C06" w:rsidRPr="00107375" w:rsidRDefault="00556C06" w:rsidP="000A01E4">
      <w:pPr>
        <w:pStyle w:val="NoSpacing1"/>
        <w:numPr>
          <w:ilvl w:val="0"/>
          <w:numId w:val="28"/>
        </w:numPr>
        <w:ind w:left="851"/>
        <w:jc w:val="both"/>
        <w:rPr>
          <w:rFonts w:ascii="Times New Roman" w:hAnsi="Times New Roman"/>
          <w:sz w:val="24"/>
          <w:szCs w:val="24"/>
          <w:lang w:val="bs-Latn-BA"/>
        </w:rPr>
      </w:pPr>
      <w:r w:rsidRPr="00107375">
        <w:rPr>
          <w:rFonts w:ascii="Times New Roman" w:hAnsi="Times New Roman"/>
          <w:sz w:val="24"/>
          <w:szCs w:val="24"/>
          <w:lang w:val="bs-Latn-BA"/>
        </w:rPr>
        <w:t xml:space="preserve">izvoz dobara iz Bosne i Hercegovine od strane ili u ime prodavca,  </w:t>
      </w:r>
    </w:p>
    <w:p w14:paraId="45C0FFF8" w14:textId="54977A45" w:rsidR="00556C06" w:rsidRPr="00107375" w:rsidRDefault="00556C06" w:rsidP="000A01E4">
      <w:pPr>
        <w:pStyle w:val="NoSpacing1"/>
        <w:numPr>
          <w:ilvl w:val="0"/>
          <w:numId w:val="28"/>
        </w:numPr>
        <w:ind w:left="851"/>
        <w:jc w:val="both"/>
        <w:rPr>
          <w:rFonts w:ascii="Times New Roman" w:hAnsi="Times New Roman"/>
          <w:sz w:val="24"/>
          <w:szCs w:val="24"/>
          <w:lang w:val="bs-Latn-BA"/>
        </w:rPr>
      </w:pPr>
      <w:r w:rsidRPr="00107375">
        <w:rPr>
          <w:rFonts w:ascii="Times New Roman" w:hAnsi="Times New Roman"/>
          <w:sz w:val="24"/>
          <w:szCs w:val="24"/>
          <w:lang w:val="bs-Latn-BA"/>
        </w:rPr>
        <w:t>izvoz dobara koja se od strane kupca, ili za njegov račun, a koji nema sjedište niti prebivalište ili uobičajeno boravište u Bosni i Hercegovini, otpremaju ili prevoze izvan Bosne i Hercegovine, osim dobara koja kupac sam prevozi radi opremanja ili snabdijevanja sportskih čamaca ili aviona, kao i drugih pr</w:t>
      </w:r>
      <w:r w:rsidR="00AC7C49" w:rsidRPr="00107375">
        <w:rPr>
          <w:rFonts w:ascii="Times New Roman" w:hAnsi="Times New Roman"/>
          <w:sz w:val="24"/>
          <w:szCs w:val="24"/>
          <w:lang w:val="bs-Latn-BA"/>
        </w:rPr>
        <w:t>ij</w:t>
      </w:r>
      <w:r w:rsidRPr="00107375">
        <w:rPr>
          <w:rFonts w:ascii="Times New Roman" w:hAnsi="Times New Roman"/>
          <w:sz w:val="24"/>
          <w:szCs w:val="24"/>
          <w:lang w:val="bs-Latn-BA"/>
        </w:rPr>
        <w:t xml:space="preserve">evoznih sredstava koji služe u privatne svrhe, </w:t>
      </w:r>
    </w:p>
    <w:p w14:paraId="1828BA0B" w14:textId="5B554F13" w:rsidR="00556C06" w:rsidRPr="00107375" w:rsidRDefault="00556C06" w:rsidP="000A01E4">
      <w:pPr>
        <w:pStyle w:val="NoSpacing1"/>
        <w:numPr>
          <w:ilvl w:val="0"/>
          <w:numId w:val="28"/>
        </w:numPr>
        <w:ind w:left="851"/>
        <w:jc w:val="both"/>
        <w:rPr>
          <w:rFonts w:ascii="Times New Roman" w:hAnsi="Times New Roman"/>
          <w:sz w:val="24"/>
          <w:szCs w:val="24"/>
          <w:lang w:val="bs-Latn-BA"/>
        </w:rPr>
      </w:pPr>
      <w:r w:rsidRPr="00107375">
        <w:rPr>
          <w:rFonts w:ascii="Times New Roman" w:hAnsi="Times New Roman"/>
          <w:sz w:val="24"/>
          <w:szCs w:val="24"/>
          <w:lang w:val="bs-Latn-BA"/>
        </w:rPr>
        <w:t xml:space="preserve">promet dobara koji je izvršen u bescarinskim prodavnicama na međunarodnim aerodromima ili međunarodnim lukama koje su </w:t>
      </w:r>
      <w:r w:rsidR="00304A0B" w:rsidRPr="00107375">
        <w:rPr>
          <w:rFonts w:ascii="Times New Roman" w:hAnsi="Times New Roman"/>
          <w:sz w:val="24"/>
          <w:szCs w:val="24"/>
          <w:lang w:val="bs-Latn-BA"/>
        </w:rPr>
        <w:t>registriran</w:t>
      </w:r>
      <w:r w:rsidRPr="00107375">
        <w:rPr>
          <w:rFonts w:ascii="Times New Roman" w:hAnsi="Times New Roman"/>
          <w:sz w:val="24"/>
          <w:szCs w:val="24"/>
          <w:lang w:val="bs-Latn-BA"/>
        </w:rPr>
        <w:t>e za međunarodni saobraćaj, pod u</w:t>
      </w:r>
      <w:r w:rsidR="00AC7C49" w:rsidRPr="00107375">
        <w:rPr>
          <w:rFonts w:ascii="Times New Roman" w:hAnsi="Times New Roman"/>
          <w:sz w:val="24"/>
          <w:szCs w:val="24"/>
          <w:lang w:val="bs-Latn-BA"/>
        </w:rPr>
        <w:t>vjetom</w:t>
      </w:r>
      <w:r w:rsidRPr="00107375">
        <w:rPr>
          <w:rFonts w:ascii="Times New Roman" w:hAnsi="Times New Roman"/>
          <w:sz w:val="24"/>
          <w:szCs w:val="24"/>
          <w:lang w:val="bs-Latn-BA"/>
        </w:rPr>
        <w:t xml:space="preserve"> da ta dobra iz Bosne i Hercegovine iznose putnici, u ličnom prtljagu, u drugu državu, osim dobara za snabdijevanja sportskih čamaca ili aviona, kao i drugih pr</w:t>
      </w:r>
      <w:r w:rsidR="00AC7C49" w:rsidRPr="00107375">
        <w:rPr>
          <w:rFonts w:ascii="Times New Roman" w:hAnsi="Times New Roman"/>
          <w:sz w:val="24"/>
          <w:szCs w:val="24"/>
          <w:lang w:val="bs-Latn-BA"/>
        </w:rPr>
        <w:t>ij</w:t>
      </w:r>
      <w:r w:rsidRPr="00107375">
        <w:rPr>
          <w:rFonts w:ascii="Times New Roman" w:hAnsi="Times New Roman"/>
          <w:sz w:val="24"/>
          <w:szCs w:val="24"/>
          <w:lang w:val="bs-Latn-BA"/>
        </w:rPr>
        <w:t xml:space="preserve">evoznih sredstava koji služe u privatne svrhe, </w:t>
      </w:r>
    </w:p>
    <w:p w14:paraId="6D75EF84" w14:textId="5DA60F5B" w:rsidR="00556C06" w:rsidRPr="00107375" w:rsidRDefault="00556C06" w:rsidP="000A01E4">
      <w:pPr>
        <w:pStyle w:val="NoSpacing1"/>
        <w:numPr>
          <w:ilvl w:val="0"/>
          <w:numId w:val="28"/>
        </w:numPr>
        <w:ind w:left="851"/>
        <w:jc w:val="both"/>
        <w:rPr>
          <w:rFonts w:ascii="Times New Roman" w:hAnsi="Times New Roman"/>
          <w:sz w:val="24"/>
          <w:szCs w:val="24"/>
          <w:lang w:val="bs-Latn-BA"/>
        </w:rPr>
      </w:pPr>
      <w:r w:rsidRPr="00107375">
        <w:rPr>
          <w:rFonts w:ascii="Times New Roman" w:hAnsi="Times New Roman"/>
          <w:sz w:val="24"/>
          <w:szCs w:val="24"/>
          <w:lang w:val="bs-Latn-BA"/>
        </w:rPr>
        <w:t xml:space="preserve">isporuka dobara </w:t>
      </w:r>
      <w:r w:rsidR="00304A0B" w:rsidRPr="00107375">
        <w:rPr>
          <w:rFonts w:ascii="Times New Roman" w:hAnsi="Times New Roman"/>
          <w:sz w:val="24"/>
          <w:szCs w:val="24"/>
          <w:lang w:val="bs-Latn-BA"/>
        </w:rPr>
        <w:t>registriran</w:t>
      </w:r>
      <w:r w:rsidRPr="00107375">
        <w:rPr>
          <w:rFonts w:ascii="Times New Roman" w:hAnsi="Times New Roman"/>
          <w:sz w:val="24"/>
          <w:szCs w:val="24"/>
          <w:lang w:val="bs-Latn-BA"/>
        </w:rPr>
        <w:t xml:space="preserve">im organizacijama koja ih u okviru svoje djelatnosti za humanitarne, dobrotvorne ili obrazovne svrhe izvoze izvan Bosne i Hercegovine. </w:t>
      </w:r>
    </w:p>
    <w:p w14:paraId="60728BA5" w14:textId="77777777" w:rsidR="00556C06" w:rsidRPr="00107375" w:rsidRDefault="00556C06" w:rsidP="000A01E4">
      <w:pPr>
        <w:pStyle w:val="NoSpacing1"/>
        <w:ind w:left="851"/>
        <w:jc w:val="both"/>
        <w:rPr>
          <w:rFonts w:ascii="Times New Roman" w:hAnsi="Times New Roman"/>
          <w:sz w:val="24"/>
          <w:szCs w:val="24"/>
          <w:lang w:val="bs-Latn-BA"/>
        </w:rPr>
      </w:pPr>
    </w:p>
    <w:p w14:paraId="256419FA" w14:textId="7808F86A" w:rsidR="00556C06" w:rsidRPr="00107375" w:rsidRDefault="00556C06" w:rsidP="000A01E4">
      <w:pPr>
        <w:pStyle w:val="NoSpacing1"/>
        <w:numPr>
          <w:ilvl w:val="0"/>
          <w:numId w:val="117"/>
        </w:numPr>
        <w:jc w:val="both"/>
        <w:rPr>
          <w:rFonts w:ascii="Times New Roman" w:hAnsi="Times New Roman"/>
          <w:sz w:val="24"/>
          <w:szCs w:val="24"/>
          <w:lang w:val="bs-Latn-BA"/>
        </w:rPr>
      </w:pPr>
      <w:r w:rsidRPr="00107375">
        <w:rPr>
          <w:rFonts w:ascii="Times New Roman" w:hAnsi="Times New Roman"/>
          <w:sz w:val="24"/>
          <w:szCs w:val="24"/>
          <w:lang w:val="bs-Latn-BA"/>
        </w:rPr>
        <w:t>U slučaju da se isporuka dobara iz stava (1) tačke b) ovog člana odnosi na dobra koja u ličnom prtljagu iznose putnici, oslobađanje se primjenjuje isključivo uz is</w:t>
      </w:r>
      <w:r w:rsidR="00AC7C49" w:rsidRPr="00107375">
        <w:rPr>
          <w:rFonts w:ascii="Times New Roman" w:hAnsi="Times New Roman"/>
          <w:sz w:val="24"/>
          <w:szCs w:val="24"/>
          <w:lang w:val="bs-Latn-BA"/>
        </w:rPr>
        <w:t>punjavanje sljedećih uvjeta</w:t>
      </w:r>
      <w:r w:rsidRPr="00107375">
        <w:rPr>
          <w:rFonts w:ascii="Times New Roman" w:hAnsi="Times New Roman"/>
          <w:sz w:val="24"/>
          <w:szCs w:val="24"/>
          <w:lang w:val="bs-Latn-BA"/>
        </w:rPr>
        <w:t xml:space="preserve">: </w:t>
      </w:r>
    </w:p>
    <w:p w14:paraId="0C4547EB" w14:textId="77777777" w:rsidR="00556C06" w:rsidRPr="00107375" w:rsidRDefault="00556C06" w:rsidP="000A01E4">
      <w:pPr>
        <w:pStyle w:val="NoSpacing1"/>
        <w:numPr>
          <w:ilvl w:val="0"/>
          <w:numId w:val="29"/>
        </w:numPr>
        <w:ind w:left="851"/>
        <w:jc w:val="both"/>
        <w:rPr>
          <w:rFonts w:ascii="Times New Roman" w:hAnsi="Times New Roman"/>
          <w:sz w:val="24"/>
          <w:szCs w:val="24"/>
          <w:lang w:val="bs-Latn-BA"/>
        </w:rPr>
      </w:pPr>
      <w:r w:rsidRPr="00107375">
        <w:rPr>
          <w:rFonts w:ascii="Times New Roman" w:hAnsi="Times New Roman"/>
          <w:sz w:val="24"/>
          <w:szCs w:val="24"/>
          <w:lang w:val="bs-Latn-BA"/>
        </w:rPr>
        <w:t>da putnik nema prebivalište ili uobičajeno boravište na teritoriji Bosne i Hercegovine,</w:t>
      </w:r>
    </w:p>
    <w:p w14:paraId="58E4A968" w14:textId="77777777" w:rsidR="00556C06" w:rsidRPr="00107375" w:rsidRDefault="00556C06" w:rsidP="000A01E4">
      <w:pPr>
        <w:pStyle w:val="NoSpacing1"/>
        <w:numPr>
          <w:ilvl w:val="0"/>
          <w:numId w:val="29"/>
        </w:numPr>
        <w:ind w:left="851"/>
        <w:jc w:val="both"/>
        <w:rPr>
          <w:rFonts w:ascii="Times New Roman" w:hAnsi="Times New Roman"/>
          <w:sz w:val="24"/>
          <w:szCs w:val="24"/>
          <w:lang w:val="bs-Latn-BA"/>
        </w:rPr>
      </w:pPr>
      <w:r w:rsidRPr="00107375">
        <w:rPr>
          <w:rFonts w:ascii="Times New Roman" w:hAnsi="Times New Roman"/>
          <w:sz w:val="24"/>
          <w:szCs w:val="24"/>
          <w:lang w:val="bs-Latn-BA"/>
        </w:rPr>
        <w:t xml:space="preserve">da je ukupna vrijednost isporuke veća od 350 konvertibilnih maraka, uključujući PDV, </w:t>
      </w:r>
    </w:p>
    <w:p w14:paraId="5743ECF9" w14:textId="77777777" w:rsidR="00556C06" w:rsidRPr="00107375" w:rsidRDefault="00556C06" w:rsidP="000A01E4">
      <w:pPr>
        <w:pStyle w:val="NoSpacing1"/>
        <w:numPr>
          <w:ilvl w:val="0"/>
          <w:numId w:val="29"/>
        </w:numPr>
        <w:ind w:left="851"/>
        <w:jc w:val="both"/>
        <w:rPr>
          <w:rFonts w:ascii="Times New Roman" w:hAnsi="Times New Roman"/>
          <w:sz w:val="24"/>
          <w:szCs w:val="24"/>
          <w:lang w:val="bs-Latn-BA"/>
        </w:rPr>
      </w:pPr>
      <w:r w:rsidRPr="00107375">
        <w:rPr>
          <w:rFonts w:ascii="Times New Roman" w:hAnsi="Times New Roman"/>
          <w:sz w:val="24"/>
          <w:szCs w:val="24"/>
          <w:lang w:val="bs-Latn-BA"/>
        </w:rPr>
        <w:t xml:space="preserve">da su dobra izvezena iz Bosne i Hercegovine prije isteka roka od tri mjeseca nakon mjeseca u kojem je obavljena isporuka, </w:t>
      </w:r>
    </w:p>
    <w:p w14:paraId="63E6DF67" w14:textId="419CA1F2" w:rsidR="00556C06" w:rsidRPr="00107375" w:rsidRDefault="00556C06" w:rsidP="000A01E4">
      <w:pPr>
        <w:pStyle w:val="NoSpacing1"/>
        <w:numPr>
          <w:ilvl w:val="0"/>
          <w:numId w:val="29"/>
        </w:numPr>
        <w:ind w:left="851"/>
        <w:jc w:val="both"/>
        <w:rPr>
          <w:rFonts w:ascii="Times New Roman" w:hAnsi="Times New Roman"/>
          <w:sz w:val="24"/>
          <w:szCs w:val="24"/>
          <w:lang w:val="bs-Latn-BA"/>
        </w:rPr>
      </w:pPr>
      <w:r w:rsidRPr="00107375">
        <w:rPr>
          <w:rFonts w:ascii="Times New Roman" w:hAnsi="Times New Roman"/>
          <w:sz w:val="24"/>
          <w:szCs w:val="24"/>
          <w:lang w:val="bs-Latn-BA"/>
        </w:rPr>
        <w:t>da postoji dokaz o izvozu, odnosno faktura i obrazac kojeg je ovjerila nadležna organizaciona jedinica UIO na graničnom pr</w:t>
      </w:r>
      <w:r w:rsidR="006A0C99" w:rsidRPr="00107375">
        <w:rPr>
          <w:rFonts w:ascii="Times New Roman" w:hAnsi="Times New Roman"/>
          <w:sz w:val="24"/>
          <w:szCs w:val="24"/>
          <w:lang w:val="bs-Latn-BA"/>
        </w:rPr>
        <w:t>ij</w:t>
      </w:r>
      <w:r w:rsidRPr="00107375">
        <w:rPr>
          <w:rFonts w:ascii="Times New Roman" w:hAnsi="Times New Roman"/>
          <w:sz w:val="24"/>
          <w:szCs w:val="24"/>
          <w:lang w:val="bs-Latn-BA"/>
        </w:rPr>
        <w:t xml:space="preserve">elazu preko kojeg su dobra izvezena iz Bosne i Hercegovine. </w:t>
      </w:r>
    </w:p>
    <w:p w14:paraId="2B154F2E" w14:textId="77777777" w:rsidR="00556C06" w:rsidRPr="00107375" w:rsidRDefault="00556C06" w:rsidP="000A01E4">
      <w:pPr>
        <w:pStyle w:val="NoSpacing1"/>
        <w:ind w:left="1134" w:hanging="283"/>
        <w:jc w:val="both"/>
        <w:rPr>
          <w:rFonts w:ascii="Times New Roman" w:hAnsi="Times New Roman"/>
          <w:sz w:val="24"/>
          <w:szCs w:val="24"/>
          <w:lang w:val="bs-Latn-BA"/>
        </w:rPr>
      </w:pPr>
    </w:p>
    <w:p w14:paraId="6B8B6C9A" w14:textId="752364D0" w:rsidR="00556C06" w:rsidRPr="00107375" w:rsidRDefault="00556C06" w:rsidP="000A01E4">
      <w:pPr>
        <w:pStyle w:val="NoSpacing1"/>
        <w:numPr>
          <w:ilvl w:val="0"/>
          <w:numId w:val="117"/>
        </w:numPr>
        <w:spacing w:after="240"/>
        <w:jc w:val="both"/>
        <w:rPr>
          <w:rFonts w:ascii="Times New Roman" w:hAnsi="Times New Roman"/>
          <w:sz w:val="24"/>
          <w:szCs w:val="24"/>
          <w:lang w:val="bs-Latn-BA"/>
        </w:rPr>
      </w:pPr>
      <w:r w:rsidRPr="00107375">
        <w:rPr>
          <w:rFonts w:ascii="Times New Roman" w:hAnsi="Times New Roman"/>
          <w:sz w:val="24"/>
          <w:szCs w:val="24"/>
          <w:lang w:val="bs-Latn-BA"/>
        </w:rPr>
        <w:t xml:space="preserve">Prebivalištem ili uobičajenim boravištem u smislu stava (2) tačke a) ovog člana smatra se mjesto upisano u pasoš, ličnu kartu ili drugi dokument koji Bosna i Hercegovina priznaje kao identifikacionu ispravu. </w:t>
      </w:r>
    </w:p>
    <w:p w14:paraId="443180CC" w14:textId="4C9561E5" w:rsidR="00556C06" w:rsidRPr="00107375" w:rsidRDefault="00556C06" w:rsidP="000A01E4">
      <w:pPr>
        <w:pStyle w:val="NoSpacing1"/>
        <w:numPr>
          <w:ilvl w:val="0"/>
          <w:numId w:val="117"/>
        </w:numPr>
        <w:spacing w:after="240"/>
        <w:jc w:val="both"/>
        <w:rPr>
          <w:rFonts w:ascii="Times New Roman" w:hAnsi="Times New Roman"/>
          <w:sz w:val="24"/>
          <w:szCs w:val="24"/>
          <w:lang w:val="bs-Latn-BA"/>
        </w:rPr>
      </w:pPr>
      <w:r w:rsidRPr="00107375">
        <w:rPr>
          <w:rFonts w:ascii="Times New Roman" w:hAnsi="Times New Roman"/>
          <w:sz w:val="24"/>
          <w:szCs w:val="24"/>
          <w:lang w:val="bs-Latn-BA"/>
        </w:rPr>
        <w:t xml:space="preserve">Za isporuke iz stava (2) ovog člana obveznik ostvaruje oslobađanje od plaćanja PDV kada primi dokaz o izvozu, a već izvršeni obračun PDV na dobra koja su izvezena obveznik može ispraviti u </w:t>
      </w:r>
      <w:r w:rsidR="00CB5810" w:rsidRPr="00107375">
        <w:rPr>
          <w:rFonts w:ascii="Times New Roman" w:hAnsi="Times New Roman"/>
          <w:sz w:val="24"/>
          <w:szCs w:val="24"/>
          <w:lang w:val="bs-Latn-BA"/>
        </w:rPr>
        <w:t>poreznom</w:t>
      </w:r>
      <w:r w:rsidRPr="00107375">
        <w:rPr>
          <w:rFonts w:ascii="Times New Roman" w:hAnsi="Times New Roman"/>
          <w:sz w:val="24"/>
          <w:szCs w:val="24"/>
          <w:lang w:val="bs-Latn-BA"/>
        </w:rPr>
        <w:t xml:space="preserve"> periodu u kojem je zaprimljen dokaz o izvozu.</w:t>
      </w:r>
    </w:p>
    <w:p w14:paraId="02843776" w14:textId="24B9856A" w:rsidR="00556C06" w:rsidRPr="00107375" w:rsidRDefault="00556C06" w:rsidP="000A01E4">
      <w:pPr>
        <w:pStyle w:val="NoSpacing1"/>
        <w:numPr>
          <w:ilvl w:val="0"/>
          <w:numId w:val="117"/>
        </w:numPr>
        <w:spacing w:after="240"/>
        <w:jc w:val="both"/>
        <w:rPr>
          <w:rFonts w:ascii="Times New Roman" w:hAnsi="Times New Roman"/>
          <w:sz w:val="24"/>
          <w:szCs w:val="24"/>
          <w:lang w:val="bs-Latn-BA"/>
        </w:rPr>
      </w:pPr>
      <w:r w:rsidRPr="00107375">
        <w:rPr>
          <w:rFonts w:ascii="Times New Roman" w:hAnsi="Times New Roman"/>
          <w:sz w:val="24"/>
          <w:szCs w:val="24"/>
          <w:lang w:val="bs-Latn-BA"/>
        </w:rPr>
        <w:t>Oslobađanje od PDV iz stava (2) ovog člana ne odnosi se na naftu i naftne derivate, alkoholna pića, ka</w:t>
      </w:r>
      <w:r w:rsidR="00AC7C49" w:rsidRPr="00107375">
        <w:rPr>
          <w:rFonts w:ascii="Times New Roman" w:hAnsi="Times New Roman"/>
          <w:sz w:val="24"/>
          <w:szCs w:val="24"/>
          <w:lang w:val="bs-Latn-BA"/>
        </w:rPr>
        <w:t>hv</w:t>
      </w:r>
      <w:r w:rsidRPr="00107375">
        <w:rPr>
          <w:rFonts w:ascii="Times New Roman" w:hAnsi="Times New Roman"/>
          <w:sz w:val="24"/>
          <w:szCs w:val="24"/>
          <w:lang w:val="bs-Latn-BA"/>
        </w:rPr>
        <w:t xml:space="preserve">u, te duhan i prerađevine od duhana. </w:t>
      </w:r>
    </w:p>
    <w:p w14:paraId="179B24D3" w14:textId="70394A78" w:rsidR="00556C06" w:rsidRPr="00107375" w:rsidRDefault="00556C06" w:rsidP="000A01E4">
      <w:pPr>
        <w:pStyle w:val="NoSpacing1"/>
        <w:numPr>
          <w:ilvl w:val="0"/>
          <w:numId w:val="117"/>
        </w:numPr>
        <w:spacing w:after="240"/>
        <w:jc w:val="both"/>
        <w:rPr>
          <w:rFonts w:ascii="Times New Roman" w:hAnsi="Times New Roman"/>
          <w:sz w:val="24"/>
          <w:szCs w:val="24"/>
          <w:lang w:val="bs-Latn-BA"/>
        </w:rPr>
      </w:pPr>
      <w:r w:rsidRPr="00107375">
        <w:rPr>
          <w:rFonts w:ascii="Times New Roman" w:hAnsi="Times New Roman"/>
          <w:sz w:val="24"/>
          <w:szCs w:val="24"/>
          <w:lang w:val="bs-Latn-BA"/>
        </w:rPr>
        <w:t xml:space="preserve">Putnikom iz stava (1) tačke c) ovog člana podrazumijeva se svako lice koje posjeduje kartu na kojoj je naznačen odredišni aerodrom ili odredišna luka u drugoj zemlji. </w:t>
      </w:r>
    </w:p>
    <w:p w14:paraId="01105FBF" w14:textId="157DEC3F" w:rsidR="00556C06" w:rsidRPr="00107375" w:rsidRDefault="00556C06" w:rsidP="000A01E4">
      <w:pPr>
        <w:pStyle w:val="NoSpacing1"/>
        <w:numPr>
          <w:ilvl w:val="0"/>
          <w:numId w:val="117"/>
        </w:numPr>
        <w:spacing w:after="240"/>
        <w:jc w:val="both"/>
        <w:rPr>
          <w:rFonts w:ascii="Times New Roman" w:hAnsi="Times New Roman"/>
          <w:sz w:val="24"/>
          <w:szCs w:val="24"/>
          <w:lang w:val="bs-Latn-BA"/>
        </w:rPr>
      </w:pPr>
      <w:r w:rsidRPr="00107375">
        <w:rPr>
          <w:rFonts w:ascii="Times New Roman" w:hAnsi="Times New Roman"/>
          <w:sz w:val="24"/>
          <w:szCs w:val="24"/>
          <w:lang w:val="bs-Latn-BA"/>
        </w:rPr>
        <w:t xml:space="preserve">Oslobađanje od plaćanja PDV iz stava (1) tačke d) ovog člana ostvaruje se putem zahtjeva za povrat. </w:t>
      </w:r>
    </w:p>
    <w:p w14:paraId="659CF083" w14:textId="5FDAF900" w:rsidR="00556C06" w:rsidRPr="00107375" w:rsidRDefault="00556C06" w:rsidP="000A01E4">
      <w:pPr>
        <w:pStyle w:val="NoSpacing1"/>
        <w:numPr>
          <w:ilvl w:val="0"/>
          <w:numId w:val="117"/>
        </w:numPr>
        <w:rPr>
          <w:rFonts w:ascii="Times New Roman" w:hAnsi="Times New Roman"/>
          <w:sz w:val="24"/>
          <w:szCs w:val="24"/>
          <w:lang w:val="bs-Latn-BA"/>
        </w:rPr>
      </w:pPr>
      <w:r w:rsidRPr="00107375">
        <w:rPr>
          <w:rFonts w:ascii="Times New Roman" w:hAnsi="Times New Roman"/>
          <w:sz w:val="24"/>
          <w:szCs w:val="24"/>
          <w:lang w:val="bs-Latn-BA"/>
        </w:rPr>
        <w:lastRenderedPageBreak/>
        <w:t xml:space="preserve">Propise za primjenu ovog člana donosi </w:t>
      </w:r>
      <w:r w:rsidR="00BB1DF4" w:rsidRPr="00107375">
        <w:rPr>
          <w:rFonts w:ascii="Times New Roman" w:hAnsi="Times New Roman"/>
          <w:sz w:val="24"/>
          <w:szCs w:val="24"/>
          <w:lang w:val="bs-Latn-BA"/>
        </w:rPr>
        <w:t xml:space="preserve">Upravni odbor </w:t>
      </w:r>
      <w:r w:rsidRPr="00107375">
        <w:rPr>
          <w:rFonts w:ascii="Times New Roman" w:hAnsi="Times New Roman"/>
          <w:sz w:val="24"/>
          <w:szCs w:val="24"/>
          <w:lang w:val="bs-Latn-BA"/>
        </w:rPr>
        <w:t>UIO.</w:t>
      </w:r>
    </w:p>
    <w:p w14:paraId="634D1AE5" w14:textId="77777777" w:rsidR="00FF3A99" w:rsidRPr="00107375" w:rsidRDefault="00FF3A99" w:rsidP="000A01E4">
      <w:pPr>
        <w:pStyle w:val="NoSpacing1"/>
        <w:rPr>
          <w:rFonts w:ascii="Times New Roman" w:hAnsi="Times New Roman"/>
          <w:sz w:val="24"/>
          <w:szCs w:val="24"/>
          <w:lang w:val="bs-Latn-BA"/>
        </w:rPr>
      </w:pPr>
    </w:p>
    <w:p w14:paraId="50C3BE9C" w14:textId="7695939E" w:rsidR="00556C06" w:rsidRPr="00107375" w:rsidRDefault="00556C06" w:rsidP="000A01E4">
      <w:pPr>
        <w:pStyle w:val="NoSpacing1"/>
        <w:rPr>
          <w:rFonts w:ascii="Times New Roman" w:hAnsi="Times New Roman"/>
          <w:sz w:val="24"/>
          <w:szCs w:val="24"/>
          <w:lang w:val="bs-Latn-BA"/>
        </w:rPr>
      </w:pPr>
      <w:r w:rsidRPr="00107375">
        <w:rPr>
          <w:rFonts w:ascii="Times New Roman" w:hAnsi="Times New Roman"/>
          <w:sz w:val="24"/>
          <w:szCs w:val="24"/>
          <w:lang w:val="bs-Latn-BA"/>
        </w:rPr>
        <w:t xml:space="preserve"> </w:t>
      </w:r>
    </w:p>
    <w:p w14:paraId="00744B88" w14:textId="3A2256B9" w:rsidR="00556C06" w:rsidRPr="00107375" w:rsidRDefault="00556C06" w:rsidP="002A4DDC">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54.</w:t>
      </w:r>
    </w:p>
    <w:p w14:paraId="08824041" w14:textId="3DF41C09" w:rsidR="00556C06" w:rsidRPr="00107375" w:rsidRDefault="00556C06" w:rsidP="002A4DDC">
      <w:pPr>
        <w:pStyle w:val="Heading4"/>
        <w:spacing w:before="0"/>
        <w:jc w:val="center"/>
        <w:rPr>
          <w:rFonts w:ascii="Times New Roman" w:hAnsi="Times New Roman"/>
          <w:b w:val="0"/>
          <w:bCs w:val="0"/>
          <w:iCs/>
          <w:sz w:val="24"/>
          <w:szCs w:val="24"/>
        </w:rPr>
      </w:pPr>
      <w:bookmarkStart w:id="33" w:name="_Toc470213956"/>
      <w:r w:rsidRPr="00107375">
        <w:rPr>
          <w:rFonts w:ascii="Times New Roman" w:hAnsi="Times New Roman"/>
          <w:b w:val="0"/>
          <w:bCs w:val="0"/>
          <w:iCs/>
          <w:sz w:val="24"/>
          <w:szCs w:val="24"/>
        </w:rPr>
        <w:t xml:space="preserve">(Oslobađanje usluga povezanih sa </w:t>
      </w:r>
      <w:r w:rsidR="00AC7C49" w:rsidRPr="00107375">
        <w:rPr>
          <w:rFonts w:ascii="Times New Roman" w:hAnsi="Times New Roman"/>
          <w:b w:val="0"/>
          <w:bCs w:val="0"/>
          <w:iCs/>
          <w:sz w:val="24"/>
          <w:szCs w:val="24"/>
        </w:rPr>
        <w:t>vanjsk</w:t>
      </w:r>
      <w:r w:rsidRPr="00107375">
        <w:rPr>
          <w:rFonts w:ascii="Times New Roman" w:hAnsi="Times New Roman"/>
          <w:b w:val="0"/>
          <w:bCs w:val="0"/>
          <w:iCs/>
          <w:sz w:val="24"/>
          <w:szCs w:val="24"/>
        </w:rPr>
        <w:t>otrgovinskim prometom)</w:t>
      </w:r>
      <w:bookmarkEnd w:id="33"/>
    </w:p>
    <w:p w14:paraId="07E7B8A9" w14:textId="77777777" w:rsidR="00556C06" w:rsidRPr="00107375" w:rsidRDefault="00556C06" w:rsidP="000A01E4">
      <w:pPr>
        <w:pStyle w:val="NoSpacing1"/>
        <w:jc w:val="both"/>
        <w:rPr>
          <w:rFonts w:ascii="Times New Roman" w:hAnsi="Times New Roman"/>
          <w:sz w:val="24"/>
          <w:szCs w:val="24"/>
          <w:lang w:val="bs-Latn-BA"/>
        </w:rPr>
      </w:pPr>
    </w:p>
    <w:p w14:paraId="5FA3EF77" w14:textId="77777777" w:rsidR="00556C06" w:rsidRPr="00107375" w:rsidRDefault="00556C06" w:rsidP="000A01E4">
      <w:pPr>
        <w:pStyle w:val="NoSpacing1"/>
        <w:spacing w:after="240"/>
        <w:jc w:val="both"/>
        <w:rPr>
          <w:rFonts w:ascii="Times New Roman" w:hAnsi="Times New Roman"/>
          <w:sz w:val="24"/>
          <w:szCs w:val="24"/>
          <w:lang w:val="bs-Latn-BA"/>
        </w:rPr>
      </w:pPr>
      <w:r w:rsidRPr="00107375">
        <w:rPr>
          <w:rFonts w:ascii="Times New Roman" w:hAnsi="Times New Roman"/>
          <w:sz w:val="24"/>
          <w:szCs w:val="24"/>
          <w:lang w:val="bs-Latn-BA"/>
        </w:rPr>
        <w:t xml:space="preserve">Od plaćanja PDV oslobađaju se pružanje sljedećih usluga: </w:t>
      </w:r>
    </w:p>
    <w:p w14:paraId="2F26960A" w14:textId="6DCD85EF" w:rsidR="00556C06" w:rsidRPr="00107375" w:rsidRDefault="00556C06" w:rsidP="000A01E4">
      <w:pPr>
        <w:pStyle w:val="NoSpacing1"/>
        <w:numPr>
          <w:ilvl w:val="0"/>
          <w:numId w:val="30"/>
        </w:numPr>
        <w:jc w:val="both"/>
        <w:rPr>
          <w:rFonts w:ascii="Times New Roman" w:hAnsi="Times New Roman"/>
          <w:sz w:val="24"/>
          <w:szCs w:val="24"/>
          <w:lang w:val="bs-Latn-BA"/>
        </w:rPr>
      </w:pPr>
      <w:r w:rsidRPr="00107375">
        <w:rPr>
          <w:rFonts w:ascii="Times New Roman" w:hAnsi="Times New Roman"/>
          <w:sz w:val="24"/>
          <w:szCs w:val="24"/>
          <w:lang w:val="bs-Latn-BA"/>
        </w:rPr>
        <w:t>usluge koji se odnose na uvoz dobara pod u</w:t>
      </w:r>
      <w:r w:rsidR="00F42058" w:rsidRPr="00107375">
        <w:rPr>
          <w:rFonts w:ascii="Times New Roman" w:hAnsi="Times New Roman"/>
          <w:sz w:val="24"/>
          <w:szCs w:val="24"/>
          <w:lang w:val="bs-Latn-BA"/>
        </w:rPr>
        <w:t>vjetom</w:t>
      </w:r>
      <w:r w:rsidRPr="00107375">
        <w:rPr>
          <w:rFonts w:ascii="Times New Roman" w:hAnsi="Times New Roman"/>
          <w:sz w:val="24"/>
          <w:szCs w:val="24"/>
          <w:lang w:val="bs-Latn-BA"/>
        </w:rPr>
        <w:t xml:space="preserve"> da je vrijednost tih usluga uključena u </w:t>
      </w:r>
      <w:r w:rsidR="00FC42CC" w:rsidRPr="00107375">
        <w:rPr>
          <w:rFonts w:ascii="Times New Roman" w:hAnsi="Times New Roman"/>
          <w:sz w:val="24"/>
          <w:szCs w:val="24"/>
          <w:lang w:val="bs-Latn-BA"/>
        </w:rPr>
        <w:t>poreznu</w:t>
      </w:r>
      <w:r w:rsidRPr="00107375">
        <w:rPr>
          <w:rFonts w:ascii="Times New Roman" w:hAnsi="Times New Roman"/>
          <w:sz w:val="24"/>
          <w:szCs w:val="24"/>
          <w:lang w:val="bs-Latn-BA"/>
        </w:rPr>
        <w:t xml:space="preserve"> osnovicu u skladu sa članom</w:t>
      </w:r>
      <w:r w:rsidR="00504FC3" w:rsidRPr="00107375">
        <w:rPr>
          <w:rFonts w:ascii="Times New Roman" w:hAnsi="Times New Roman"/>
          <w:sz w:val="24"/>
          <w:szCs w:val="24"/>
          <w:lang w:val="bs-Latn-BA"/>
        </w:rPr>
        <w:t xml:space="preserve"> 44</w:t>
      </w:r>
      <w:r w:rsidR="00D63BFC" w:rsidRPr="00107375">
        <w:rPr>
          <w:rFonts w:ascii="Times New Roman" w:hAnsi="Times New Roman"/>
          <w:sz w:val="24"/>
          <w:szCs w:val="24"/>
          <w:lang w:val="bs-Latn-BA"/>
        </w:rPr>
        <w:t>.</w:t>
      </w:r>
      <w:r w:rsidRPr="00107375">
        <w:rPr>
          <w:rFonts w:ascii="Times New Roman" w:hAnsi="Times New Roman"/>
          <w:sz w:val="24"/>
          <w:szCs w:val="24"/>
          <w:lang w:val="bs-Latn-BA"/>
        </w:rPr>
        <w:t xml:space="preserve"> stav (2) tačka b) ovog zakona, </w:t>
      </w:r>
    </w:p>
    <w:p w14:paraId="7656CBB5" w14:textId="77777777" w:rsidR="00556C06" w:rsidRPr="00107375" w:rsidRDefault="00556C06" w:rsidP="000A01E4">
      <w:pPr>
        <w:pStyle w:val="NoSpacing1"/>
        <w:numPr>
          <w:ilvl w:val="0"/>
          <w:numId w:val="30"/>
        </w:numPr>
        <w:jc w:val="both"/>
        <w:rPr>
          <w:rFonts w:ascii="Times New Roman" w:hAnsi="Times New Roman"/>
          <w:sz w:val="24"/>
          <w:szCs w:val="24"/>
          <w:lang w:val="bs-Latn-BA"/>
        </w:rPr>
      </w:pPr>
      <w:r w:rsidRPr="00107375">
        <w:rPr>
          <w:rFonts w:ascii="Times New Roman" w:hAnsi="Times New Roman"/>
          <w:sz w:val="24"/>
          <w:szCs w:val="24"/>
          <w:lang w:val="bs-Latn-BA"/>
        </w:rPr>
        <w:t xml:space="preserve">usluge izvršene na dobrima koja su radi vršenja ovih usluga stečena u Bosni i Hercegovini ili uvezena u Bosnu i Hercegovinu te koja su od strane pružaoca te usluge ili primaoca usluge koji nema sjedište u Bosni i Hercegovini, ili za njihov račun, otpremljena ili prevezena izvan Bosne i Hercegovine, </w:t>
      </w:r>
    </w:p>
    <w:p w14:paraId="7AD1C2EE" w14:textId="1DE5F0F8" w:rsidR="00556C06" w:rsidRPr="00107375" w:rsidRDefault="00556C06" w:rsidP="000A01E4">
      <w:pPr>
        <w:pStyle w:val="NoSpacing1"/>
        <w:numPr>
          <w:ilvl w:val="0"/>
          <w:numId w:val="30"/>
        </w:numPr>
        <w:jc w:val="both"/>
        <w:rPr>
          <w:rFonts w:ascii="Times New Roman" w:hAnsi="Times New Roman"/>
          <w:sz w:val="24"/>
          <w:szCs w:val="24"/>
          <w:lang w:val="bs-Latn-BA"/>
        </w:rPr>
      </w:pPr>
      <w:r w:rsidRPr="00107375">
        <w:rPr>
          <w:rFonts w:ascii="Times New Roman" w:hAnsi="Times New Roman"/>
          <w:sz w:val="24"/>
          <w:szCs w:val="24"/>
          <w:lang w:val="bs-Latn-BA"/>
        </w:rPr>
        <w:t>usluge, uključujući pr</w:t>
      </w:r>
      <w:r w:rsidR="00AC7C49" w:rsidRPr="00107375">
        <w:rPr>
          <w:rFonts w:ascii="Times New Roman" w:hAnsi="Times New Roman"/>
          <w:sz w:val="24"/>
          <w:szCs w:val="24"/>
          <w:lang w:val="bs-Latn-BA"/>
        </w:rPr>
        <w:t>ij</w:t>
      </w:r>
      <w:r w:rsidRPr="00107375">
        <w:rPr>
          <w:rFonts w:ascii="Times New Roman" w:hAnsi="Times New Roman"/>
          <w:sz w:val="24"/>
          <w:szCs w:val="24"/>
          <w:lang w:val="bs-Latn-BA"/>
        </w:rPr>
        <w:t>evoz i druge pomoćne usluge, osim usluga oslobođenih od plaćanja PDV u skladu sa članom 47, 48. i 49. ovog zakona, a koje su direktno povezane sa izvozom ili uvozom dobara iz člana 52. ovog zakona</w:t>
      </w:r>
      <w:r w:rsidR="0046211A" w:rsidRPr="00107375">
        <w:rPr>
          <w:rFonts w:ascii="Times New Roman" w:hAnsi="Times New Roman"/>
          <w:sz w:val="24"/>
          <w:szCs w:val="24"/>
          <w:lang w:val="bs-Latn-BA"/>
        </w:rPr>
        <w:t>.</w:t>
      </w:r>
    </w:p>
    <w:p w14:paraId="5C301F1E" w14:textId="77777777" w:rsidR="00556C06" w:rsidRPr="00107375" w:rsidRDefault="00556C06" w:rsidP="000A01E4">
      <w:pPr>
        <w:pStyle w:val="NoSpacing1"/>
        <w:rPr>
          <w:rFonts w:ascii="Times New Roman" w:hAnsi="Times New Roman"/>
          <w:sz w:val="24"/>
          <w:szCs w:val="24"/>
          <w:lang w:val="bs-Latn-BA"/>
        </w:rPr>
      </w:pPr>
    </w:p>
    <w:p w14:paraId="05E0D383" w14:textId="77777777" w:rsidR="002A4DDC" w:rsidRPr="00107375" w:rsidRDefault="002A4DDC" w:rsidP="000A01E4">
      <w:pPr>
        <w:pStyle w:val="NoSpacing1"/>
        <w:rPr>
          <w:rFonts w:ascii="Times New Roman" w:hAnsi="Times New Roman"/>
          <w:sz w:val="24"/>
          <w:szCs w:val="24"/>
          <w:lang w:val="bs-Latn-BA"/>
        </w:rPr>
      </w:pPr>
    </w:p>
    <w:p w14:paraId="3D26A913" w14:textId="5265C4FB" w:rsidR="00556C06" w:rsidRPr="00107375" w:rsidRDefault="00556C06" w:rsidP="007B7986">
      <w:pPr>
        <w:pStyle w:val="Heading3"/>
        <w:spacing w:before="0" w:line="240" w:lineRule="auto"/>
        <w:jc w:val="center"/>
        <w:rPr>
          <w:rFonts w:ascii="Times New Roman" w:hAnsi="Times New Roman"/>
          <w:b w:val="0"/>
          <w:sz w:val="24"/>
          <w:szCs w:val="24"/>
        </w:rPr>
      </w:pPr>
      <w:r w:rsidRPr="00107375">
        <w:rPr>
          <w:rFonts w:ascii="Times New Roman" w:hAnsi="Times New Roman"/>
          <w:b w:val="0"/>
          <w:sz w:val="24"/>
          <w:szCs w:val="24"/>
        </w:rPr>
        <w:t>Član 55.</w:t>
      </w:r>
    </w:p>
    <w:p w14:paraId="0F311C51" w14:textId="77777777" w:rsidR="00556C06" w:rsidRPr="00107375" w:rsidRDefault="00556C06" w:rsidP="007B7986">
      <w:pPr>
        <w:pStyle w:val="Heading4"/>
        <w:spacing w:before="0" w:line="240" w:lineRule="auto"/>
        <w:jc w:val="center"/>
        <w:rPr>
          <w:rFonts w:ascii="Times New Roman" w:hAnsi="Times New Roman"/>
          <w:b w:val="0"/>
          <w:sz w:val="24"/>
          <w:szCs w:val="24"/>
          <w:lang w:val="bs-Latn-BA"/>
        </w:rPr>
      </w:pPr>
      <w:r w:rsidRPr="00107375">
        <w:rPr>
          <w:rFonts w:ascii="Times New Roman" w:hAnsi="Times New Roman"/>
          <w:b w:val="0"/>
          <w:sz w:val="24"/>
          <w:szCs w:val="24"/>
        </w:rPr>
        <w:t>(Oslobađanja usluga posrednika</w:t>
      </w:r>
      <w:r w:rsidRPr="00107375">
        <w:rPr>
          <w:rFonts w:ascii="Times New Roman" w:hAnsi="Times New Roman"/>
          <w:b w:val="0"/>
          <w:sz w:val="24"/>
          <w:szCs w:val="24"/>
          <w:lang w:val="bs-Latn-BA"/>
        </w:rPr>
        <w:t>)</w:t>
      </w:r>
    </w:p>
    <w:p w14:paraId="6A17FDCE" w14:textId="77777777" w:rsidR="00556C06" w:rsidRPr="00107375" w:rsidRDefault="00556C06" w:rsidP="000A01E4">
      <w:pPr>
        <w:pStyle w:val="NoSpacing1"/>
        <w:jc w:val="both"/>
        <w:rPr>
          <w:rFonts w:ascii="Times New Roman" w:hAnsi="Times New Roman"/>
          <w:sz w:val="24"/>
          <w:szCs w:val="24"/>
          <w:lang w:val="bs-Latn-BA"/>
        </w:rPr>
      </w:pPr>
    </w:p>
    <w:p w14:paraId="3570B263" w14:textId="0A949922" w:rsidR="00556C06" w:rsidRPr="00107375" w:rsidRDefault="00556C06" w:rsidP="000A01E4">
      <w:pPr>
        <w:pStyle w:val="NoSpacing1"/>
        <w:numPr>
          <w:ilvl w:val="0"/>
          <w:numId w:val="118"/>
        </w:numPr>
        <w:ind w:left="360"/>
        <w:jc w:val="both"/>
        <w:rPr>
          <w:rFonts w:ascii="Times New Roman" w:hAnsi="Times New Roman"/>
          <w:sz w:val="24"/>
          <w:szCs w:val="24"/>
          <w:lang w:val="bs-Latn-BA"/>
        </w:rPr>
      </w:pPr>
      <w:r w:rsidRPr="00107375">
        <w:rPr>
          <w:rFonts w:ascii="Times New Roman" w:hAnsi="Times New Roman"/>
          <w:sz w:val="24"/>
          <w:szCs w:val="24"/>
          <w:lang w:val="bs-Latn-BA"/>
        </w:rPr>
        <w:t>Od plaćanja PDV oslobađa se pružanje usluga koje vrše posrednici u ime i za račun drugog, pod u</w:t>
      </w:r>
      <w:r w:rsidR="00AC7C49" w:rsidRPr="00107375">
        <w:rPr>
          <w:rFonts w:ascii="Times New Roman" w:hAnsi="Times New Roman"/>
          <w:sz w:val="24"/>
          <w:szCs w:val="24"/>
          <w:lang w:val="bs-Latn-BA"/>
        </w:rPr>
        <w:t>vjetom</w:t>
      </w:r>
      <w:r w:rsidRPr="00107375">
        <w:rPr>
          <w:rFonts w:ascii="Times New Roman" w:hAnsi="Times New Roman"/>
          <w:sz w:val="24"/>
          <w:szCs w:val="24"/>
          <w:lang w:val="bs-Latn-BA"/>
        </w:rPr>
        <w:t xml:space="preserve"> da te usluge čine dio prometa koji su navedeni u članu </w:t>
      </w:r>
      <w:r w:rsidR="00504FC3" w:rsidRPr="00107375">
        <w:rPr>
          <w:rFonts w:ascii="Times New Roman" w:hAnsi="Times New Roman"/>
          <w:sz w:val="24"/>
          <w:szCs w:val="24"/>
          <w:lang w:val="bs-Latn-BA"/>
        </w:rPr>
        <w:t xml:space="preserve">53. i 54. </w:t>
      </w:r>
      <w:r w:rsidRPr="00107375">
        <w:rPr>
          <w:rFonts w:ascii="Times New Roman" w:hAnsi="Times New Roman"/>
          <w:sz w:val="24"/>
          <w:szCs w:val="24"/>
          <w:lang w:val="bs-Latn-BA"/>
        </w:rPr>
        <w:t xml:space="preserve">tačka b) i c) i članu </w:t>
      </w:r>
      <w:r w:rsidR="00504FC3" w:rsidRPr="00107375">
        <w:rPr>
          <w:rFonts w:ascii="Times New Roman" w:hAnsi="Times New Roman"/>
          <w:sz w:val="24"/>
          <w:szCs w:val="24"/>
          <w:lang w:val="bs-Latn-BA"/>
        </w:rPr>
        <w:t xml:space="preserve">56. i 57. </w:t>
      </w:r>
      <w:r w:rsidRPr="00107375">
        <w:rPr>
          <w:rFonts w:ascii="Times New Roman" w:hAnsi="Times New Roman"/>
          <w:sz w:val="24"/>
          <w:szCs w:val="24"/>
          <w:lang w:val="bs-Latn-BA"/>
        </w:rPr>
        <w:t>ovog zakona ili prometa u inostranstvu.</w:t>
      </w:r>
    </w:p>
    <w:p w14:paraId="3F783EAE" w14:textId="77777777" w:rsidR="00556C06" w:rsidRPr="00107375" w:rsidRDefault="00556C06" w:rsidP="000A01E4">
      <w:pPr>
        <w:pStyle w:val="NoSpacing1"/>
        <w:ind w:left="354" w:hanging="357"/>
        <w:jc w:val="both"/>
        <w:rPr>
          <w:rFonts w:ascii="Times New Roman" w:hAnsi="Times New Roman"/>
          <w:sz w:val="24"/>
          <w:szCs w:val="24"/>
          <w:lang w:val="bs-Latn-BA"/>
        </w:rPr>
      </w:pPr>
    </w:p>
    <w:p w14:paraId="03097454" w14:textId="265F7E01" w:rsidR="00556C06" w:rsidRPr="00107375" w:rsidRDefault="00556C06" w:rsidP="000A01E4">
      <w:pPr>
        <w:pStyle w:val="NoSpacing1"/>
        <w:numPr>
          <w:ilvl w:val="0"/>
          <w:numId w:val="118"/>
        </w:numPr>
        <w:ind w:left="360"/>
        <w:jc w:val="both"/>
        <w:rPr>
          <w:rFonts w:ascii="Times New Roman" w:hAnsi="Times New Roman"/>
          <w:sz w:val="24"/>
          <w:szCs w:val="24"/>
          <w:lang w:val="bs-Latn-BA"/>
        </w:rPr>
      </w:pPr>
      <w:r w:rsidRPr="00107375">
        <w:rPr>
          <w:rFonts w:ascii="Times New Roman" w:hAnsi="Times New Roman"/>
          <w:sz w:val="24"/>
          <w:szCs w:val="24"/>
          <w:lang w:val="bs-Latn-BA"/>
        </w:rPr>
        <w:t>Oslobađanje iz stava (1) ovog člana se ne odnosi na putničke agencije i turoperatore, ukoliko one u ime i za račun putnika pružaju usluge koje se vrše u inostranstvu.</w:t>
      </w:r>
    </w:p>
    <w:p w14:paraId="1CC06933" w14:textId="77777777" w:rsidR="00D63BFC" w:rsidRPr="00107375" w:rsidRDefault="00D63BFC" w:rsidP="000A01E4">
      <w:pPr>
        <w:pStyle w:val="NoSpacing1"/>
        <w:jc w:val="both"/>
        <w:rPr>
          <w:rFonts w:ascii="Times New Roman" w:hAnsi="Times New Roman"/>
          <w:sz w:val="24"/>
          <w:szCs w:val="24"/>
          <w:lang w:val="bs-Latn-BA"/>
        </w:rPr>
      </w:pPr>
    </w:p>
    <w:p w14:paraId="1D1EEA16" w14:textId="77777777" w:rsidR="002A4DDC" w:rsidRPr="00107375" w:rsidRDefault="002A4DDC" w:rsidP="000A01E4">
      <w:pPr>
        <w:pStyle w:val="NoSpacing1"/>
        <w:jc w:val="both"/>
        <w:rPr>
          <w:rFonts w:ascii="Times New Roman" w:hAnsi="Times New Roman"/>
          <w:sz w:val="24"/>
          <w:szCs w:val="24"/>
          <w:lang w:val="bs-Latn-BA"/>
        </w:rPr>
      </w:pPr>
    </w:p>
    <w:p w14:paraId="1C90833A" w14:textId="2542BFDB" w:rsidR="00556C06" w:rsidRPr="00107375" w:rsidRDefault="00556C06" w:rsidP="002A4DDC">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56.</w:t>
      </w:r>
    </w:p>
    <w:p w14:paraId="6F070D4D" w14:textId="5EA4FCDC" w:rsidR="00556C06" w:rsidRPr="00107375" w:rsidRDefault="00556C06" w:rsidP="007B7986">
      <w:pPr>
        <w:pStyle w:val="Heading4"/>
        <w:spacing w:before="0" w:line="240" w:lineRule="auto"/>
        <w:jc w:val="center"/>
        <w:rPr>
          <w:rFonts w:ascii="Times New Roman" w:hAnsi="Times New Roman"/>
          <w:b w:val="0"/>
          <w:sz w:val="24"/>
          <w:szCs w:val="24"/>
        </w:rPr>
      </w:pPr>
      <w:r w:rsidRPr="00107375">
        <w:rPr>
          <w:rFonts w:ascii="Times New Roman" w:hAnsi="Times New Roman"/>
          <w:b w:val="0"/>
          <w:sz w:val="24"/>
          <w:szCs w:val="24"/>
        </w:rPr>
        <w:t>(Oslobađanj</w:t>
      </w:r>
      <w:r w:rsidR="00913A89" w:rsidRPr="00107375">
        <w:rPr>
          <w:rFonts w:ascii="Times New Roman" w:hAnsi="Times New Roman"/>
          <w:b w:val="0"/>
          <w:sz w:val="24"/>
          <w:szCs w:val="24"/>
        </w:rPr>
        <w:t>a</w:t>
      </w:r>
      <w:r w:rsidRPr="00107375">
        <w:rPr>
          <w:rFonts w:ascii="Times New Roman" w:hAnsi="Times New Roman"/>
          <w:b w:val="0"/>
          <w:sz w:val="24"/>
          <w:szCs w:val="24"/>
        </w:rPr>
        <w:t xml:space="preserve"> povezan</w:t>
      </w:r>
      <w:r w:rsidR="00913A89" w:rsidRPr="00107375">
        <w:rPr>
          <w:rFonts w:ascii="Times New Roman" w:hAnsi="Times New Roman"/>
          <w:b w:val="0"/>
          <w:sz w:val="24"/>
          <w:szCs w:val="24"/>
        </w:rPr>
        <w:t>a</w:t>
      </w:r>
      <w:r w:rsidRPr="00107375">
        <w:rPr>
          <w:rFonts w:ascii="Times New Roman" w:hAnsi="Times New Roman"/>
          <w:b w:val="0"/>
          <w:sz w:val="24"/>
          <w:szCs w:val="24"/>
        </w:rPr>
        <w:t xml:space="preserve"> sa posebnim oslobađanjima i oslobađanju pri uvozu)</w:t>
      </w:r>
    </w:p>
    <w:p w14:paraId="7C963CE1" w14:textId="77777777" w:rsidR="00556C06" w:rsidRPr="00107375" w:rsidRDefault="00556C06" w:rsidP="000A01E4">
      <w:pPr>
        <w:pStyle w:val="NoSpacing1"/>
        <w:jc w:val="both"/>
        <w:rPr>
          <w:rFonts w:ascii="Times New Roman" w:hAnsi="Times New Roman"/>
          <w:b/>
          <w:sz w:val="24"/>
          <w:szCs w:val="24"/>
          <w:lang w:val="bs-Latn-BA"/>
        </w:rPr>
      </w:pPr>
    </w:p>
    <w:p w14:paraId="2AAA71F6" w14:textId="572BA14F" w:rsidR="00556C06" w:rsidRPr="00107375" w:rsidRDefault="00556C06" w:rsidP="000A01E4">
      <w:pPr>
        <w:pStyle w:val="NoSpacing1"/>
        <w:numPr>
          <w:ilvl w:val="0"/>
          <w:numId w:val="82"/>
        </w:numPr>
        <w:jc w:val="both"/>
        <w:rPr>
          <w:rFonts w:ascii="Times New Roman" w:hAnsi="Times New Roman"/>
          <w:sz w:val="24"/>
          <w:szCs w:val="24"/>
          <w:lang w:val="bs-Latn-BA"/>
        </w:rPr>
      </w:pPr>
      <w:r w:rsidRPr="00107375">
        <w:rPr>
          <w:rFonts w:ascii="Times New Roman" w:hAnsi="Times New Roman"/>
          <w:sz w:val="24"/>
          <w:szCs w:val="24"/>
          <w:lang w:val="bs-Latn-BA"/>
        </w:rPr>
        <w:t>Od plaćanja PDV oslobađa se pružanje usluga direktno povezanih sa prometima iz čl</w:t>
      </w:r>
      <w:r w:rsidR="004E5BF2" w:rsidRPr="00107375">
        <w:rPr>
          <w:rFonts w:ascii="Times New Roman" w:hAnsi="Times New Roman"/>
          <w:sz w:val="24"/>
          <w:szCs w:val="24"/>
          <w:lang w:val="bs-Latn-BA"/>
        </w:rPr>
        <w:t>.</w:t>
      </w:r>
      <w:r w:rsidRPr="00107375">
        <w:rPr>
          <w:rFonts w:ascii="Times New Roman" w:hAnsi="Times New Roman"/>
          <w:sz w:val="24"/>
          <w:szCs w:val="24"/>
          <w:lang w:val="bs-Latn-BA"/>
        </w:rPr>
        <w:t xml:space="preserve"> 50. i 52. ovog zakona.</w:t>
      </w:r>
    </w:p>
    <w:p w14:paraId="460708E3" w14:textId="2D580509" w:rsidR="002A4DDC" w:rsidRPr="00107375" w:rsidRDefault="00913A89" w:rsidP="007B7986">
      <w:pPr>
        <w:pStyle w:val="NoSpacing1"/>
        <w:numPr>
          <w:ilvl w:val="0"/>
          <w:numId w:val="82"/>
        </w:numPr>
        <w:jc w:val="both"/>
        <w:rPr>
          <w:rFonts w:ascii="Times New Roman" w:hAnsi="Times New Roman"/>
          <w:sz w:val="24"/>
          <w:szCs w:val="24"/>
          <w:lang w:val="bs-Latn-BA"/>
        </w:rPr>
      </w:pPr>
      <w:r w:rsidRPr="00107375">
        <w:rPr>
          <w:rFonts w:ascii="Times New Roman" w:hAnsi="Times New Roman"/>
          <w:sz w:val="24"/>
          <w:szCs w:val="24"/>
          <w:lang w:val="bs-Latn-BA"/>
        </w:rPr>
        <w:t xml:space="preserve">Isporuke zlata Centralnoj banci Bosne i Hercegovine oslobađaju se plaćanja PDV. </w:t>
      </w:r>
    </w:p>
    <w:p w14:paraId="24C5E624" w14:textId="77777777" w:rsidR="007B7986" w:rsidRPr="00107375" w:rsidRDefault="007B7986" w:rsidP="007B7986">
      <w:pPr>
        <w:pStyle w:val="NoSpacing1"/>
        <w:ind w:left="360"/>
        <w:jc w:val="both"/>
        <w:rPr>
          <w:rFonts w:ascii="Times New Roman" w:hAnsi="Times New Roman"/>
          <w:sz w:val="24"/>
          <w:szCs w:val="24"/>
          <w:lang w:val="bs-Latn-BA"/>
        </w:rPr>
      </w:pPr>
    </w:p>
    <w:p w14:paraId="48F32239" w14:textId="77777777" w:rsidR="007B7986" w:rsidRPr="00107375" w:rsidRDefault="007B7986" w:rsidP="007B7986">
      <w:pPr>
        <w:pStyle w:val="NoSpacing1"/>
        <w:jc w:val="both"/>
        <w:rPr>
          <w:rFonts w:ascii="Times New Roman" w:hAnsi="Times New Roman"/>
          <w:sz w:val="24"/>
          <w:szCs w:val="24"/>
          <w:lang w:val="bs-Latn-BA"/>
        </w:rPr>
      </w:pPr>
    </w:p>
    <w:p w14:paraId="44F45089" w14:textId="77777777" w:rsidR="00556C06" w:rsidRPr="00107375" w:rsidRDefault="00556C06" w:rsidP="007B7986">
      <w:pPr>
        <w:pStyle w:val="Heading3"/>
        <w:spacing w:before="0" w:line="240" w:lineRule="auto"/>
        <w:jc w:val="center"/>
        <w:rPr>
          <w:rFonts w:ascii="Times New Roman" w:hAnsi="Times New Roman"/>
          <w:b w:val="0"/>
          <w:sz w:val="24"/>
          <w:szCs w:val="24"/>
        </w:rPr>
      </w:pPr>
      <w:r w:rsidRPr="00107375">
        <w:rPr>
          <w:rFonts w:ascii="Times New Roman" w:hAnsi="Times New Roman"/>
          <w:b w:val="0"/>
          <w:sz w:val="24"/>
          <w:szCs w:val="24"/>
        </w:rPr>
        <w:t>Član 57.</w:t>
      </w:r>
    </w:p>
    <w:p w14:paraId="6BC2652B" w14:textId="01C35D29" w:rsidR="00556C06" w:rsidRPr="00107375" w:rsidRDefault="00556C06" w:rsidP="007B7986">
      <w:pPr>
        <w:pStyle w:val="Heading4"/>
        <w:spacing w:before="0" w:after="0" w:line="240" w:lineRule="auto"/>
        <w:jc w:val="center"/>
        <w:rPr>
          <w:rFonts w:ascii="Times New Roman" w:hAnsi="Times New Roman"/>
          <w:sz w:val="24"/>
          <w:szCs w:val="24"/>
          <w:lang w:val="bs-Latn-BA"/>
        </w:rPr>
      </w:pPr>
      <w:r w:rsidRPr="00107375">
        <w:rPr>
          <w:rFonts w:ascii="Times New Roman" w:hAnsi="Times New Roman"/>
          <w:b w:val="0"/>
          <w:sz w:val="24"/>
          <w:szCs w:val="24"/>
        </w:rPr>
        <w:t>(Oslobađanje</w:t>
      </w:r>
      <w:r w:rsidRPr="00107375">
        <w:rPr>
          <w:rFonts w:ascii="Times New Roman" w:hAnsi="Times New Roman"/>
          <w:b w:val="0"/>
          <w:sz w:val="24"/>
          <w:szCs w:val="24"/>
          <w:lang w:val="bs-Latn-BA"/>
        </w:rPr>
        <w:t xml:space="preserve"> kod prekograničnog pr</w:t>
      </w:r>
      <w:r w:rsidR="00AC7C49" w:rsidRPr="00107375">
        <w:rPr>
          <w:rFonts w:ascii="Times New Roman" w:hAnsi="Times New Roman"/>
          <w:b w:val="0"/>
          <w:sz w:val="24"/>
          <w:szCs w:val="24"/>
          <w:lang w:val="bs-Latn-BA"/>
        </w:rPr>
        <w:t>ij</w:t>
      </w:r>
      <w:r w:rsidRPr="00107375">
        <w:rPr>
          <w:rFonts w:ascii="Times New Roman" w:hAnsi="Times New Roman"/>
          <w:b w:val="0"/>
          <w:sz w:val="24"/>
          <w:szCs w:val="24"/>
          <w:lang w:val="bs-Latn-BA"/>
        </w:rPr>
        <w:t>evoza)</w:t>
      </w:r>
    </w:p>
    <w:p w14:paraId="1BB014D0" w14:textId="77777777" w:rsidR="00556C06" w:rsidRPr="00107375" w:rsidRDefault="00556C06" w:rsidP="000A01E4">
      <w:pPr>
        <w:pStyle w:val="NoSpacing1"/>
        <w:jc w:val="both"/>
        <w:rPr>
          <w:rFonts w:ascii="Times New Roman" w:hAnsi="Times New Roman"/>
          <w:sz w:val="24"/>
          <w:szCs w:val="24"/>
          <w:lang w:val="bs-Latn-BA"/>
        </w:rPr>
      </w:pPr>
    </w:p>
    <w:p w14:paraId="4D1B4282" w14:textId="77777777" w:rsidR="00556C06" w:rsidRPr="00107375" w:rsidRDefault="00556C06" w:rsidP="000A01E4">
      <w:pPr>
        <w:pStyle w:val="NoSpacing1"/>
        <w:jc w:val="both"/>
        <w:rPr>
          <w:rFonts w:ascii="Times New Roman" w:hAnsi="Times New Roman"/>
          <w:sz w:val="24"/>
          <w:szCs w:val="24"/>
          <w:lang w:val="bs-Latn-BA"/>
        </w:rPr>
      </w:pPr>
      <w:r w:rsidRPr="00107375">
        <w:rPr>
          <w:rFonts w:ascii="Times New Roman" w:hAnsi="Times New Roman"/>
          <w:sz w:val="24"/>
          <w:szCs w:val="24"/>
          <w:lang w:val="bs-Latn-BA"/>
        </w:rPr>
        <w:t xml:space="preserve">Sljedeće se oslobađa od plaćanja PDV: </w:t>
      </w:r>
    </w:p>
    <w:p w14:paraId="5B64EC76" w14:textId="77777777" w:rsidR="00471059" w:rsidRPr="00107375" w:rsidRDefault="00556C06" w:rsidP="000A01E4">
      <w:pPr>
        <w:pStyle w:val="NoSpacing1"/>
        <w:numPr>
          <w:ilvl w:val="0"/>
          <w:numId w:val="31"/>
        </w:numPr>
        <w:ind w:left="851"/>
        <w:jc w:val="both"/>
        <w:rPr>
          <w:rFonts w:ascii="Times New Roman" w:hAnsi="Times New Roman"/>
          <w:sz w:val="24"/>
          <w:szCs w:val="24"/>
          <w:lang w:val="bs-Latn-BA"/>
        </w:rPr>
      </w:pPr>
      <w:r w:rsidRPr="00107375">
        <w:rPr>
          <w:rFonts w:ascii="Times New Roman" w:hAnsi="Times New Roman"/>
          <w:sz w:val="24"/>
          <w:szCs w:val="24"/>
          <w:lang w:val="bs-Latn-BA"/>
        </w:rPr>
        <w:t>promet dobara u svrhe snabdijevanja gorivom i drugog snabdijevanja plovnih objekata:</w:t>
      </w:r>
    </w:p>
    <w:p w14:paraId="4458AD95" w14:textId="77777777" w:rsidR="00471059" w:rsidRPr="00107375" w:rsidRDefault="00556C06" w:rsidP="000A01E4">
      <w:pPr>
        <w:pStyle w:val="NoSpacing1"/>
        <w:numPr>
          <w:ilvl w:val="1"/>
          <w:numId w:val="1"/>
        </w:numPr>
        <w:jc w:val="both"/>
        <w:rPr>
          <w:rFonts w:ascii="Times New Roman" w:hAnsi="Times New Roman"/>
          <w:sz w:val="24"/>
          <w:szCs w:val="24"/>
          <w:lang w:val="bs-Latn-BA"/>
        </w:rPr>
      </w:pPr>
      <w:r w:rsidRPr="00107375">
        <w:rPr>
          <w:rFonts w:ascii="Times New Roman" w:hAnsi="Times New Roman"/>
          <w:sz w:val="24"/>
          <w:szCs w:val="24"/>
          <w:lang w:val="bs-Latn-BA"/>
        </w:rPr>
        <w:t xml:space="preserve">koji se koriste za plovidbu na otvorenom moru i koji prevoze putnike uz </w:t>
      </w:r>
      <w:r w:rsidR="00471059" w:rsidRPr="00107375">
        <w:rPr>
          <w:rFonts w:ascii="Times New Roman" w:hAnsi="Times New Roman"/>
          <w:sz w:val="24"/>
          <w:szCs w:val="24"/>
          <w:lang w:val="bs-Latn-BA"/>
        </w:rPr>
        <w:t xml:space="preserve"> </w:t>
      </w:r>
      <w:r w:rsidRPr="00107375">
        <w:rPr>
          <w:rFonts w:ascii="Times New Roman" w:hAnsi="Times New Roman"/>
          <w:sz w:val="24"/>
          <w:szCs w:val="24"/>
          <w:lang w:val="bs-Latn-BA"/>
        </w:rPr>
        <w:t>naknadu, odnosno koji su namijenjeni za obavljanje komercijalnih, industrijskih ili ribarskih djelatnosti,</w:t>
      </w:r>
    </w:p>
    <w:p w14:paraId="4D864FF5" w14:textId="729B2148" w:rsidR="00556C06" w:rsidRPr="00107375" w:rsidRDefault="00556C06" w:rsidP="000A01E4">
      <w:pPr>
        <w:pStyle w:val="NoSpacing1"/>
        <w:numPr>
          <w:ilvl w:val="1"/>
          <w:numId w:val="1"/>
        </w:numPr>
        <w:spacing w:after="240"/>
        <w:jc w:val="both"/>
        <w:rPr>
          <w:rFonts w:ascii="Times New Roman" w:hAnsi="Times New Roman"/>
          <w:sz w:val="24"/>
          <w:szCs w:val="24"/>
          <w:lang w:val="bs-Latn-BA"/>
        </w:rPr>
      </w:pPr>
      <w:r w:rsidRPr="00107375">
        <w:rPr>
          <w:rFonts w:ascii="Times New Roman" w:hAnsi="Times New Roman"/>
          <w:sz w:val="24"/>
          <w:szCs w:val="24"/>
          <w:lang w:val="bs-Latn-BA"/>
        </w:rPr>
        <w:t>koji se koriste za spašavanje i pomoć na moru,</w:t>
      </w:r>
    </w:p>
    <w:p w14:paraId="34B646D7" w14:textId="77777777" w:rsidR="00556C06" w:rsidRPr="00107375" w:rsidRDefault="00556C06" w:rsidP="000A01E4">
      <w:pPr>
        <w:pStyle w:val="NoSpacing1"/>
        <w:numPr>
          <w:ilvl w:val="0"/>
          <w:numId w:val="31"/>
        </w:numPr>
        <w:spacing w:after="240"/>
        <w:ind w:left="851"/>
        <w:jc w:val="both"/>
        <w:rPr>
          <w:rFonts w:ascii="Times New Roman" w:hAnsi="Times New Roman"/>
          <w:sz w:val="24"/>
          <w:szCs w:val="24"/>
          <w:lang w:val="bs-Latn-BA"/>
        </w:rPr>
      </w:pPr>
      <w:r w:rsidRPr="00107375">
        <w:rPr>
          <w:rFonts w:ascii="Times New Roman" w:hAnsi="Times New Roman"/>
          <w:sz w:val="24"/>
          <w:szCs w:val="24"/>
          <w:lang w:val="bs-Latn-BA"/>
        </w:rPr>
        <w:t xml:space="preserve">promet dobara u svrhe snabdijevanje, popravke, održavanja i iznajmljivanja objekata prema tački a) ovog člana, kao i promet dobara u svrhe snabdijevanja, iznajmljivanja, </w:t>
      </w:r>
      <w:r w:rsidRPr="00107375">
        <w:rPr>
          <w:rFonts w:ascii="Times New Roman" w:hAnsi="Times New Roman"/>
          <w:sz w:val="24"/>
          <w:szCs w:val="24"/>
          <w:lang w:val="bs-Latn-BA"/>
        </w:rPr>
        <w:lastRenderedPageBreak/>
        <w:t xml:space="preserve">davanja u zakup, popravke i održavanja opreme, uključujući i opremu za ribarenje, koja je ugrađena ili se koristi na takvim plovnim objektima, </w:t>
      </w:r>
    </w:p>
    <w:p w14:paraId="4FC881F8" w14:textId="3ED99D06" w:rsidR="00556C06" w:rsidRPr="00107375" w:rsidRDefault="00556C06" w:rsidP="000A01E4">
      <w:pPr>
        <w:pStyle w:val="NoSpacing1"/>
        <w:numPr>
          <w:ilvl w:val="0"/>
          <w:numId w:val="31"/>
        </w:numPr>
        <w:spacing w:after="240"/>
        <w:ind w:left="851"/>
        <w:jc w:val="both"/>
        <w:rPr>
          <w:rFonts w:ascii="Times New Roman" w:hAnsi="Times New Roman"/>
          <w:sz w:val="24"/>
          <w:szCs w:val="24"/>
          <w:lang w:val="bs-Latn-BA"/>
        </w:rPr>
      </w:pPr>
      <w:r w:rsidRPr="00107375">
        <w:rPr>
          <w:rFonts w:ascii="Times New Roman" w:hAnsi="Times New Roman"/>
          <w:sz w:val="24"/>
          <w:szCs w:val="24"/>
          <w:lang w:val="bs-Latn-BA"/>
        </w:rPr>
        <w:t>kupovina, popravak i davanje u zakup zrakoplova koje koriste aviopr</w:t>
      </w:r>
      <w:r w:rsidR="00AC7C49" w:rsidRPr="00107375">
        <w:rPr>
          <w:rFonts w:ascii="Times New Roman" w:hAnsi="Times New Roman"/>
          <w:sz w:val="24"/>
          <w:szCs w:val="24"/>
          <w:lang w:val="bs-Latn-BA"/>
        </w:rPr>
        <w:t>ij</w:t>
      </w:r>
      <w:r w:rsidRPr="00107375">
        <w:rPr>
          <w:rFonts w:ascii="Times New Roman" w:hAnsi="Times New Roman"/>
          <w:sz w:val="24"/>
          <w:szCs w:val="24"/>
          <w:lang w:val="bs-Latn-BA"/>
        </w:rPr>
        <w:t xml:space="preserve">evoznici koji pretežno vrše letove na međunarodnim linijama, kao i opticaj, davanje u zakup, popravak i održavanje opreme koja je ugrađena ili se koristi u takvim zrakoplovima, </w:t>
      </w:r>
    </w:p>
    <w:p w14:paraId="5A2ED518" w14:textId="1FC47CCF" w:rsidR="00556C06" w:rsidRPr="00107375" w:rsidRDefault="00556C06" w:rsidP="000A01E4">
      <w:pPr>
        <w:pStyle w:val="NoSpacing1"/>
        <w:numPr>
          <w:ilvl w:val="0"/>
          <w:numId w:val="31"/>
        </w:numPr>
        <w:spacing w:after="240"/>
        <w:ind w:left="851"/>
        <w:jc w:val="both"/>
        <w:rPr>
          <w:rFonts w:ascii="Times New Roman" w:hAnsi="Times New Roman"/>
          <w:sz w:val="24"/>
          <w:szCs w:val="24"/>
          <w:lang w:val="bs-Latn-BA"/>
        </w:rPr>
      </w:pPr>
      <w:r w:rsidRPr="00107375">
        <w:rPr>
          <w:rFonts w:ascii="Times New Roman" w:hAnsi="Times New Roman"/>
          <w:sz w:val="24"/>
          <w:szCs w:val="24"/>
          <w:lang w:val="bs-Latn-BA"/>
        </w:rPr>
        <w:t xml:space="preserve">promet dobara u svrhe snabdijevanja gorivom i drugim dobrima </w:t>
      </w:r>
      <w:r w:rsidR="00AC7C49" w:rsidRPr="00107375">
        <w:rPr>
          <w:rFonts w:ascii="Times New Roman" w:hAnsi="Times New Roman"/>
          <w:sz w:val="24"/>
          <w:szCs w:val="24"/>
          <w:lang w:val="bs-Latn-BA"/>
        </w:rPr>
        <w:t>zrak</w:t>
      </w:r>
      <w:r w:rsidRPr="00107375">
        <w:rPr>
          <w:rFonts w:ascii="Times New Roman" w:hAnsi="Times New Roman"/>
          <w:sz w:val="24"/>
          <w:szCs w:val="24"/>
          <w:lang w:val="bs-Latn-BA"/>
        </w:rPr>
        <w:t xml:space="preserve">oplova iz tačke c) ovog člana, </w:t>
      </w:r>
    </w:p>
    <w:p w14:paraId="51B1D6EE" w14:textId="77777777" w:rsidR="00556C06" w:rsidRPr="00107375" w:rsidRDefault="00556C06" w:rsidP="000A01E4">
      <w:pPr>
        <w:pStyle w:val="NoSpacing1"/>
        <w:numPr>
          <w:ilvl w:val="0"/>
          <w:numId w:val="31"/>
        </w:numPr>
        <w:spacing w:after="240"/>
        <w:ind w:left="851"/>
        <w:jc w:val="both"/>
        <w:rPr>
          <w:rFonts w:ascii="Times New Roman" w:hAnsi="Times New Roman"/>
          <w:sz w:val="24"/>
          <w:szCs w:val="24"/>
          <w:lang w:val="bs-Latn-BA"/>
        </w:rPr>
      </w:pPr>
      <w:r w:rsidRPr="00107375">
        <w:rPr>
          <w:rFonts w:ascii="Times New Roman" w:hAnsi="Times New Roman"/>
          <w:sz w:val="24"/>
          <w:szCs w:val="24"/>
          <w:lang w:val="bs-Latn-BA"/>
        </w:rPr>
        <w:t xml:space="preserve">pružanje usluga, osim usluga iz tačke b) ovog člana, u svrhe zadovoljavanja direktnih potreba plovnih objekata iz tačke b) ovog člana ili njihovog tereta, </w:t>
      </w:r>
    </w:p>
    <w:p w14:paraId="2E8F40CE" w14:textId="77777777" w:rsidR="00556C06" w:rsidRPr="00107375" w:rsidRDefault="00556C06" w:rsidP="000A01E4">
      <w:pPr>
        <w:pStyle w:val="NoSpacing1"/>
        <w:numPr>
          <w:ilvl w:val="0"/>
          <w:numId w:val="31"/>
        </w:numPr>
        <w:spacing w:after="240"/>
        <w:ind w:left="851"/>
        <w:jc w:val="both"/>
        <w:rPr>
          <w:rFonts w:ascii="Times New Roman" w:hAnsi="Times New Roman"/>
          <w:sz w:val="24"/>
          <w:szCs w:val="24"/>
          <w:lang w:val="bs-Latn-BA"/>
        </w:rPr>
      </w:pPr>
      <w:r w:rsidRPr="00107375">
        <w:rPr>
          <w:rFonts w:ascii="Times New Roman" w:hAnsi="Times New Roman"/>
          <w:sz w:val="24"/>
          <w:szCs w:val="24"/>
          <w:lang w:val="bs-Latn-BA"/>
        </w:rPr>
        <w:t xml:space="preserve">pružanje usluga, osim usluga iz tačke c) ovog člana, za zadovoljavanje direktnih potreba zrakoplova iz tačke c) ovog člana ili njihovog tereta. </w:t>
      </w:r>
    </w:p>
    <w:p w14:paraId="48B5D83B" w14:textId="190812A9" w:rsidR="00556C06" w:rsidRPr="00107375" w:rsidRDefault="00556C06" w:rsidP="000A01E4">
      <w:pPr>
        <w:pStyle w:val="NoSpacing1"/>
        <w:ind w:firstLine="720"/>
        <w:jc w:val="center"/>
        <w:rPr>
          <w:rFonts w:ascii="Times New Roman" w:hAnsi="Times New Roman"/>
          <w:sz w:val="24"/>
          <w:szCs w:val="24"/>
          <w:lang w:val="bs-Latn-BA"/>
        </w:rPr>
      </w:pPr>
    </w:p>
    <w:p w14:paraId="65C09597" w14:textId="77777777" w:rsidR="00471059" w:rsidRPr="00107375" w:rsidRDefault="00471059" w:rsidP="000A01E4">
      <w:pPr>
        <w:pStyle w:val="NoSpacing1"/>
        <w:ind w:firstLine="720"/>
        <w:jc w:val="center"/>
        <w:rPr>
          <w:rFonts w:ascii="Times New Roman" w:hAnsi="Times New Roman"/>
          <w:sz w:val="24"/>
          <w:szCs w:val="24"/>
          <w:lang w:val="bs-Latn-BA"/>
        </w:rPr>
      </w:pPr>
    </w:p>
    <w:p w14:paraId="03352E86" w14:textId="47614030" w:rsidR="00556C06" w:rsidRPr="00107375" w:rsidRDefault="00556C06" w:rsidP="002A4DDC">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58.</w:t>
      </w:r>
    </w:p>
    <w:p w14:paraId="2A466B0D" w14:textId="77777777" w:rsidR="00556C06" w:rsidRPr="00107375" w:rsidRDefault="00556C06" w:rsidP="002A4DDC">
      <w:pPr>
        <w:pStyle w:val="Heading4"/>
        <w:spacing w:before="0"/>
        <w:jc w:val="center"/>
      </w:pPr>
      <w:bookmarkStart w:id="34" w:name="_Toc470213957"/>
      <w:r w:rsidRPr="00107375">
        <w:rPr>
          <w:rFonts w:ascii="Times New Roman" w:hAnsi="Times New Roman"/>
          <w:b w:val="0"/>
          <w:bCs w:val="0"/>
          <w:iCs/>
          <w:sz w:val="24"/>
          <w:szCs w:val="24"/>
        </w:rPr>
        <w:t xml:space="preserve">(Oslobađanje za diplomatska i konzularna predstavništva, </w:t>
      </w:r>
      <w:bookmarkEnd w:id="34"/>
      <w:r w:rsidR="00E43ABC" w:rsidRPr="00107375">
        <w:rPr>
          <w:rFonts w:ascii="Times New Roman" w:hAnsi="Times New Roman"/>
          <w:b w:val="0"/>
          <w:bCs w:val="0"/>
          <w:iCs/>
          <w:sz w:val="24"/>
          <w:szCs w:val="24"/>
        </w:rPr>
        <w:t>međunarodne organizacije, po osnovu međunarodnih ugovora i projekata koji se finansiraju iz IPA fond)</w:t>
      </w:r>
    </w:p>
    <w:p w14:paraId="6A85972E" w14:textId="77777777" w:rsidR="00556C06" w:rsidRPr="00107375" w:rsidRDefault="00556C06" w:rsidP="00B920FF">
      <w:pPr>
        <w:pStyle w:val="NoSpacing1"/>
        <w:ind w:firstLine="720"/>
        <w:jc w:val="both"/>
        <w:rPr>
          <w:rFonts w:ascii="Times New Roman" w:hAnsi="Times New Roman"/>
          <w:sz w:val="24"/>
          <w:szCs w:val="24"/>
          <w:lang w:val="bs-Latn-BA"/>
        </w:rPr>
      </w:pPr>
    </w:p>
    <w:p w14:paraId="2205BF2B" w14:textId="3A6CB0F2" w:rsidR="00556C06" w:rsidRPr="00107375" w:rsidRDefault="00556C06" w:rsidP="00FA6F6D">
      <w:pPr>
        <w:pStyle w:val="NoSpacing1"/>
        <w:numPr>
          <w:ilvl w:val="0"/>
          <w:numId w:val="119"/>
        </w:numPr>
        <w:rPr>
          <w:rFonts w:ascii="Times New Roman" w:hAnsi="Times New Roman"/>
          <w:sz w:val="24"/>
          <w:szCs w:val="24"/>
          <w:lang w:val="bs-Latn-BA"/>
        </w:rPr>
      </w:pPr>
      <w:r w:rsidRPr="00107375">
        <w:rPr>
          <w:rFonts w:ascii="Times New Roman" w:hAnsi="Times New Roman"/>
          <w:sz w:val="24"/>
          <w:szCs w:val="24"/>
          <w:lang w:val="bs-Latn-BA"/>
        </w:rPr>
        <w:t>Od plaćanja PDV oslobađa se promet dobara i pružanje usluga izvršenih:</w:t>
      </w:r>
    </w:p>
    <w:p w14:paraId="518386F9" w14:textId="66EC2ACF" w:rsidR="00556C06" w:rsidRPr="00107375" w:rsidRDefault="00556C06" w:rsidP="00FA6F6D">
      <w:pPr>
        <w:pStyle w:val="NoSpacing1"/>
        <w:numPr>
          <w:ilvl w:val="0"/>
          <w:numId w:val="33"/>
        </w:numPr>
        <w:ind w:left="851"/>
        <w:jc w:val="both"/>
        <w:rPr>
          <w:rFonts w:ascii="Times New Roman" w:hAnsi="Times New Roman"/>
          <w:sz w:val="24"/>
          <w:szCs w:val="24"/>
          <w:lang w:val="bs-Latn-BA"/>
        </w:rPr>
      </w:pPr>
      <w:r w:rsidRPr="00107375">
        <w:rPr>
          <w:rFonts w:ascii="Times New Roman" w:hAnsi="Times New Roman"/>
          <w:sz w:val="24"/>
          <w:szCs w:val="24"/>
          <w:lang w:val="bs-Latn-BA"/>
        </w:rPr>
        <w:t xml:space="preserve">diplomatskim i konzularnim predstavništvima, </w:t>
      </w:r>
      <w:r w:rsidR="00E43ABC" w:rsidRPr="00107375">
        <w:rPr>
          <w:rFonts w:ascii="Times New Roman" w:hAnsi="Times New Roman"/>
          <w:sz w:val="24"/>
          <w:szCs w:val="24"/>
          <w:lang w:val="bs-Latn-BA"/>
        </w:rPr>
        <w:t xml:space="preserve">članovima diplomatskih i konzularnih predstavništva </w:t>
      </w:r>
      <w:r w:rsidRPr="00107375">
        <w:rPr>
          <w:rFonts w:ascii="Times New Roman" w:hAnsi="Times New Roman"/>
          <w:sz w:val="24"/>
          <w:szCs w:val="24"/>
          <w:lang w:val="bs-Latn-BA"/>
        </w:rPr>
        <w:t>uključujući i članove njihovih porodica,</w:t>
      </w:r>
      <w:r w:rsidR="00CE4690" w:rsidRPr="00107375">
        <w:rPr>
          <w:rFonts w:ascii="Times New Roman" w:hAnsi="Times New Roman"/>
          <w:sz w:val="24"/>
          <w:szCs w:val="24"/>
          <w:lang w:val="bs-Latn-BA"/>
        </w:rPr>
        <w:t xml:space="preserve"> pod </w:t>
      </w:r>
      <w:r w:rsidR="007F0E75" w:rsidRPr="00107375">
        <w:rPr>
          <w:rFonts w:ascii="Times New Roman" w:hAnsi="Times New Roman"/>
          <w:sz w:val="24"/>
          <w:szCs w:val="24"/>
          <w:lang w:val="bs-Latn-BA"/>
        </w:rPr>
        <w:t>uvjetima</w:t>
      </w:r>
      <w:r w:rsidR="00CE4690" w:rsidRPr="00107375">
        <w:rPr>
          <w:rFonts w:ascii="Times New Roman" w:hAnsi="Times New Roman"/>
          <w:sz w:val="24"/>
          <w:szCs w:val="24"/>
          <w:lang w:val="bs-Latn-BA"/>
        </w:rPr>
        <w:t xml:space="preserve"> reciprociteta,</w:t>
      </w:r>
      <w:r w:rsidRPr="00107375">
        <w:rPr>
          <w:rFonts w:ascii="Times New Roman" w:hAnsi="Times New Roman"/>
          <w:sz w:val="24"/>
          <w:szCs w:val="24"/>
          <w:lang w:val="bs-Latn-BA"/>
        </w:rPr>
        <w:t xml:space="preserve"> </w:t>
      </w:r>
    </w:p>
    <w:p w14:paraId="3DDDDAB2" w14:textId="7E1707D6" w:rsidR="00556C06" w:rsidRPr="00107375" w:rsidRDefault="00556C06" w:rsidP="00FA6F6D">
      <w:pPr>
        <w:pStyle w:val="NoSpacing1"/>
        <w:numPr>
          <w:ilvl w:val="0"/>
          <w:numId w:val="33"/>
        </w:numPr>
        <w:ind w:left="851"/>
        <w:jc w:val="both"/>
        <w:rPr>
          <w:rFonts w:ascii="Times New Roman" w:hAnsi="Times New Roman"/>
          <w:sz w:val="24"/>
          <w:szCs w:val="24"/>
          <w:lang w:val="bs-Latn-BA"/>
        </w:rPr>
      </w:pPr>
      <w:r w:rsidRPr="00107375">
        <w:rPr>
          <w:rFonts w:ascii="Times New Roman" w:hAnsi="Times New Roman"/>
          <w:sz w:val="24"/>
          <w:szCs w:val="24"/>
          <w:lang w:val="bs-Latn-BA"/>
        </w:rPr>
        <w:t>međunarodnim organizacijama, ako je to reguli</w:t>
      </w:r>
      <w:r w:rsidR="007F0E75" w:rsidRPr="00107375">
        <w:rPr>
          <w:rFonts w:ascii="Times New Roman" w:hAnsi="Times New Roman"/>
          <w:sz w:val="24"/>
          <w:szCs w:val="24"/>
          <w:lang w:val="bs-Latn-BA"/>
        </w:rPr>
        <w:t>r</w:t>
      </w:r>
      <w:r w:rsidRPr="00107375">
        <w:rPr>
          <w:rFonts w:ascii="Times New Roman" w:hAnsi="Times New Roman"/>
          <w:sz w:val="24"/>
          <w:szCs w:val="24"/>
          <w:lang w:val="bs-Latn-BA"/>
        </w:rPr>
        <w:t xml:space="preserve">ano međunarodnim ugovorima čiji je potpisnik Bosna i Hercegovina, </w:t>
      </w:r>
    </w:p>
    <w:p w14:paraId="031BA926" w14:textId="4BBBD019" w:rsidR="00556C06" w:rsidRPr="00107375" w:rsidRDefault="00556C06" w:rsidP="00FA6F6D">
      <w:pPr>
        <w:pStyle w:val="NoSpacing1"/>
        <w:numPr>
          <w:ilvl w:val="0"/>
          <w:numId w:val="33"/>
        </w:numPr>
        <w:ind w:left="851"/>
        <w:jc w:val="both"/>
        <w:rPr>
          <w:rFonts w:ascii="Times New Roman" w:hAnsi="Times New Roman"/>
          <w:sz w:val="24"/>
          <w:szCs w:val="24"/>
          <w:lang w:val="bs-Latn-BA"/>
        </w:rPr>
      </w:pPr>
      <w:r w:rsidRPr="00107375">
        <w:rPr>
          <w:rFonts w:ascii="Times New Roman" w:hAnsi="Times New Roman"/>
          <w:sz w:val="24"/>
          <w:szCs w:val="24"/>
          <w:lang w:val="bs-Latn-BA"/>
        </w:rPr>
        <w:t>članovima međunarodnih organizacijama, uključujući i članove njih</w:t>
      </w:r>
      <w:r w:rsidR="00FB48B8" w:rsidRPr="00107375">
        <w:rPr>
          <w:rFonts w:ascii="Times New Roman" w:hAnsi="Times New Roman"/>
          <w:sz w:val="24"/>
          <w:szCs w:val="24"/>
          <w:lang w:val="bs-Latn-BA"/>
        </w:rPr>
        <w:t>ovih porodica, ako je to regulir</w:t>
      </w:r>
      <w:r w:rsidRPr="00107375">
        <w:rPr>
          <w:rFonts w:ascii="Times New Roman" w:hAnsi="Times New Roman"/>
          <w:sz w:val="24"/>
          <w:szCs w:val="24"/>
          <w:lang w:val="bs-Latn-BA"/>
        </w:rPr>
        <w:t>ano međunarodnim ugovorima čiji je potpisnik Bosna i Hercegovina,</w:t>
      </w:r>
    </w:p>
    <w:p w14:paraId="5734B90C" w14:textId="77777777" w:rsidR="00556C06" w:rsidRPr="00107375" w:rsidRDefault="00556C06" w:rsidP="00FA6F6D">
      <w:pPr>
        <w:pStyle w:val="NoSpacing1"/>
        <w:numPr>
          <w:ilvl w:val="0"/>
          <w:numId w:val="33"/>
        </w:numPr>
        <w:ind w:left="851"/>
        <w:jc w:val="both"/>
        <w:rPr>
          <w:rFonts w:ascii="Times New Roman" w:hAnsi="Times New Roman"/>
          <w:sz w:val="24"/>
          <w:szCs w:val="24"/>
          <w:lang w:val="bs-Latn-BA"/>
        </w:rPr>
      </w:pPr>
      <w:r w:rsidRPr="00107375">
        <w:rPr>
          <w:rFonts w:ascii="Times New Roman" w:hAnsi="Times New Roman"/>
          <w:sz w:val="24"/>
          <w:szCs w:val="24"/>
          <w:lang w:val="bs-Latn-BA"/>
        </w:rPr>
        <w:t xml:space="preserve">u okviru međunarodnih ugovora u kojima je Bosna i Hercegovina obavezana da se na promete finansirane sredstvima iz ugovora neće plaćati porezi, </w:t>
      </w:r>
    </w:p>
    <w:p w14:paraId="1CABDB94" w14:textId="77777777" w:rsidR="00556C06" w:rsidRPr="00107375" w:rsidRDefault="00556C06" w:rsidP="00FA6F6D">
      <w:pPr>
        <w:pStyle w:val="NoSpacing1"/>
        <w:numPr>
          <w:ilvl w:val="0"/>
          <w:numId w:val="33"/>
        </w:numPr>
        <w:ind w:left="851"/>
        <w:jc w:val="both"/>
        <w:rPr>
          <w:rFonts w:ascii="Times New Roman" w:hAnsi="Times New Roman"/>
          <w:sz w:val="24"/>
          <w:szCs w:val="24"/>
          <w:lang w:val="bs-Latn-BA"/>
        </w:rPr>
      </w:pPr>
      <w:r w:rsidRPr="00107375">
        <w:rPr>
          <w:rFonts w:ascii="Times New Roman" w:hAnsi="Times New Roman"/>
          <w:sz w:val="24"/>
          <w:szCs w:val="24"/>
          <w:lang w:val="bs-Latn-BA"/>
        </w:rPr>
        <w:t>u okviru projekata koji se finansiraju iz Instrumenta pretpristupne pomoći Evropske unije (IPA fond) i po osnovu drugih donacija koje se vrše u okviru međunarodnih ugovora u kojima je Bosna i Hercegovina obavezana da se na promete finansirane  sredstvima iz ugovora neće plaćati porezi,</w:t>
      </w:r>
      <w:r w:rsidRPr="00107375">
        <w:rPr>
          <w:lang w:val="bs-Latn-BA"/>
        </w:rPr>
        <w:t xml:space="preserve"> </w:t>
      </w:r>
    </w:p>
    <w:p w14:paraId="08137B8F" w14:textId="77777777" w:rsidR="00556C06" w:rsidRPr="00107375" w:rsidRDefault="00556C06" w:rsidP="00FA6F6D">
      <w:pPr>
        <w:pStyle w:val="NoSpacing1"/>
        <w:numPr>
          <w:ilvl w:val="0"/>
          <w:numId w:val="33"/>
        </w:numPr>
        <w:ind w:left="851"/>
        <w:jc w:val="both"/>
        <w:rPr>
          <w:rFonts w:ascii="Times New Roman" w:hAnsi="Times New Roman"/>
          <w:sz w:val="24"/>
          <w:szCs w:val="24"/>
          <w:lang w:val="bs-Latn-BA"/>
        </w:rPr>
      </w:pPr>
      <w:r w:rsidRPr="00107375">
        <w:rPr>
          <w:rFonts w:ascii="Times New Roman" w:hAnsi="Times New Roman"/>
          <w:sz w:val="24"/>
          <w:szCs w:val="24"/>
          <w:lang w:val="bs-Latn-BA"/>
        </w:rPr>
        <w:t>oružanim snagama država koje su članice Sjeveroatlantskog saveza za potrebe tih snaga ili pratećeg civilnog osoblja, kao i za snabdijevanje njihovih menzi ili kantina, ako te snage učestvuju u zajedničkim o</w:t>
      </w:r>
      <w:r w:rsidR="004D64F4" w:rsidRPr="00107375">
        <w:rPr>
          <w:rFonts w:ascii="Times New Roman" w:hAnsi="Times New Roman"/>
          <w:sz w:val="24"/>
          <w:szCs w:val="24"/>
          <w:lang w:val="bs-Latn-BA"/>
        </w:rPr>
        <w:t>d</w:t>
      </w:r>
      <w:r w:rsidRPr="00107375">
        <w:rPr>
          <w:rFonts w:ascii="Times New Roman" w:hAnsi="Times New Roman"/>
          <w:sz w:val="24"/>
          <w:szCs w:val="24"/>
          <w:lang w:val="bs-Latn-BA"/>
        </w:rPr>
        <w:t>brambenim aktivnostima,</w:t>
      </w:r>
    </w:p>
    <w:p w14:paraId="6E77D8AA" w14:textId="77777777" w:rsidR="00556C06" w:rsidRPr="00107375" w:rsidRDefault="00556C06" w:rsidP="00FA6F6D">
      <w:pPr>
        <w:pStyle w:val="NoSpacing1"/>
        <w:numPr>
          <w:ilvl w:val="0"/>
          <w:numId w:val="33"/>
        </w:numPr>
        <w:ind w:left="851"/>
        <w:jc w:val="both"/>
        <w:rPr>
          <w:rFonts w:ascii="Times New Roman" w:hAnsi="Times New Roman"/>
          <w:sz w:val="24"/>
          <w:szCs w:val="24"/>
          <w:lang w:val="bs-Latn-BA"/>
        </w:rPr>
      </w:pPr>
      <w:r w:rsidRPr="00107375">
        <w:rPr>
          <w:rFonts w:ascii="Times New Roman" w:hAnsi="Times New Roman"/>
          <w:sz w:val="24"/>
          <w:szCs w:val="24"/>
          <w:lang w:val="bs-Latn-BA"/>
        </w:rPr>
        <w:t>oružanim snagama drugih država za potrebe tih snaga ili pratećeg civilnog osoblja, kao i za snabdijevanje njihovih menzi ili kantina, ako te snage učestvuju u zajedničkim o</w:t>
      </w:r>
      <w:r w:rsidR="004D64F4" w:rsidRPr="00107375">
        <w:rPr>
          <w:rFonts w:ascii="Times New Roman" w:hAnsi="Times New Roman"/>
          <w:sz w:val="24"/>
          <w:szCs w:val="24"/>
          <w:lang w:val="bs-Latn-BA"/>
        </w:rPr>
        <w:t>d</w:t>
      </w:r>
      <w:r w:rsidRPr="00107375">
        <w:rPr>
          <w:rFonts w:ascii="Times New Roman" w:hAnsi="Times New Roman"/>
          <w:sz w:val="24"/>
          <w:szCs w:val="24"/>
          <w:lang w:val="bs-Latn-BA"/>
        </w:rPr>
        <w:t>brambenim aktivnostima.</w:t>
      </w:r>
    </w:p>
    <w:p w14:paraId="06BFE90C" w14:textId="77777777" w:rsidR="00556C06" w:rsidRPr="00107375" w:rsidRDefault="00556C06" w:rsidP="00B920FF">
      <w:pPr>
        <w:pStyle w:val="NoSpacing1"/>
        <w:jc w:val="both"/>
        <w:rPr>
          <w:rFonts w:ascii="Times New Roman" w:hAnsi="Times New Roman"/>
          <w:sz w:val="24"/>
          <w:szCs w:val="24"/>
          <w:lang w:val="bs-Latn-BA"/>
        </w:rPr>
      </w:pPr>
    </w:p>
    <w:p w14:paraId="0B5C2B6F" w14:textId="599DDF70" w:rsidR="00556C06" w:rsidRPr="00107375" w:rsidRDefault="00556C06" w:rsidP="00FA6F6D">
      <w:pPr>
        <w:pStyle w:val="ListParagraph"/>
        <w:numPr>
          <w:ilvl w:val="0"/>
          <w:numId w:val="119"/>
        </w:numPr>
        <w:rPr>
          <w:rFonts w:ascii="Times New Roman" w:hAnsi="Times New Roman"/>
          <w:sz w:val="24"/>
          <w:szCs w:val="24"/>
        </w:rPr>
      </w:pPr>
      <w:r w:rsidRPr="00107375">
        <w:rPr>
          <w:rFonts w:ascii="Times New Roman" w:hAnsi="Times New Roman"/>
          <w:sz w:val="24"/>
          <w:szCs w:val="24"/>
        </w:rPr>
        <w:t xml:space="preserve">Oslobađanje od plaćanja PDV iz stava (1) tačke </w:t>
      </w:r>
      <w:r w:rsidR="0028579E" w:rsidRPr="00107375">
        <w:rPr>
          <w:rFonts w:ascii="Times New Roman" w:hAnsi="Times New Roman"/>
          <w:sz w:val="24"/>
          <w:szCs w:val="24"/>
        </w:rPr>
        <w:t xml:space="preserve">a) do </w:t>
      </w:r>
      <w:r w:rsidR="006328DD" w:rsidRPr="00107375">
        <w:rPr>
          <w:rFonts w:ascii="Times New Roman" w:hAnsi="Times New Roman"/>
          <w:sz w:val="24"/>
          <w:szCs w:val="24"/>
        </w:rPr>
        <w:t>c</w:t>
      </w:r>
      <w:r w:rsidRPr="00107375">
        <w:rPr>
          <w:rFonts w:ascii="Times New Roman" w:hAnsi="Times New Roman"/>
          <w:sz w:val="24"/>
          <w:szCs w:val="24"/>
        </w:rPr>
        <w:t>) ovog člana ostvaruje se putem zahtjeva za povrat.</w:t>
      </w:r>
    </w:p>
    <w:p w14:paraId="69FAEC08" w14:textId="72A1A41A" w:rsidR="00556C06" w:rsidRPr="00107375" w:rsidRDefault="00556C06" w:rsidP="00FA6F6D">
      <w:pPr>
        <w:pStyle w:val="ListParagraph"/>
        <w:numPr>
          <w:ilvl w:val="0"/>
          <w:numId w:val="119"/>
        </w:numPr>
        <w:rPr>
          <w:rFonts w:ascii="Times New Roman" w:hAnsi="Times New Roman"/>
          <w:sz w:val="24"/>
          <w:szCs w:val="24"/>
        </w:rPr>
      </w:pPr>
      <w:r w:rsidRPr="00107375">
        <w:rPr>
          <w:rFonts w:ascii="Times New Roman" w:hAnsi="Times New Roman"/>
          <w:sz w:val="24"/>
          <w:szCs w:val="24"/>
        </w:rPr>
        <w:t xml:space="preserve">Propise za primjenu ovog člana donosi </w:t>
      </w:r>
      <w:r w:rsidR="002A4DDC" w:rsidRPr="00107375">
        <w:rPr>
          <w:rFonts w:ascii="Times New Roman" w:hAnsi="Times New Roman"/>
          <w:sz w:val="24"/>
          <w:szCs w:val="24"/>
        </w:rPr>
        <w:t xml:space="preserve">Upravni odbor </w:t>
      </w:r>
      <w:r w:rsidRPr="00107375">
        <w:rPr>
          <w:rFonts w:ascii="Times New Roman" w:hAnsi="Times New Roman"/>
          <w:sz w:val="24"/>
          <w:szCs w:val="24"/>
        </w:rPr>
        <w:t>UIO.</w:t>
      </w:r>
    </w:p>
    <w:p w14:paraId="2D6C0E96" w14:textId="77777777" w:rsidR="00471059" w:rsidRPr="00107375" w:rsidRDefault="00471059" w:rsidP="00471059">
      <w:pPr>
        <w:pStyle w:val="ListParagraph"/>
        <w:ind w:left="360"/>
        <w:rPr>
          <w:rFonts w:ascii="Times New Roman" w:hAnsi="Times New Roman"/>
          <w:sz w:val="24"/>
          <w:szCs w:val="24"/>
        </w:rPr>
      </w:pPr>
    </w:p>
    <w:p w14:paraId="4FF4E6FE" w14:textId="77777777" w:rsidR="00AC7C49" w:rsidRPr="00107375" w:rsidRDefault="00AC7C49" w:rsidP="00471059">
      <w:pPr>
        <w:pStyle w:val="ListParagraph"/>
        <w:ind w:left="360"/>
        <w:rPr>
          <w:rFonts w:ascii="Times New Roman" w:hAnsi="Times New Roman"/>
          <w:sz w:val="24"/>
          <w:szCs w:val="24"/>
        </w:rPr>
      </w:pPr>
    </w:p>
    <w:p w14:paraId="014E774B" w14:textId="77777777" w:rsidR="00AC7C49" w:rsidRPr="00107375" w:rsidRDefault="00AC7C49" w:rsidP="00471059">
      <w:pPr>
        <w:pStyle w:val="ListParagraph"/>
        <w:ind w:left="360"/>
        <w:rPr>
          <w:rFonts w:ascii="Times New Roman" w:hAnsi="Times New Roman"/>
          <w:sz w:val="24"/>
          <w:szCs w:val="24"/>
        </w:rPr>
      </w:pPr>
    </w:p>
    <w:p w14:paraId="3A4323A1" w14:textId="77777777" w:rsidR="00AC7C49" w:rsidRPr="00107375" w:rsidRDefault="00AC7C49" w:rsidP="00471059">
      <w:pPr>
        <w:pStyle w:val="ListParagraph"/>
        <w:ind w:left="360"/>
        <w:rPr>
          <w:rFonts w:ascii="Times New Roman" w:hAnsi="Times New Roman"/>
          <w:sz w:val="24"/>
          <w:szCs w:val="24"/>
        </w:rPr>
      </w:pPr>
    </w:p>
    <w:p w14:paraId="3CBAB7D9" w14:textId="77777777" w:rsidR="00AC7C49" w:rsidRPr="00107375" w:rsidRDefault="00AC7C49" w:rsidP="00471059">
      <w:pPr>
        <w:pStyle w:val="ListParagraph"/>
        <w:ind w:left="360"/>
        <w:rPr>
          <w:rFonts w:ascii="Times New Roman" w:hAnsi="Times New Roman"/>
          <w:sz w:val="24"/>
          <w:szCs w:val="24"/>
        </w:rPr>
      </w:pPr>
    </w:p>
    <w:p w14:paraId="5A3DDD46" w14:textId="77777777" w:rsidR="00556C06" w:rsidRPr="00107375" w:rsidRDefault="00556C06" w:rsidP="00B920FF">
      <w:pPr>
        <w:pStyle w:val="NoSpacing1"/>
        <w:jc w:val="both"/>
        <w:outlineLvl w:val="0"/>
        <w:rPr>
          <w:rFonts w:ascii="Times New Roman" w:hAnsi="Times New Roman"/>
          <w:sz w:val="24"/>
          <w:szCs w:val="24"/>
          <w:lang w:val="bs-Latn-BA"/>
        </w:rPr>
      </w:pPr>
      <w:bookmarkStart w:id="35" w:name="_Toc470213958"/>
      <w:r w:rsidRPr="00107375">
        <w:rPr>
          <w:rFonts w:ascii="Times New Roman" w:hAnsi="Times New Roman"/>
          <w:sz w:val="24"/>
          <w:szCs w:val="24"/>
          <w:lang w:val="bs-Latn-BA"/>
        </w:rPr>
        <w:lastRenderedPageBreak/>
        <w:t>DIO OSMI – ULAZNI POREZ</w:t>
      </w:r>
      <w:bookmarkEnd w:id="35"/>
    </w:p>
    <w:p w14:paraId="566A83E1" w14:textId="77777777" w:rsidR="00556C06" w:rsidRPr="00107375" w:rsidRDefault="00556C06" w:rsidP="000A01E4">
      <w:pPr>
        <w:pStyle w:val="Heading2"/>
        <w:rPr>
          <w:rFonts w:ascii="Times New Roman" w:hAnsi="Times New Roman"/>
          <w:b w:val="0"/>
          <w:bCs/>
          <w:i w:val="0"/>
          <w:iCs/>
          <w:sz w:val="24"/>
          <w:szCs w:val="24"/>
        </w:rPr>
      </w:pPr>
      <w:bookmarkStart w:id="36" w:name="_Toc470213959"/>
      <w:r w:rsidRPr="00107375">
        <w:rPr>
          <w:rFonts w:ascii="Times New Roman" w:hAnsi="Times New Roman"/>
          <w:b w:val="0"/>
          <w:bCs/>
          <w:i w:val="0"/>
          <w:iCs/>
          <w:sz w:val="24"/>
          <w:szCs w:val="24"/>
        </w:rPr>
        <w:t>GLAVA I  –  ODBITAK ULAZNOG POREZA</w:t>
      </w:r>
      <w:bookmarkEnd w:id="36"/>
    </w:p>
    <w:p w14:paraId="4F5236E3" w14:textId="77777777" w:rsidR="00556C06" w:rsidRPr="00107375" w:rsidRDefault="00556C06" w:rsidP="00B920FF">
      <w:pPr>
        <w:autoSpaceDE w:val="0"/>
        <w:autoSpaceDN w:val="0"/>
        <w:adjustRightInd w:val="0"/>
        <w:spacing w:after="0" w:line="240" w:lineRule="auto"/>
        <w:rPr>
          <w:rFonts w:ascii="Times New Roman" w:hAnsi="Times New Roman"/>
          <w:b/>
          <w:bCs/>
          <w:sz w:val="24"/>
          <w:szCs w:val="24"/>
        </w:rPr>
      </w:pPr>
    </w:p>
    <w:p w14:paraId="20108EBD" w14:textId="78E85B15" w:rsidR="00B32699" w:rsidRPr="00107375" w:rsidRDefault="00B32699" w:rsidP="001464E8">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59.</w:t>
      </w:r>
    </w:p>
    <w:p w14:paraId="3640AE32" w14:textId="48BFEDC0" w:rsidR="00B32699" w:rsidRPr="00107375" w:rsidRDefault="00DA3D56" w:rsidP="001464E8">
      <w:pPr>
        <w:pStyle w:val="Heading4"/>
        <w:spacing w:before="0"/>
        <w:jc w:val="center"/>
        <w:rPr>
          <w:rFonts w:ascii="Times New Roman" w:hAnsi="Times New Roman"/>
          <w:b w:val="0"/>
          <w:sz w:val="24"/>
          <w:szCs w:val="24"/>
        </w:rPr>
      </w:pPr>
      <w:r w:rsidRPr="00107375">
        <w:rPr>
          <w:rFonts w:ascii="Times New Roman" w:hAnsi="Times New Roman"/>
          <w:b w:val="0"/>
          <w:sz w:val="24"/>
          <w:szCs w:val="24"/>
        </w:rPr>
        <w:t>(Opć</w:t>
      </w:r>
      <w:r w:rsidR="00B32699" w:rsidRPr="00107375">
        <w:rPr>
          <w:rFonts w:ascii="Times New Roman" w:hAnsi="Times New Roman"/>
          <w:b w:val="0"/>
          <w:sz w:val="24"/>
          <w:szCs w:val="24"/>
        </w:rPr>
        <w:t>e</w:t>
      </w:r>
      <w:r w:rsidR="00827538" w:rsidRPr="00107375">
        <w:rPr>
          <w:rFonts w:ascii="Times New Roman" w:hAnsi="Times New Roman"/>
          <w:b w:val="0"/>
          <w:sz w:val="24"/>
          <w:szCs w:val="24"/>
        </w:rPr>
        <w:t xml:space="preserve"> odredbe</w:t>
      </w:r>
      <w:r w:rsidR="00B32699" w:rsidRPr="00107375">
        <w:rPr>
          <w:rFonts w:ascii="Times New Roman" w:hAnsi="Times New Roman"/>
          <w:b w:val="0"/>
          <w:sz w:val="24"/>
          <w:szCs w:val="24"/>
        </w:rPr>
        <w:t>)</w:t>
      </w:r>
    </w:p>
    <w:p w14:paraId="6A677D38" w14:textId="77777777" w:rsidR="00B32699" w:rsidRPr="00107375" w:rsidRDefault="00B32699" w:rsidP="00B920FF">
      <w:pPr>
        <w:autoSpaceDE w:val="0"/>
        <w:autoSpaceDN w:val="0"/>
        <w:adjustRightInd w:val="0"/>
        <w:spacing w:after="0" w:line="240" w:lineRule="auto"/>
        <w:jc w:val="center"/>
        <w:rPr>
          <w:rFonts w:ascii="Times New Roman" w:hAnsi="Times New Roman"/>
          <w:b/>
          <w:bCs/>
          <w:sz w:val="24"/>
          <w:szCs w:val="24"/>
        </w:rPr>
      </w:pPr>
    </w:p>
    <w:p w14:paraId="1F3BAB02" w14:textId="37939DF8" w:rsidR="00B32699" w:rsidRPr="00107375" w:rsidRDefault="00B32699" w:rsidP="00FA6F6D">
      <w:pPr>
        <w:pStyle w:val="ListParagraph"/>
        <w:numPr>
          <w:ilvl w:val="0"/>
          <w:numId w:val="120"/>
        </w:numPr>
        <w:autoSpaceDE w:val="0"/>
        <w:autoSpaceDN w:val="0"/>
        <w:adjustRightInd w:val="0"/>
        <w:spacing w:line="240" w:lineRule="auto"/>
        <w:jc w:val="both"/>
        <w:rPr>
          <w:rFonts w:ascii="Times New Roman" w:hAnsi="Times New Roman"/>
          <w:sz w:val="24"/>
          <w:szCs w:val="24"/>
        </w:rPr>
      </w:pPr>
      <w:r w:rsidRPr="00107375">
        <w:rPr>
          <w:rFonts w:ascii="Times New Roman" w:hAnsi="Times New Roman"/>
          <w:sz w:val="24"/>
          <w:szCs w:val="24"/>
        </w:rPr>
        <w:t xml:space="preserve">Ulazni porez je, u vezi s </w:t>
      </w:r>
      <w:r w:rsidR="00304A0B" w:rsidRPr="00107375">
        <w:rPr>
          <w:rFonts w:ascii="Times New Roman" w:hAnsi="Times New Roman"/>
          <w:sz w:val="24"/>
          <w:szCs w:val="24"/>
        </w:rPr>
        <w:t>porezni</w:t>
      </w:r>
      <w:r w:rsidRPr="00107375">
        <w:rPr>
          <w:rFonts w:ascii="Times New Roman" w:hAnsi="Times New Roman"/>
          <w:sz w:val="24"/>
          <w:szCs w:val="24"/>
        </w:rPr>
        <w:t>m obveznikom, iznos PDV koji je obračunat na promet dobara ili usluga i PDV koji plati ili treba platiti prilikom uvoza dobara, gdje se (u oba slučaja) radi o dobrima ili uslugama koje koristi ili treba koristiti u svrhu poslovanja koje vrši.</w:t>
      </w:r>
    </w:p>
    <w:p w14:paraId="4F1C2126" w14:textId="46A69487" w:rsidR="00B32699" w:rsidRPr="00107375" w:rsidRDefault="00B32699" w:rsidP="00FA6F6D">
      <w:pPr>
        <w:pStyle w:val="ListParagraph"/>
        <w:numPr>
          <w:ilvl w:val="0"/>
          <w:numId w:val="120"/>
        </w:numPr>
        <w:autoSpaceDE w:val="0"/>
        <w:autoSpaceDN w:val="0"/>
        <w:adjustRightInd w:val="0"/>
        <w:spacing w:line="240" w:lineRule="auto"/>
        <w:jc w:val="both"/>
        <w:rPr>
          <w:rFonts w:ascii="Times New Roman" w:hAnsi="Times New Roman"/>
          <w:sz w:val="24"/>
          <w:szCs w:val="24"/>
        </w:rPr>
      </w:pPr>
      <w:r w:rsidRPr="00107375">
        <w:rPr>
          <w:rFonts w:ascii="Times New Roman" w:hAnsi="Times New Roman"/>
          <w:sz w:val="24"/>
          <w:szCs w:val="24"/>
        </w:rPr>
        <w:t>Obveznik ima pravo odbiti PDV koji je obavezan platiti ili ga je platio prilikom kupovine dobara ili usluga od drugog obveznika ili prilikom uvoza dobara, pod u</w:t>
      </w:r>
      <w:r w:rsidR="00AC7C49" w:rsidRPr="00107375">
        <w:rPr>
          <w:rFonts w:ascii="Times New Roman" w:hAnsi="Times New Roman"/>
          <w:sz w:val="24"/>
          <w:szCs w:val="24"/>
        </w:rPr>
        <w:t>vjetom</w:t>
      </w:r>
      <w:r w:rsidRPr="00107375">
        <w:rPr>
          <w:rFonts w:ascii="Times New Roman" w:hAnsi="Times New Roman"/>
          <w:sz w:val="24"/>
          <w:szCs w:val="24"/>
        </w:rPr>
        <w:t xml:space="preserve"> da ta dobra, odnosno usluge koristi ili će koristiti za promet dobara i usluga koji podliježe oporezivanju PDV-om.</w:t>
      </w:r>
    </w:p>
    <w:p w14:paraId="56F40D5D" w14:textId="77777777" w:rsidR="0029766C" w:rsidRPr="00107375" w:rsidRDefault="0029766C" w:rsidP="0029766C">
      <w:pPr>
        <w:pStyle w:val="ListParagraph"/>
        <w:autoSpaceDE w:val="0"/>
        <w:autoSpaceDN w:val="0"/>
        <w:adjustRightInd w:val="0"/>
        <w:spacing w:line="240" w:lineRule="auto"/>
        <w:ind w:left="360"/>
        <w:jc w:val="both"/>
        <w:rPr>
          <w:rFonts w:ascii="Times New Roman" w:hAnsi="Times New Roman"/>
          <w:sz w:val="24"/>
          <w:szCs w:val="24"/>
        </w:rPr>
      </w:pPr>
    </w:p>
    <w:p w14:paraId="05309C34" w14:textId="287EDFA3" w:rsidR="00B32699" w:rsidRPr="00107375" w:rsidRDefault="00B32699" w:rsidP="00FA6F6D">
      <w:pPr>
        <w:pStyle w:val="ListParagraph"/>
        <w:numPr>
          <w:ilvl w:val="0"/>
          <w:numId w:val="120"/>
        </w:numPr>
        <w:autoSpaceDE w:val="0"/>
        <w:autoSpaceDN w:val="0"/>
        <w:adjustRightInd w:val="0"/>
        <w:spacing w:line="240" w:lineRule="auto"/>
        <w:jc w:val="both"/>
        <w:rPr>
          <w:rFonts w:ascii="Times New Roman" w:hAnsi="Times New Roman"/>
          <w:sz w:val="24"/>
          <w:szCs w:val="24"/>
        </w:rPr>
      </w:pPr>
      <w:r w:rsidRPr="00107375">
        <w:rPr>
          <w:rFonts w:ascii="Times New Roman" w:hAnsi="Times New Roman"/>
          <w:sz w:val="24"/>
          <w:szCs w:val="24"/>
        </w:rPr>
        <w:t>Obveznik može ostvariti pravo na odbitak ulaznog poreza za promet dobara i usluga koji izvrši u inostranstvu, pod u</w:t>
      </w:r>
      <w:r w:rsidR="002973C1" w:rsidRPr="00107375">
        <w:rPr>
          <w:rFonts w:ascii="Times New Roman" w:hAnsi="Times New Roman"/>
          <w:sz w:val="24"/>
          <w:szCs w:val="24"/>
        </w:rPr>
        <w:t>vjetom</w:t>
      </w:r>
      <w:r w:rsidRPr="00107375">
        <w:rPr>
          <w:rFonts w:ascii="Times New Roman" w:hAnsi="Times New Roman"/>
          <w:sz w:val="24"/>
          <w:szCs w:val="24"/>
        </w:rPr>
        <w:t xml:space="preserve"> da bi pravo na odbitak ulaznog poreza postojalo da je takav promet izvršen u Bosni i Hercegovini.</w:t>
      </w:r>
    </w:p>
    <w:p w14:paraId="34E531DC" w14:textId="219FF4D6" w:rsidR="00B32699" w:rsidRPr="00107375" w:rsidRDefault="00B32699" w:rsidP="00FA6F6D">
      <w:pPr>
        <w:pStyle w:val="ListParagraph"/>
        <w:numPr>
          <w:ilvl w:val="0"/>
          <w:numId w:val="120"/>
        </w:numPr>
        <w:autoSpaceDE w:val="0"/>
        <w:autoSpaceDN w:val="0"/>
        <w:adjustRightInd w:val="0"/>
        <w:spacing w:line="240" w:lineRule="auto"/>
        <w:jc w:val="both"/>
        <w:rPr>
          <w:rFonts w:ascii="Times New Roman" w:hAnsi="Times New Roman"/>
          <w:sz w:val="24"/>
          <w:szCs w:val="24"/>
        </w:rPr>
      </w:pPr>
      <w:r w:rsidRPr="00107375">
        <w:rPr>
          <w:rFonts w:ascii="TimesNewRomanPSMT" w:hAnsi="TimesNewRomanPSMT" w:cs="TimesNewRomanPSMT"/>
          <w:sz w:val="24"/>
          <w:szCs w:val="24"/>
        </w:rPr>
        <w:t>O</w:t>
      </w:r>
      <w:r w:rsidRPr="00107375">
        <w:rPr>
          <w:rFonts w:ascii="Times New Roman" w:hAnsi="Times New Roman"/>
          <w:sz w:val="24"/>
          <w:szCs w:val="24"/>
        </w:rPr>
        <w:t xml:space="preserve">bveznik ima pravo odbiti PDV, </w:t>
      </w:r>
      <w:r w:rsidRPr="00107375">
        <w:rPr>
          <w:rFonts w:ascii="TimesNewRomanPSMT" w:hAnsi="TimesNewRomanPSMT" w:cs="TimesNewRomanPSMT"/>
          <w:sz w:val="24"/>
          <w:szCs w:val="24"/>
        </w:rPr>
        <w:t xml:space="preserve">koji je </w:t>
      </w:r>
      <w:r w:rsidRPr="00107375">
        <w:rPr>
          <w:rFonts w:ascii="Times New Roman" w:hAnsi="Times New Roman"/>
          <w:sz w:val="24"/>
          <w:szCs w:val="24"/>
        </w:rPr>
        <w:t>zbog pr</w:t>
      </w:r>
      <w:r w:rsidR="00A475BF" w:rsidRPr="00107375">
        <w:rPr>
          <w:rFonts w:ascii="Times New Roman" w:hAnsi="Times New Roman"/>
          <w:sz w:val="24"/>
          <w:szCs w:val="24"/>
        </w:rPr>
        <w:t>ij</w:t>
      </w:r>
      <w:r w:rsidRPr="00107375">
        <w:rPr>
          <w:rFonts w:ascii="Times New Roman" w:hAnsi="Times New Roman"/>
          <w:sz w:val="24"/>
          <w:szCs w:val="24"/>
        </w:rPr>
        <w:t xml:space="preserve">enosa obaveze plaćanja PDV-a prema </w:t>
      </w:r>
      <w:r w:rsidRPr="00107375">
        <w:rPr>
          <w:rFonts w:ascii="TimesNewRomanPSMT" w:hAnsi="TimesNewRomanPSMT" w:cs="TimesNewRomanPSMT"/>
          <w:sz w:val="24"/>
          <w:szCs w:val="24"/>
        </w:rPr>
        <w:t xml:space="preserve">članu </w:t>
      </w:r>
      <w:r w:rsidR="002B378E" w:rsidRPr="00107375">
        <w:rPr>
          <w:rFonts w:ascii="TimesNewRomanPSMT" w:hAnsi="TimesNewRomanPSMT" w:cs="TimesNewRomanPSMT"/>
          <w:sz w:val="24"/>
          <w:szCs w:val="24"/>
        </w:rPr>
        <w:t xml:space="preserve">70. </w:t>
      </w:r>
      <w:r w:rsidR="0028579E" w:rsidRPr="00107375">
        <w:rPr>
          <w:rFonts w:ascii="TimesNewRomanPSMT" w:hAnsi="TimesNewRomanPSMT" w:cs="TimesNewRomanPSMT"/>
          <w:sz w:val="24"/>
          <w:szCs w:val="24"/>
        </w:rPr>
        <w:t xml:space="preserve">i 71. </w:t>
      </w:r>
      <w:r w:rsidRPr="00107375">
        <w:rPr>
          <w:rFonts w:ascii="TimesNewRomanPSMT" w:hAnsi="TimesNewRomanPSMT" w:cs="TimesNewRomanPSMT"/>
          <w:sz w:val="24"/>
          <w:szCs w:val="24"/>
        </w:rPr>
        <w:t>ovog zakona</w:t>
      </w:r>
      <w:r w:rsidRPr="00107375">
        <w:rPr>
          <w:rFonts w:ascii="Times New Roman" w:hAnsi="Times New Roman"/>
          <w:sz w:val="24"/>
          <w:szCs w:val="24"/>
        </w:rPr>
        <w:t xml:space="preserve"> dužan sam obračunati kao primalac </w:t>
      </w:r>
      <w:bookmarkStart w:id="37" w:name="_Hlk500181158"/>
      <w:r w:rsidRPr="00107375">
        <w:rPr>
          <w:rFonts w:ascii="Times New Roman" w:hAnsi="Times New Roman"/>
          <w:sz w:val="24"/>
          <w:szCs w:val="24"/>
        </w:rPr>
        <w:t xml:space="preserve">dobra </w:t>
      </w:r>
      <w:r w:rsidR="005E1701" w:rsidRPr="00107375">
        <w:rPr>
          <w:rFonts w:ascii="Times New Roman" w:hAnsi="Times New Roman"/>
          <w:sz w:val="24"/>
          <w:szCs w:val="24"/>
        </w:rPr>
        <w:t xml:space="preserve">ili usluga </w:t>
      </w:r>
      <w:r w:rsidRPr="00107375">
        <w:rPr>
          <w:rFonts w:ascii="Times New Roman" w:hAnsi="Times New Roman"/>
          <w:sz w:val="24"/>
          <w:szCs w:val="24"/>
        </w:rPr>
        <w:t>ili kao uvoznik, pod u</w:t>
      </w:r>
      <w:r w:rsidR="00AC7C49" w:rsidRPr="00107375">
        <w:rPr>
          <w:rFonts w:ascii="Times New Roman" w:hAnsi="Times New Roman"/>
          <w:sz w:val="24"/>
          <w:szCs w:val="24"/>
        </w:rPr>
        <w:t>vjetom</w:t>
      </w:r>
      <w:r w:rsidRPr="00107375">
        <w:rPr>
          <w:rFonts w:ascii="Times New Roman" w:hAnsi="Times New Roman"/>
          <w:sz w:val="24"/>
          <w:szCs w:val="24"/>
        </w:rPr>
        <w:t xml:space="preserve"> da primljena dobra </w:t>
      </w:r>
      <w:r w:rsidR="005E1701" w:rsidRPr="00107375">
        <w:rPr>
          <w:rFonts w:ascii="Times New Roman" w:hAnsi="Times New Roman"/>
          <w:sz w:val="24"/>
          <w:szCs w:val="24"/>
        </w:rPr>
        <w:t xml:space="preserve">ili usluge </w:t>
      </w:r>
      <w:r w:rsidRPr="00107375">
        <w:rPr>
          <w:rFonts w:ascii="Times New Roman" w:hAnsi="Times New Roman"/>
          <w:sz w:val="24"/>
          <w:szCs w:val="24"/>
        </w:rPr>
        <w:t>koristi</w:t>
      </w:r>
      <w:bookmarkEnd w:id="37"/>
      <w:r w:rsidRPr="00107375">
        <w:rPr>
          <w:rFonts w:ascii="Times New Roman" w:hAnsi="Times New Roman"/>
          <w:sz w:val="24"/>
          <w:szCs w:val="24"/>
        </w:rPr>
        <w:t xml:space="preserve"> za promet dobara i usluga koji podliježe plaćanju PDV-a i u svrhu poslovanja koje vrši.</w:t>
      </w:r>
    </w:p>
    <w:p w14:paraId="3AA06275" w14:textId="77777777" w:rsidR="0029766C" w:rsidRPr="00107375" w:rsidRDefault="0029766C" w:rsidP="0029766C">
      <w:pPr>
        <w:pStyle w:val="ListParagraph"/>
        <w:autoSpaceDE w:val="0"/>
        <w:autoSpaceDN w:val="0"/>
        <w:adjustRightInd w:val="0"/>
        <w:spacing w:line="240" w:lineRule="auto"/>
        <w:ind w:left="360"/>
        <w:jc w:val="both"/>
        <w:rPr>
          <w:rFonts w:ascii="Times New Roman" w:hAnsi="Times New Roman"/>
          <w:sz w:val="24"/>
          <w:szCs w:val="24"/>
        </w:rPr>
      </w:pPr>
    </w:p>
    <w:p w14:paraId="13AD93BF" w14:textId="0EEE29D5" w:rsidR="00B32699" w:rsidRPr="00107375" w:rsidRDefault="00B32699" w:rsidP="00FA6F6D">
      <w:pPr>
        <w:pStyle w:val="ListParagraph"/>
        <w:numPr>
          <w:ilvl w:val="0"/>
          <w:numId w:val="120"/>
        </w:numPr>
        <w:autoSpaceDE w:val="0"/>
        <w:autoSpaceDN w:val="0"/>
        <w:adjustRightInd w:val="0"/>
        <w:spacing w:line="240" w:lineRule="auto"/>
        <w:jc w:val="both"/>
        <w:rPr>
          <w:rFonts w:ascii="Times New Roman" w:hAnsi="Times New Roman"/>
          <w:sz w:val="24"/>
          <w:szCs w:val="24"/>
        </w:rPr>
      </w:pPr>
      <w:r w:rsidRPr="00107375">
        <w:rPr>
          <w:rFonts w:ascii="Times New Roman" w:hAnsi="Times New Roman"/>
          <w:sz w:val="24"/>
          <w:szCs w:val="24"/>
        </w:rPr>
        <w:t xml:space="preserve">Obveznik ima pravo na odbitak ulaznog poreza na promet dobara i usluga koje su oslobođene plaćanja PDV-a prema: </w:t>
      </w:r>
    </w:p>
    <w:p w14:paraId="0509D3B7" w14:textId="76E4315F" w:rsidR="00B32699" w:rsidRPr="00107375" w:rsidRDefault="00B32699" w:rsidP="00FA6F6D">
      <w:pPr>
        <w:numPr>
          <w:ilvl w:val="1"/>
          <w:numId w:val="32"/>
        </w:numPr>
        <w:autoSpaceDE w:val="0"/>
        <w:autoSpaceDN w:val="0"/>
        <w:adjustRightInd w:val="0"/>
        <w:spacing w:after="0" w:line="240" w:lineRule="auto"/>
        <w:ind w:left="993" w:hanging="357"/>
        <w:jc w:val="both"/>
        <w:rPr>
          <w:rFonts w:ascii="Times New Roman" w:hAnsi="Times New Roman"/>
          <w:sz w:val="24"/>
          <w:szCs w:val="24"/>
        </w:rPr>
      </w:pPr>
      <w:r w:rsidRPr="00107375">
        <w:rPr>
          <w:rFonts w:ascii="Times New Roman" w:hAnsi="Times New Roman"/>
          <w:sz w:val="24"/>
          <w:szCs w:val="24"/>
        </w:rPr>
        <w:t>čl</w:t>
      </w:r>
      <w:r w:rsidR="001026A1" w:rsidRPr="00107375">
        <w:rPr>
          <w:rFonts w:ascii="Times New Roman" w:hAnsi="Times New Roman"/>
          <w:sz w:val="24"/>
          <w:szCs w:val="24"/>
        </w:rPr>
        <w:t>anu</w:t>
      </w:r>
      <w:r w:rsidRPr="00107375">
        <w:rPr>
          <w:rFonts w:ascii="Times New Roman" w:hAnsi="Times New Roman"/>
          <w:sz w:val="24"/>
          <w:szCs w:val="24"/>
        </w:rPr>
        <w:t xml:space="preserve"> 53,</w:t>
      </w:r>
      <w:r w:rsidR="00590246" w:rsidRPr="00107375">
        <w:rPr>
          <w:rFonts w:ascii="Times New Roman" w:hAnsi="Times New Roman"/>
          <w:sz w:val="24"/>
          <w:szCs w:val="24"/>
          <w:lang w:val="sr-Cyrl-BA"/>
        </w:rPr>
        <w:t xml:space="preserve"> </w:t>
      </w:r>
      <w:r w:rsidRPr="00107375">
        <w:rPr>
          <w:rFonts w:ascii="Times New Roman" w:hAnsi="Times New Roman"/>
          <w:sz w:val="24"/>
          <w:szCs w:val="24"/>
        </w:rPr>
        <w:t>54,</w:t>
      </w:r>
      <w:r w:rsidR="00590246" w:rsidRPr="00107375">
        <w:rPr>
          <w:rFonts w:ascii="Times New Roman" w:hAnsi="Times New Roman"/>
          <w:sz w:val="24"/>
          <w:szCs w:val="24"/>
          <w:lang w:val="sr-Cyrl-BA"/>
        </w:rPr>
        <w:t xml:space="preserve"> </w:t>
      </w:r>
      <w:r w:rsidRPr="00107375">
        <w:rPr>
          <w:rFonts w:ascii="Times New Roman" w:hAnsi="Times New Roman"/>
          <w:sz w:val="24"/>
          <w:szCs w:val="24"/>
        </w:rPr>
        <w:t>55,</w:t>
      </w:r>
      <w:r w:rsidR="00590246" w:rsidRPr="00107375">
        <w:rPr>
          <w:rFonts w:ascii="Times New Roman" w:hAnsi="Times New Roman"/>
          <w:sz w:val="24"/>
          <w:szCs w:val="24"/>
          <w:lang w:val="sr-Cyrl-BA"/>
        </w:rPr>
        <w:t xml:space="preserve"> </w:t>
      </w:r>
      <w:r w:rsidRPr="00107375">
        <w:rPr>
          <w:rFonts w:ascii="Times New Roman" w:hAnsi="Times New Roman"/>
          <w:sz w:val="24"/>
          <w:szCs w:val="24"/>
        </w:rPr>
        <w:t>56 i 57. ovog zakona i</w:t>
      </w:r>
    </w:p>
    <w:p w14:paraId="650BD856" w14:textId="77777777" w:rsidR="00B32699" w:rsidRPr="00107375" w:rsidRDefault="00B32699" w:rsidP="00FA6F6D">
      <w:pPr>
        <w:numPr>
          <w:ilvl w:val="1"/>
          <w:numId w:val="32"/>
        </w:numPr>
        <w:autoSpaceDE w:val="0"/>
        <w:autoSpaceDN w:val="0"/>
        <w:adjustRightInd w:val="0"/>
        <w:spacing w:after="0" w:line="240" w:lineRule="auto"/>
        <w:ind w:left="993" w:hanging="357"/>
        <w:jc w:val="both"/>
        <w:rPr>
          <w:rFonts w:ascii="Times New Roman" w:hAnsi="Times New Roman"/>
          <w:sz w:val="24"/>
          <w:szCs w:val="24"/>
        </w:rPr>
      </w:pPr>
      <w:r w:rsidRPr="00107375">
        <w:rPr>
          <w:rFonts w:ascii="Times New Roman" w:hAnsi="Times New Roman"/>
          <w:sz w:val="24"/>
          <w:szCs w:val="24"/>
        </w:rPr>
        <w:t>članu 58. ovog zakona.</w:t>
      </w:r>
    </w:p>
    <w:p w14:paraId="127758AD" w14:textId="77777777" w:rsidR="00B32699" w:rsidRPr="00107375" w:rsidRDefault="00B32699" w:rsidP="00B920FF">
      <w:pPr>
        <w:autoSpaceDE w:val="0"/>
        <w:autoSpaceDN w:val="0"/>
        <w:adjustRightInd w:val="0"/>
        <w:spacing w:after="0" w:line="240" w:lineRule="auto"/>
        <w:jc w:val="center"/>
        <w:rPr>
          <w:rFonts w:ascii="Times New Roman" w:hAnsi="Times New Roman"/>
          <w:bCs/>
          <w:sz w:val="24"/>
          <w:szCs w:val="24"/>
        </w:rPr>
      </w:pPr>
    </w:p>
    <w:p w14:paraId="07919AE0" w14:textId="04FB392E" w:rsidR="00B32699" w:rsidRPr="00107375" w:rsidRDefault="00B32699" w:rsidP="001464E8">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60.</w:t>
      </w:r>
    </w:p>
    <w:p w14:paraId="77EF356D" w14:textId="77777777" w:rsidR="00B32699" w:rsidRPr="00107375" w:rsidRDefault="00B32699" w:rsidP="001464E8">
      <w:pPr>
        <w:pStyle w:val="Heading4"/>
        <w:spacing w:before="0"/>
        <w:jc w:val="center"/>
        <w:rPr>
          <w:rFonts w:ascii="Times New Roman" w:hAnsi="Times New Roman"/>
          <w:bCs w:val="0"/>
          <w:sz w:val="24"/>
          <w:szCs w:val="24"/>
        </w:rPr>
      </w:pPr>
      <w:r w:rsidRPr="00107375">
        <w:rPr>
          <w:rFonts w:ascii="Times New Roman" w:hAnsi="Times New Roman"/>
          <w:b w:val="0"/>
          <w:sz w:val="24"/>
          <w:szCs w:val="24"/>
        </w:rPr>
        <w:t>(Izuzimanje od</w:t>
      </w:r>
      <w:r w:rsidRPr="00107375">
        <w:rPr>
          <w:rFonts w:ascii="Times New Roman" w:hAnsi="Times New Roman"/>
          <w:b w:val="0"/>
          <w:bCs w:val="0"/>
          <w:sz w:val="24"/>
          <w:szCs w:val="24"/>
        </w:rPr>
        <w:t xml:space="preserve"> prava na odbitak)</w:t>
      </w:r>
    </w:p>
    <w:p w14:paraId="2EE17D53" w14:textId="77777777" w:rsidR="00B32699" w:rsidRPr="00107375" w:rsidRDefault="00B32699" w:rsidP="00B920FF">
      <w:pPr>
        <w:autoSpaceDE w:val="0"/>
        <w:autoSpaceDN w:val="0"/>
        <w:adjustRightInd w:val="0"/>
        <w:spacing w:after="0" w:line="240" w:lineRule="auto"/>
        <w:ind w:firstLine="720"/>
        <w:jc w:val="both"/>
        <w:rPr>
          <w:rFonts w:ascii="Times New Roman" w:hAnsi="Times New Roman"/>
          <w:sz w:val="24"/>
          <w:szCs w:val="24"/>
        </w:rPr>
      </w:pPr>
    </w:p>
    <w:p w14:paraId="1B91B431" w14:textId="2DC1D40F" w:rsidR="00B32699" w:rsidRPr="00107375" w:rsidRDefault="00B32699" w:rsidP="00FA6F6D">
      <w:pPr>
        <w:pStyle w:val="ListParagraph"/>
        <w:numPr>
          <w:ilvl w:val="0"/>
          <w:numId w:val="121"/>
        </w:numPr>
        <w:autoSpaceDE w:val="0"/>
        <w:autoSpaceDN w:val="0"/>
        <w:adjustRightInd w:val="0"/>
        <w:spacing w:after="0" w:line="240" w:lineRule="auto"/>
        <w:jc w:val="both"/>
        <w:rPr>
          <w:rFonts w:ascii="Times New Roman" w:hAnsi="Times New Roman"/>
          <w:sz w:val="24"/>
          <w:szCs w:val="24"/>
        </w:rPr>
      </w:pPr>
      <w:r w:rsidRPr="00107375">
        <w:rPr>
          <w:rFonts w:ascii="Times New Roman" w:hAnsi="Times New Roman"/>
          <w:sz w:val="24"/>
          <w:szCs w:val="24"/>
        </w:rPr>
        <w:t>Obveznik ne može ostvariti pravo na odbitak ulaznog poreza na:</w:t>
      </w:r>
    </w:p>
    <w:p w14:paraId="3FBA89E0" w14:textId="33A35BB5" w:rsidR="00B32699" w:rsidRPr="00107375" w:rsidRDefault="00B32699" w:rsidP="00FA6F6D">
      <w:pPr>
        <w:numPr>
          <w:ilvl w:val="0"/>
          <w:numId w:val="43"/>
        </w:numPr>
        <w:autoSpaceDE w:val="0"/>
        <w:autoSpaceDN w:val="0"/>
        <w:adjustRightInd w:val="0"/>
        <w:spacing w:after="0" w:line="240" w:lineRule="auto"/>
        <w:ind w:left="851"/>
        <w:jc w:val="both"/>
        <w:rPr>
          <w:rFonts w:ascii="Times New Roman" w:hAnsi="Times New Roman"/>
          <w:sz w:val="24"/>
          <w:szCs w:val="24"/>
        </w:rPr>
      </w:pPr>
      <w:r w:rsidRPr="00107375">
        <w:rPr>
          <w:rFonts w:ascii="Times New Roman" w:hAnsi="Times New Roman"/>
          <w:sz w:val="24"/>
          <w:szCs w:val="24"/>
        </w:rPr>
        <w:t xml:space="preserve">nabavku, proizvodnju i uvoz putničkih automobila, autobusa, motocikla, plovnih objekata i </w:t>
      </w:r>
      <w:r w:rsidR="00A475BF" w:rsidRPr="00107375">
        <w:rPr>
          <w:rFonts w:ascii="Times New Roman" w:hAnsi="Times New Roman"/>
          <w:sz w:val="24"/>
          <w:szCs w:val="24"/>
        </w:rPr>
        <w:t>zrak</w:t>
      </w:r>
      <w:r w:rsidRPr="00107375">
        <w:rPr>
          <w:rFonts w:ascii="Times New Roman" w:hAnsi="Times New Roman"/>
          <w:sz w:val="24"/>
          <w:szCs w:val="24"/>
        </w:rPr>
        <w:t>oplova i rezervnih dijelova za takva pr</w:t>
      </w:r>
      <w:r w:rsidR="00AD4457" w:rsidRPr="00107375">
        <w:rPr>
          <w:rFonts w:ascii="Times New Roman" w:hAnsi="Times New Roman"/>
          <w:sz w:val="24"/>
          <w:szCs w:val="24"/>
        </w:rPr>
        <w:t>ij</w:t>
      </w:r>
      <w:r w:rsidRPr="00107375">
        <w:rPr>
          <w:rFonts w:ascii="Times New Roman" w:hAnsi="Times New Roman"/>
          <w:sz w:val="24"/>
          <w:szCs w:val="24"/>
        </w:rPr>
        <w:t>evozna sredstva, goriva i potrošnog materijala za potrebe pr</w:t>
      </w:r>
      <w:r w:rsidR="00AC7C49" w:rsidRPr="00107375">
        <w:rPr>
          <w:rFonts w:ascii="Times New Roman" w:hAnsi="Times New Roman"/>
          <w:sz w:val="24"/>
          <w:szCs w:val="24"/>
        </w:rPr>
        <w:t>ij</w:t>
      </w:r>
      <w:r w:rsidRPr="00107375">
        <w:rPr>
          <w:rFonts w:ascii="Times New Roman" w:hAnsi="Times New Roman"/>
          <w:sz w:val="24"/>
          <w:szCs w:val="24"/>
        </w:rPr>
        <w:t>evoza, kao i iznajmljivanje, održavanje, popravke i druge usluge koje su povezane s korištenjem tih pr</w:t>
      </w:r>
      <w:r w:rsidR="00AD4457" w:rsidRPr="00107375">
        <w:rPr>
          <w:rFonts w:ascii="Times New Roman" w:hAnsi="Times New Roman"/>
          <w:sz w:val="24"/>
          <w:szCs w:val="24"/>
        </w:rPr>
        <w:t>ij</w:t>
      </w:r>
      <w:r w:rsidRPr="00107375">
        <w:rPr>
          <w:rFonts w:ascii="Times New Roman" w:hAnsi="Times New Roman"/>
          <w:sz w:val="24"/>
          <w:szCs w:val="24"/>
        </w:rPr>
        <w:t>evoznih sredstava, osim ako navedena pr</w:t>
      </w:r>
      <w:r w:rsidR="00AC7C49" w:rsidRPr="00107375">
        <w:rPr>
          <w:rFonts w:ascii="Times New Roman" w:hAnsi="Times New Roman"/>
          <w:sz w:val="24"/>
          <w:szCs w:val="24"/>
        </w:rPr>
        <w:t>ij</w:t>
      </w:r>
      <w:r w:rsidRPr="00107375">
        <w:rPr>
          <w:rFonts w:ascii="Times New Roman" w:hAnsi="Times New Roman"/>
          <w:sz w:val="24"/>
          <w:szCs w:val="24"/>
        </w:rPr>
        <w:t>evozna sredstva i druga dobra koristi za dalj</w:t>
      </w:r>
      <w:r w:rsidR="00AD4457" w:rsidRPr="00107375">
        <w:rPr>
          <w:rFonts w:ascii="Times New Roman" w:hAnsi="Times New Roman"/>
          <w:sz w:val="24"/>
          <w:szCs w:val="24"/>
        </w:rPr>
        <w:t>nj</w:t>
      </w:r>
      <w:r w:rsidRPr="00107375">
        <w:rPr>
          <w:rFonts w:ascii="Times New Roman" w:hAnsi="Times New Roman"/>
          <w:sz w:val="24"/>
          <w:szCs w:val="24"/>
        </w:rPr>
        <w:t>u prodaju, iznajmljivanje (rent-a-car), djelatnost pr</w:t>
      </w:r>
      <w:r w:rsidR="00AC7C49" w:rsidRPr="00107375">
        <w:rPr>
          <w:rFonts w:ascii="Times New Roman" w:hAnsi="Times New Roman"/>
          <w:sz w:val="24"/>
          <w:szCs w:val="24"/>
        </w:rPr>
        <w:t>ij</w:t>
      </w:r>
      <w:r w:rsidRPr="00107375">
        <w:rPr>
          <w:rFonts w:ascii="Times New Roman" w:hAnsi="Times New Roman"/>
          <w:sz w:val="24"/>
          <w:szCs w:val="24"/>
        </w:rPr>
        <w:t>evoza lica i obuku vozača za upravljanje navedenim pr</w:t>
      </w:r>
      <w:r w:rsidR="00AC7C49" w:rsidRPr="00107375">
        <w:rPr>
          <w:rFonts w:ascii="Times New Roman" w:hAnsi="Times New Roman"/>
          <w:sz w:val="24"/>
          <w:szCs w:val="24"/>
        </w:rPr>
        <w:t>ij</w:t>
      </w:r>
      <w:r w:rsidRPr="00107375">
        <w:rPr>
          <w:rFonts w:ascii="Times New Roman" w:hAnsi="Times New Roman"/>
          <w:sz w:val="24"/>
          <w:szCs w:val="24"/>
        </w:rPr>
        <w:t xml:space="preserve">evoznim sredstvima,  </w:t>
      </w:r>
    </w:p>
    <w:p w14:paraId="72483A8D" w14:textId="77777777" w:rsidR="00B32699" w:rsidRPr="00107375" w:rsidRDefault="00B32699" w:rsidP="00FA6F6D">
      <w:pPr>
        <w:numPr>
          <w:ilvl w:val="0"/>
          <w:numId w:val="43"/>
        </w:numPr>
        <w:autoSpaceDE w:val="0"/>
        <w:autoSpaceDN w:val="0"/>
        <w:adjustRightInd w:val="0"/>
        <w:spacing w:after="0" w:line="240" w:lineRule="auto"/>
        <w:ind w:left="851"/>
        <w:jc w:val="both"/>
        <w:rPr>
          <w:rFonts w:ascii="Times New Roman" w:hAnsi="Times New Roman"/>
          <w:sz w:val="24"/>
          <w:szCs w:val="24"/>
        </w:rPr>
      </w:pPr>
      <w:r w:rsidRPr="00107375">
        <w:rPr>
          <w:rFonts w:ascii="Times New Roman" w:hAnsi="Times New Roman"/>
          <w:sz w:val="24"/>
          <w:szCs w:val="24"/>
        </w:rPr>
        <w:t xml:space="preserve">izdatke za poslovne zabave i ostale troškove u vezi sa poslovnim zabavama, </w:t>
      </w:r>
    </w:p>
    <w:p w14:paraId="57FB2DCE" w14:textId="77777777" w:rsidR="00B32699" w:rsidRPr="00107375" w:rsidRDefault="00B32699" w:rsidP="00FA6F6D">
      <w:pPr>
        <w:numPr>
          <w:ilvl w:val="0"/>
          <w:numId w:val="43"/>
        </w:numPr>
        <w:autoSpaceDE w:val="0"/>
        <w:autoSpaceDN w:val="0"/>
        <w:adjustRightInd w:val="0"/>
        <w:spacing w:after="0" w:line="240" w:lineRule="auto"/>
        <w:ind w:left="851"/>
        <w:jc w:val="both"/>
        <w:rPr>
          <w:rFonts w:ascii="Times New Roman" w:hAnsi="Times New Roman"/>
          <w:sz w:val="24"/>
          <w:szCs w:val="24"/>
        </w:rPr>
      </w:pPr>
      <w:r w:rsidRPr="00107375">
        <w:rPr>
          <w:rFonts w:ascii="Times New Roman" w:hAnsi="Times New Roman"/>
          <w:sz w:val="24"/>
          <w:szCs w:val="24"/>
        </w:rPr>
        <w:t xml:space="preserve">izdatke koji se odnose na sticanje nepokretne imovine koju obveznik ili njegovo osoblje koristi kao objekat za stanovanje, boravak djece ili kao objekat za rekreaciju i aktivnosti u  slobodno vrijeme, kao i dobra i usluge povezane s njima ili njihovom upotrebom, </w:t>
      </w:r>
    </w:p>
    <w:p w14:paraId="5A1917F8" w14:textId="77777777" w:rsidR="00B32699" w:rsidRPr="00107375" w:rsidRDefault="00B32699" w:rsidP="00FA6F6D">
      <w:pPr>
        <w:numPr>
          <w:ilvl w:val="0"/>
          <w:numId w:val="43"/>
        </w:numPr>
        <w:autoSpaceDE w:val="0"/>
        <w:autoSpaceDN w:val="0"/>
        <w:adjustRightInd w:val="0"/>
        <w:spacing w:after="0" w:line="240" w:lineRule="auto"/>
        <w:ind w:left="851"/>
        <w:jc w:val="both"/>
        <w:rPr>
          <w:rFonts w:ascii="Times New Roman" w:hAnsi="Times New Roman"/>
          <w:sz w:val="24"/>
          <w:szCs w:val="24"/>
        </w:rPr>
      </w:pPr>
      <w:r w:rsidRPr="00107375">
        <w:rPr>
          <w:rFonts w:ascii="Times New Roman" w:hAnsi="Times New Roman"/>
          <w:sz w:val="24"/>
          <w:szCs w:val="24"/>
        </w:rPr>
        <w:t>izdatke za reprezentaciju.</w:t>
      </w:r>
    </w:p>
    <w:p w14:paraId="0FB960A9" w14:textId="77777777" w:rsidR="00B32699" w:rsidRPr="00107375" w:rsidRDefault="00B32699" w:rsidP="00B920FF">
      <w:pPr>
        <w:autoSpaceDE w:val="0"/>
        <w:autoSpaceDN w:val="0"/>
        <w:adjustRightInd w:val="0"/>
        <w:spacing w:after="0" w:line="240" w:lineRule="auto"/>
        <w:jc w:val="both"/>
        <w:rPr>
          <w:rFonts w:ascii="Times New Roman" w:hAnsi="Times New Roman"/>
          <w:sz w:val="24"/>
          <w:szCs w:val="24"/>
        </w:rPr>
      </w:pPr>
    </w:p>
    <w:p w14:paraId="55BDE585" w14:textId="24E3E30D" w:rsidR="00B32699" w:rsidRPr="00107375" w:rsidRDefault="00B32699" w:rsidP="00FA6F6D">
      <w:pPr>
        <w:pStyle w:val="ListParagraph"/>
        <w:numPr>
          <w:ilvl w:val="0"/>
          <w:numId w:val="121"/>
        </w:numPr>
        <w:autoSpaceDE w:val="0"/>
        <w:autoSpaceDN w:val="0"/>
        <w:adjustRightInd w:val="0"/>
        <w:spacing w:after="0" w:line="240" w:lineRule="auto"/>
        <w:jc w:val="both"/>
        <w:rPr>
          <w:rFonts w:ascii="Times New Roman" w:hAnsi="Times New Roman"/>
          <w:sz w:val="24"/>
          <w:szCs w:val="24"/>
        </w:rPr>
      </w:pPr>
      <w:r w:rsidRPr="00107375">
        <w:rPr>
          <w:rFonts w:ascii="Times New Roman" w:hAnsi="Times New Roman"/>
          <w:sz w:val="24"/>
          <w:szCs w:val="24"/>
        </w:rPr>
        <w:t xml:space="preserve">Ako obveznik za kupljena dobra ili primljene usluge dobije fakturu u kojoj je PDV neosnovano ili pogrešno iskazan, isti ne može ostvariti pravo na odbitak PDV koji je iskazan kao ulazni porez, bez obzira što je taj porez platio u dobroj namjeri. </w:t>
      </w:r>
    </w:p>
    <w:p w14:paraId="711B0D02" w14:textId="77777777" w:rsidR="00B32699" w:rsidRPr="00107375" w:rsidRDefault="00B32699" w:rsidP="00B920FF">
      <w:pPr>
        <w:autoSpaceDE w:val="0"/>
        <w:autoSpaceDN w:val="0"/>
        <w:adjustRightInd w:val="0"/>
        <w:spacing w:after="0" w:line="240" w:lineRule="auto"/>
        <w:jc w:val="both"/>
        <w:rPr>
          <w:rFonts w:ascii="Times New Roman" w:hAnsi="Times New Roman"/>
          <w:bCs/>
          <w:sz w:val="24"/>
          <w:szCs w:val="24"/>
        </w:rPr>
      </w:pPr>
    </w:p>
    <w:p w14:paraId="35CF02EF" w14:textId="40708788" w:rsidR="00B32699" w:rsidRPr="00107375" w:rsidRDefault="00B32699" w:rsidP="00FA6F6D">
      <w:pPr>
        <w:pStyle w:val="ListParagraph"/>
        <w:numPr>
          <w:ilvl w:val="0"/>
          <w:numId w:val="121"/>
        </w:numPr>
        <w:autoSpaceDE w:val="0"/>
        <w:autoSpaceDN w:val="0"/>
        <w:adjustRightInd w:val="0"/>
        <w:spacing w:after="0" w:line="240" w:lineRule="auto"/>
        <w:jc w:val="both"/>
        <w:rPr>
          <w:rFonts w:ascii="Times New Roman" w:hAnsi="Times New Roman"/>
          <w:sz w:val="24"/>
          <w:szCs w:val="24"/>
        </w:rPr>
      </w:pPr>
      <w:r w:rsidRPr="00107375">
        <w:rPr>
          <w:rFonts w:ascii="Times New Roman" w:hAnsi="Times New Roman"/>
          <w:bCs/>
          <w:sz w:val="24"/>
          <w:szCs w:val="24"/>
        </w:rPr>
        <w:t>Ukoliko je transakcija dio PDV pr</w:t>
      </w:r>
      <w:r w:rsidR="00AD4457" w:rsidRPr="00107375">
        <w:rPr>
          <w:rFonts w:ascii="Times New Roman" w:hAnsi="Times New Roman"/>
          <w:bCs/>
          <w:sz w:val="24"/>
          <w:szCs w:val="24"/>
        </w:rPr>
        <w:t>ij</w:t>
      </w:r>
      <w:r w:rsidRPr="00107375">
        <w:rPr>
          <w:rFonts w:ascii="Times New Roman" w:hAnsi="Times New Roman"/>
          <w:bCs/>
          <w:sz w:val="24"/>
          <w:szCs w:val="24"/>
        </w:rPr>
        <w:t>evare obveznik ne može ostvariti pravo na odbitak ulaznog poreza.</w:t>
      </w:r>
    </w:p>
    <w:p w14:paraId="61B05261" w14:textId="77777777" w:rsidR="00B32699" w:rsidRPr="00107375" w:rsidRDefault="00B32699" w:rsidP="00B920FF">
      <w:pPr>
        <w:autoSpaceDE w:val="0"/>
        <w:autoSpaceDN w:val="0"/>
        <w:adjustRightInd w:val="0"/>
        <w:spacing w:after="0" w:line="240" w:lineRule="auto"/>
        <w:jc w:val="center"/>
        <w:rPr>
          <w:rFonts w:ascii="Times New Roman" w:hAnsi="Times New Roman"/>
          <w:b/>
          <w:bCs/>
          <w:sz w:val="24"/>
          <w:szCs w:val="24"/>
        </w:rPr>
      </w:pPr>
    </w:p>
    <w:p w14:paraId="44553EFC" w14:textId="34CD59A0" w:rsidR="00B32699" w:rsidRPr="00107375" w:rsidRDefault="00B32699" w:rsidP="001464E8">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61.</w:t>
      </w:r>
    </w:p>
    <w:p w14:paraId="155E2B08" w14:textId="41E6D7D9" w:rsidR="00B32699" w:rsidRPr="00107375" w:rsidRDefault="00AC7C49" w:rsidP="001464E8">
      <w:pPr>
        <w:pStyle w:val="Heading4"/>
        <w:spacing w:before="0"/>
        <w:jc w:val="center"/>
        <w:rPr>
          <w:rFonts w:ascii="Times New Roman" w:hAnsi="Times New Roman"/>
          <w:b w:val="0"/>
          <w:bCs w:val="0"/>
          <w:sz w:val="24"/>
          <w:szCs w:val="24"/>
        </w:rPr>
      </w:pPr>
      <w:r w:rsidRPr="00107375">
        <w:rPr>
          <w:rFonts w:ascii="Times New Roman" w:hAnsi="Times New Roman"/>
          <w:b w:val="0"/>
          <w:sz w:val="24"/>
          <w:szCs w:val="24"/>
        </w:rPr>
        <w:t>(Uvjeti</w:t>
      </w:r>
      <w:r w:rsidR="00B32699" w:rsidRPr="00107375">
        <w:rPr>
          <w:rFonts w:ascii="Times New Roman" w:hAnsi="Times New Roman"/>
          <w:b w:val="0"/>
          <w:sz w:val="24"/>
          <w:szCs w:val="24"/>
        </w:rPr>
        <w:t xml:space="preserve"> za odbitak</w:t>
      </w:r>
      <w:r w:rsidR="00B32699" w:rsidRPr="00107375">
        <w:rPr>
          <w:rFonts w:ascii="Times New Roman" w:hAnsi="Times New Roman"/>
          <w:bCs w:val="0"/>
          <w:sz w:val="24"/>
          <w:szCs w:val="24"/>
        </w:rPr>
        <w:t xml:space="preserve"> </w:t>
      </w:r>
      <w:r w:rsidR="00B32699" w:rsidRPr="00107375">
        <w:rPr>
          <w:rFonts w:ascii="Times New Roman" w:hAnsi="Times New Roman"/>
          <w:b w:val="0"/>
          <w:bCs w:val="0"/>
          <w:sz w:val="24"/>
          <w:szCs w:val="24"/>
        </w:rPr>
        <w:t>ulaznog poreza)</w:t>
      </w:r>
    </w:p>
    <w:p w14:paraId="58A59172" w14:textId="77777777" w:rsidR="00B32699" w:rsidRPr="00107375" w:rsidRDefault="00B32699" w:rsidP="00B920FF">
      <w:pPr>
        <w:autoSpaceDE w:val="0"/>
        <w:autoSpaceDN w:val="0"/>
        <w:adjustRightInd w:val="0"/>
        <w:spacing w:after="0" w:line="240" w:lineRule="auto"/>
        <w:jc w:val="both"/>
        <w:rPr>
          <w:rFonts w:ascii="Times New Roman" w:hAnsi="Times New Roman"/>
          <w:sz w:val="24"/>
          <w:szCs w:val="24"/>
        </w:rPr>
      </w:pPr>
    </w:p>
    <w:p w14:paraId="62C99D73" w14:textId="55CD21EF" w:rsidR="00B32699" w:rsidRPr="00107375" w:rsidRDefault="00B32699" w:rsidP="00FA6F6D">
      <w:pPr>
        <w:pStyle w:val="ListParagraph"/>
        <w:numPr>
          <w:ilvl w:val="0"/>
          <w:numId w:val="122"/>
        </w:numPr>
        <w:autoSpaceDE w:val="0"/>
        <w:autoSpaceDN w:val="0"/>
        <w:adjustRightInd w:val="0"/>
        <w:spacing w:after="0" w:line="240" w:lineRule="auto"/>
        <w:jc w:val="both"/>
        <w:rPr>
          <w:rFonts w:ascii="Times New Roman" w:hAnsi="Times New Roman"/>
          <w:sz w:val="24"/>
          <w:szCs w:val="24"/>
        </w:rPr>
      </w:pPr>
      <w:r w:rsidRPr="00107375">
        <w:rPr>
          <w:rFonts w:ascii="Times New Roman" w:hAnsi="Times New Roman"/>
          <w:sz w:val="24"/>
          <w:szCs w:val="24"/>
        </w:rPr>
        <w:t>Pravo na odbitak ulaznog poreza obveznik može ostvariti samo ako posjeduje:</w:t>
      </w:r>
    </w:p>
    <w:p w14:paraId="6BAA3937" w14:textId="5809E736" w:rsidR="00B32699" w:rsidRPr="00107375" w:rsidRDefault="00B32699" w:rsidP="00FA6F6D">
      <w:pPr>
        <w:numPr>
          <w:ilvl w:val="0"/>
          <w:numId w:val="44"/>
        </w:numPr>
        <w:autoSpaceDE w:val="0"/>
        <w:autoSpaceDN w:val="0"/>
        <w:adjustRightInd w:val="0"/>
        <w:spacing w:after="0" w:line="240" w:lineRule="auto"/>
        <w:ind w:left="851" w:hanging="491"/>
        <w:jc w:val="both"/>
        <w:rPr>
          <w:rFonts w:ascii="Times New Roman" w:hAnsi="Times New Roman"/>
          <w:sz w:val="24"/>
          <w:szCs w:val="24"/>
        </w:rPr>
      </w:pPr>
      <w:r w:rsidRPr="00107375">
        <w:rPr>
          <w:rFonts w:ascii="Times New Roman" w:hAnsi="Times New Roman"/>
          <w:sz w:val="24"/>
          <w:szCs w:val="24"/>
        </w:rPr>
        <w:t>fakturu izdatu od strane drugog obveznika na kojoj je iskazan PDV u skladu s čl.</w:t>
      </w:r>
      <w:r w:rsidR="000A3E7E" w:rsidRPr="00107375">
        <w:rPr>
          <w:rFonts w:ascii="Times New Roman" w:hAnsi="Times New Roman"/>
          <w:sz w:val="24"/>
          <w:szCs w:val="24"/>
        </w:rPr>
        <w:t xml:space="preserve"> </w:t>
      </w:r>
      <w:r w:rsidRPr="00107375">
        <w:rPr>
          <w:rFonts w:ascii="Times New Roman" w:hAnsi="Times New Roman"/>
          <w:sz w:val="24"/>
          <w:szCs w:val="24"/>
        </w:rPr>
        <w:t>94</w:t>
      </w:r>
      <w:r w:rsidR="001026A1" w:rsidRPr="00107375">
        <w:rPr>
          <w:rFonts w:ascii="Times New Roman" w:hAnsi="Times New Roman"/>
          <w:sz w:val="24"/>
          <w:szCs w:val="24"/>
        </w:rPr>
        <w:t>,</w:t>
      </w:r>
      <w:r w:rsidRPr="00107375">
        <w:rPr>
          <w:rFonts w:ascii="Times New Roman" w:hAnsi="Times New Roman"/>
          <w:sz w:val="24"/>
          <w:szCs w:val="24"/>
        </w:rPr>
        <w:t xml:space="preserve"> 95 </w:t>
      </w:r>
      <w:r w:rsidR="00F47B2F" w:rsidRPr="00107375">
        <w:rPr>
          <w:rFonts w:ascii="Times New Roman" w:hAnsi="Times New Roman"/>
          <w:sz w:val="24"/>
          <w:szCs w:val="24"/>
        </w:rPr>
        <w:t xml:space="preserve">i 96. </w:t>
      </w:r>
      <w:r w:rsidRPr="00107375">
        <w:rPr>
          <w:rFonts w:ascii="Times New Roman" w:hAnsi="Times New Roman"/>
          <w:sz w:val="24"/>
          <w:szCs w:val="24"/>
        </w:rPr>
        <w:t>ovog zakona, osi</w:t>
      </w:r>
      <w:r w:rsidR="003D4974" w:rsidRPr="00107375">
        <w:rPr>
          <w:rFonts w:ascii="Times New Roman" w:hAnsi="Times New Roman"/>
          <w:sz w:val="24"/>
          <w:szCs w:val="24"/>
        </w:rPr>
        <w:t>m u slučajevima kojim je regulir</w:t>
      </w:r>
      <w:r w:rsidRPr="00107375">
        <w:rPr>
          <w:rFonts w:ascii="Times New Roman" w:hAnsi="Times New Roman"/>
          <w:sz w:val="24"/>
          <w:szCs w:val="24"/>
        </w:rPr>
        <w:t>an pr</w:t>
      </w:r>
      <w:r w:rsidR="00AC7C49" w:rsidRPr="00107375">
        <w:rPr>
          <w:rFonts w:ascii="Times New Roman" w:hAnsi="Times New Roman"/>
          <w:sz w:val="24"/>
          <w:szCs w:val="24"/>
        </w:rPr>
        <w:t>ij</w:t>
      </w:r>
      <w:r w:rsidRPr="00107375">
        <w:rPr>
          <w:rFonts w:ascii="Times New Roman" w:hAnsi="Times New Roman"/>
          <w:sz w:val="24"/>
          <w:szCs w:val="24"/>
        </w:rPr>
        <w:t xml:space="preserve">enos obaveze plaćanja PDV i u slučaju uvoza dobara, </w:t>
      </w:r>
    </w:p>
    <w:p w14:paraId="7C61D728" w14:textId="1386C260" w:rsidR="00B32699" w:rsidRPr="00107375" w:rsidRDefault="00B32699" w:rsidP="00FA6F6D">
      <w:pPr>
        <w:numPr>
          <w:ilvl w:val="0"/>
          <w:numId w:val="44"/>
        </w:numPr>
        <w:autoSpaceDE w:val="0"/>
        <w:autoSpaceDN w:val="0"/>
        <w:adjustRightInd w:val="0"/>
        <w:spacing w:after="0" w:line="240" w:lineRule="auto"/>
        <w:ind w:left="851" w:hanging="491"/>
        <w:jc w:val="both"/>
        <w:rPr>
          <w:rFonts w:ascii="Times New Roman" w:hAnsi="Times New Roman"/>
          <w:sz w:val="24"/>
          <w:szCs w:val="24"/>
        </w:rPr>
      </w:pPr>
      <w:r w:rsidRPr="00107375">
        <w:rPr>
          <w:rFonts w:ascii="Times New Roman" w:hAnsi="Times New Roman"/>
          <w:sz w:val="24"/>
          <w:szCs w:val="24"/>
        </w:rPr>
        <w:t xml:space="preserve">dokument koji se odnosi na uvoz dobara, a koji </w:t>
      </w:r>
      <w:r w:rsidR="00304A0B" w:rsidRPr="00107375">
        <w:rPr>
          <w:rFonts w:ascii="Times New Roman" w:hAnsi="Times New Roman"/>
          <w:sz w:val="24"/>
          <w:szCs w:val="24"/>
        </w:rPr>
        <w:t>poreznog</w:t>
      </w:r>
      <w:r w:rsidR="00E8705F" w:rsidRPr="00107375">
        <w:rPr>
          <w:rFonts w:ascii="Times New Roman" w:hAnsi="Times New Roman"/>
          <w:sz w:val="24"/>
          <w:szCs w:val="24"/>
        </w:rPr>
        <w:t xml:space="preserve"> obveznika identificira</w:t>
      </w:r>
      <w:r w:rsidRPr="00107375">
        <w:rPr>
          <w:rFonts w:ascii="Times New Roman" w:hAnsi="Times New Roman"/>
          <w:sz w:val="24"/>
          <w:szCs w:val="24"/>
        </w:rPr>
        <w:t xml:space="preserve"> kao primaoca isporuke ili kao uvoznika, i na kome je iskazan iznos obaveze po osnovu PDV.</w:t>
      </w:r>
    </w:p>
    <w:p w14:paraId="50881430" w14:textId="77777777" w:rsidR="00B32699" w:rsidRPr="00107375" w:rsidRDefault="00B32699" w:rsidP="00B920FF">
      <w:pPr>
        <w:autoSpaceDE w:val="0"/>
        <w:autoSpaceDN w:val="0"/>
        <w:adjustRightInd w:val="0"/>
        <w:spacing w:after="0" w:line="240" w:lineRule="auto"/>
        <w:jc w:val="both"/>
        <w:rPr>
          <w:rFonts w:ascii="Times New Roman" w:hAnsi="Times New Roman"/>
          <w:sz w:val="24"/>
          <w:szCs w:val="24"/>
        </w:rPr>
      </w:pPr>
    </w:p>
    <w:p w14:paraId="0F7B5C9E" w14:textId="103D2794" w:rsidR="00B32699" w:rsidRPr="00107375" w:rsidRDefault="00B32699" w:rsidP="00FA6F6D">
      <w:pPr>
        <w:pStyle w:val="ListParagraph"/>
        <w:numPr>
          <w:ilvl w:val="0"/>
          <w:numId w:val="122"/>
        </w:numPr>
        <w:autoSpaceDE w:val="0"/>
        <w:autoSpaceDN w:val="0"/>
        <w:adjustRightInd w:val="0"/>
        <w:spacing w:after="0" w:line="240" w:lineRule="auto"/>
        <w:jc w:val="both"/>
        <w:rPr>
          <w:rFonts w:ascii="Times New Roman" w:hAnsi="Times New Roman"/>
          <w:sz w:val="24"/>
          <w:szCs w:val="24"/>
        </w:rPr>
      </w:pPr>
      <w:r w:rsidRPr="00107375">
        <w:rPr>
          <w:rFonts w:ascii="Times New Roman" w:hAnsi="Times New Roman"/>
          <w:sz w:val="24"/>
          <w:szCs w:val="24"/>
        </w:rPr>
        <w:t xml:space="preserve">Pravo na odbitak ulaznog poreza nastaje u trenutku kada nastaje obaveza obračuna PDV koji se može odbiti. Ako </w:t>
      </w:r>
      <w:r w:rsidR="00304A0B" w:rsidRPr="00107375">
        <w:rPr>
          <w:rFonts w:ascii="Times New Roman" w:hAnsi="Times New Roman"/>
          <w:sz w:val="24"/>
          <w:szCs w:val="24"/>
        </w:rPr>
        <w:t>porezni</w:t>
      </w:r>
      <w:r w:rsidRPr="00107375">
        <w:rPr>
          <w:rFonts w:ascii="Times New Roman" w:hAnsi="Times New Roman"/>
          <w:sz w:val="24"/>
          <w:szCs w:val="24"/>
        </w:rPr>
        <w:t xml:space="preserve"> obveznik ne izvrši odbitak ulaznog poreza u tom </w:t>
      </w:r>
      <w:r w:rsidR="00CB5810" w:rsidRPr="00107375">
        <w:rPr>
          <w:rFonts w:ascii="Times New Roman" w:hAnsi="Times New Roman"/>
          <w:sz w:val="24"/>
          <w:szCs w:val="24"/>
        </w:rPr>
        <w:t>poreznom</w:t>
      </w:r>
      <w:r w:rsidRPr="00107375">
        <w:rPr>
          <w:rFonts w:ascii="Times New Roman" w:hAnsi="Times New Roman"/>
          <w:sz w:val="24"/>
          <w:szCs w:val="24"/>
        </w:rPr>
        <w:t xml:space="preserve"> periodu može taj iznos ulaznog poreza odbiti u </w:t>
      </w:r>
      <w:r w:rsidR="00402990" w:rsidRPr="00107375">
        <w:rPr>
          <w:rFonts w:ascii="Times New Roman" w:hAnsi="Times New Roman"/>
          <w:sz w:val="24"/>
          <w:szCs w:val="24"/>
        </w:rPr>
        <w:t xml:space="preserve">onom </w:t>
      </w:r>
      <w:r w:rsidR="00CB5810" w:rsidRPr="00107375">
        <w:rPr>
          <w:rFonts w:ascii="Times New Roman" w:hAnsi="Times New Roman"/>
          <w:sz w:val="24"/>
          <w:szCs w:val="24"/>
        </w:rPr>
        <w:t>poreznom</w:t>
      </w:r>
      <w:r w:rsidRPr="00107375">
        <w:rPr>
          <w:rFonts w:ascii="Times New Roman" w:hAnsi="Times New Roman"/>
          <w:sz w:val="24"/>
          <w:szCs w:val="24"/>
        </w:rPr>
        <w:t xml:space="preserve"> periodu</w:t>
      </w:r>
      <w:r w:rsidR="00402990" w:rsidRPr="00107375">
        <w:rPr>
          <w:rFonts w:ascii="Times New Roman" w:hAnsi="Times New Roman"/>
          <w:sz w:val="24"/>
          <w:szCs w:val="24"/>
        </w:rPr>
        <w:t xml:space="preserve"> u kojem su ispunj</w:t>
      </w:r>
      <w:r w:rsidR="002F573C" w:rsidRPr="00107375">
        <w:rPr>
          <w:rFonts w:ascii="Times New Roman" w:hAnsi="Times New Roman"/>
          <w:sz w:val="24"/>
          <w:szCs w:val="24"/>
        </w:rPr>
        <w:t>eni uvjeti</w:t>
      </w:r>
      <w:r w:rsidR="00402990" w:rsidRPr="00107375">
        <w:rPr>
          <w:rFonts w:ascii="Times New Roman" w:hAnsi="Times New Roman"/>
          <w:sz w:val="24"/>
          <w:szCs w:val="24"/>
        </w:rPr>
        <w:t xml:space="preserve"> za odbitak</w:t>
      </w:r>
      <w:r w:rsidRPr="00107375">
        <w:rPr>
          <w:rFonts w:ascii="Times New Roman" w:hAnsi="Times New Roman"/>
          <w:sz w:val="24"/>
          <w:szCs w:val="24"/>
        </w:rPr>
        <w:t>,</w:t>
      </w:r>
      <w:r w:rsidR="009F3050" w:rsidRPr="00107375">
        <w:rPr>
          <w:rFonts w:ascii="Times New Roman" w:hAnsi="Times New Roman"/>
          <w:sz w:val="24"/>
          <w:szCs w:val="24"/>
        </w:rPr>
        <w:t xml:space="preserve"> </w:t>
      </w:r>
      <w:r w:rsidRPr="00107375">
        <w:rPr>
          <w:rFonts w:ascii="Times New Roman" w:hAnsi="Times New Roman"/>
          <w:sz w:val="24"/>
          <w:szCs w:val="24"/>
        </w:rPr>
        <w:t xml:space="preserve">ali ne kasnije od 31. marta kalendarske godine koja slijedi godini u kojoj je </w:t>
      </w:r>
      <w:r w:rsidR="00304A0B" w:rsidRPr="00107375">
        <w:rPr>
          <w:rFonts w:ascii="Times New Roman" w:hAnsi="Times New Roman"/>
          <w:sz w:val="24"/>
          <w:szCs w:val="24"/>
        </w:rPr>
        <w:t>porezni</w:t>
      </w:r>
      <w:r w:rsidRPr="00107375">
        <w:rPr>
          <w:rFonts w:ascii="Times New Roman" w:hAnsi="Times New Roman"/>
          <w:sz w:val="24"/>
          <w:szCs w:val="24"/>
        </w:rPr>
        <w:t xml:space="preserve"> obveznik stekao pravo na odbitak tog ulaznog poreza. </w:t>
      </w:r>
    </w:p>
    <w:p w14:paraId="0A9CD173" w14:textId="77777777" w:rsidR="00B32699" w:rsidRPr="00107375" w:rsidRDefault="00B32699" w:rsidP="00B920FF">
      <w:pPr>
        <w:spacing w:after="0" w:line="240" w:lineRule="auto"/>
        <w:jc w:val="both"/>
        <w:rPr>
          <w:rFonts w:ascii="Times New Roman" w:hAnsi="Times New Roman"/>
          <w:sz w:val="24"/>
          <w:szCs w:val="24"/>
        </w:rPr>
      </w:pPr>
    </w:p>
    <w:p w14:paraId="3D1BD729" w14:textId="26DEA20D" w:rsidR="00B32699" w:rsidRPr="00107375" w:rsidRDefault="00304A0B" w:rsidP="00FA6F6D">
      <w:pPr>
        <w:pStyle w:val="ListParagraph"/>
        <w:numPr>
          <w:ilvl w:val="0"/>
          <w:numId w:val="122"/>
        </w:numPr>
        <w:autoSpaceDE w:val="0"/>
        <w:autoSpaceDN w:val="0"/>
        <w:adjustRightInd w:val="0"/>
        <w:spacing w:after="0" w:line="240" w:lineRule="auto"/>
        <w:jc w:val="both"/>
        <w:rPr>
          <w:rFonts w:ascii="Times New Roman" w:hAnsi="Times New Roman"/>
          <w:sz w:val="24"/>
          <w:szCs w:val="24"/>
        </w:rPr>
      </w:pPr>
      <w:r w:rsidRPr="00107375">
        <w:rPr>
          <w:rFonts w:ascii="Times New Roman" w:hAnsi="Times New Roman"/>
          <w:sz w:val="24"/>
          <w:szCs w:val="24"/>
        </w:rPr>
        <w:t>Porezni</w:t>
      </w:r>
      <w:r w:rsidR="00B32699" w:rsidRPr="00107375">
        <w:rPr>
          <w:rFonts w:ascii="Times New Roman" w:hAnsi="Times New Roman"/>
          <w:sz w:val="24"/>
          <w:szCs w:val="24"/>
        </w:rPr>
        <w:t xml:space="preserve"> obveznik odbitak ulaznog poreza vrši tako što od ukupnog iznosa </w:t>
      </w:r>
      <w:r w:rsidR="003C27BF" w:rsidRPr="00107375">
        <w:rPr>
          <w:rFonts w:ascii="Times New Roman" w:hAnsi="Times New Roman"/>
          <w:sz w:val="24"/>
          <w:szCs w:val="24"/>
        </w:rPr>
        <w:t>porezne</w:t>
      </w:r>
      <w:r w:rsidR="00B32699" w:rsidRPr="00107375">
        <w:rPr>
          <w:rFonts w:ascii="Times New Roman" w:hAnsi="Times New Roman"/>
          <w:sz w:val="24"/>
          <w:szCs w:val="24"/>
        </w:rPr>
        <w:t xml:space="preserve"> obaveze za jedan </w:t>
      </w:r>
      <w:r w:rsidRPr="00107375">
        <w:rPr>
          <w:rFonts w:ascii="Times New Roman" w:hAnsi="Times New Roman"/>
          <w:sz w:val="24"/>
          <w:szCs w:val="24"/>
        </w:rPr>
        <w:t>porezni</w:t>
      </w:r>
      <w:r w:rsidR="00B32699" w:rsidRPr="00107375">
        <w:rPr>
          <w:rFonts w:ascii="Times New Roman" w:hAnsi="Times New Roman"/>
          <w:sz w:val="24"/>
          <w:szCs w:val="24"/>
        </w:rPr>
        <w:t xml:space="preserve"> period oduzme ukupni iznos PDV za koji je u istom </w:t>
      </w:r>
      <w:r w:rsidR="00CB5810" w:rsidRPr="00107375">
        <w:rPr>
          <w:rFonts w:ascii="Times New Roman" w:hAnsi="Times New Roman"/>
          <w:sz w:val="24"/>
          <w:szCs w:val="24"/>
        </w:rPr>
        <w:t>poreznom</w:t>
      </w:r>
      <w:r w:rsidR="00B32699" w:rsidRPr="00107375">
        <w:rPr>
          <w:rFonts w:ascii="Times New Roman" w:hAnsi="Times New Roman"/>
          <w:sz w:val="24"/>
          <w:szCs w:val="24"/>
        </w:rPr>
        <w:t xml:space="preserve"> periodu nastalo pravo na odbitak i koje se ostvaruje u skladu sa ovim članom. </w:t>
      </w:r>
    </w:p>
    <w:p w14:paraId="701A0414" w14:textId="77777777" w:rsidR="00B32699" w:rsidRPr="00107375" w:rsidRDefault="00B32699" w:rsidP="00B920FF">
      <w:pPr>
        <w:spacing w:after="0" w:line="240" w:lineRule="auto"/>
        <w:jc w:val="both"/>
        <w:rPr>
          <w:rFonts w:ascii="Times New Roman" w:hAnsi="Times New Roman"/>
          <w:sz w:val="24"/>
          <w:szCs w:val="24"/>
        </w:rPr>
      </w:pPr>
    </w:p>
    <w:p w14:paraId="311B5858" w14:textId="44F426A4" w:rsidR="00B32699" w:rsidRPr="00107375" w:rsidRDefault="00B32699" w:rsidP="001464E8">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62.</w:t>
      </w:r>
    </w:p>
    <w:p w14:paraId="01190329" w14:textId="77777777" w:rsidR="00B32699" w:rsidRPr="00107375" w:rsidRDefault="00B32699" w:rsidP="001464E8">
      <w:pPr>
        <w:pStyle w:val="Heading4"/>
        <w:spacing w:before="0"/>
        <w:jc w:val="center"/>
        <w:rPr>
          <w:rFonts w:ascii="Times New Roman" w:hAnsi="Times New Roman"/>
          <w:bCs w:val="0"/>
          <w:sz w:val="24"/>
          <w:szCs w:val="24"/>
        </w:rPr>
      </w:pPr>
      <w:r w:rsidRPr="00107375">
        <w:rPr>
          <w:rFonts w:ascii="Times New Roman" w:hAnsi="Times New Roman"/>
          <w:b w:val="0"/>
          <w:sz w:val="24"/>
          <w:szCs w:val="24"/>
        </w:rPr>
        <w:t>(Srazmjerni odbitak</w:t>
      </w:r>
      <w:r w:rsidRPr="00107375">
        <w:rPr>
          <w:rFonts w:ascii="Times New Roman" w:hAnsi="Times New Roman"/>
          <w:bCs w:val="0"/>
          <w:sz w:val="24"/>
          <w:szCs w:val="24"/>
        </w:rPr>
        <w:t xml:space="preserve"> </w:t>
      </w:r>
      <w:r w:rsidRPr="00107375">
        <w:rPr>
          <w:rFonts w:ascii="Times New Roman" w:hAnsi="Times New Roman"/>
          <w:b w:val="0"/>
          <w:bCs w:val="0"/>
          <w:sz w:val="24"/>
          <w:szCs w:val="24"/>
        </w:rPr>
        <w:t>ulaznog poreza)</w:t>
      </w:r>
    </w:p>
    <w:p w14:paraId="379AF18B" w14:textId="77777777" w:rsidR="00B32699" w:rsidRPr="00107375" w:rsidRDefault="00B32699" w:rsidP="00B920FF">
      <w:pPr>
        <w:autoSpaceDE w:val="0"/>
        <w:autoSpaceDN w:val="0"/>
        <w:adjustRightInd w:val="0"/>
        <w:spacing w:after="0" w:line="240" w:lineRule="auto"/>
        <w:jc w:val="center"/>
        <w:rPr>
          <w:rFonts w:ascii="Times New Roman" w:hAnsi="Times New Roman"/>
          <w:b/>
          <w:bCs/>
          <w:sz w:val="24"/>
          <w:szCs w:val="24"/>
        </w:rPr>
      </w:pPr>
    </w:p>
    <w:p w14:paraId="4E313D6F" w14:textId="4B572DA1" w:rsidR="00B32699" w:rsidRPr="00107375" w:rsidRDefault="00B32699" w:rsidP="00FA6F6D">
      <w:pPr>
        <w:pStyle w:val="ListParagraph"/>
        <w:numPr>
          <w:ilvl w:val="0"/>
          <w:numId w:val="123"/>
        </w:numPr>
        <w:autoSpaceDE w:val="0"/>
        <w:autoSpaceDN w:val="0"/>
        <w:adjustRightInd w:val="0"/>
        <w:spacing w:after="0" w:line="240" w:lineRule="auto"/>
        <w:ind w:left="360"/>
        <w:jc w:val="both"/>
        <w:rPr>
          <w:rFonts w:ascii="Times New Roman" w:hAnsi="Times New Roman"/>
          <w:sz w:val="24"/>
          <w:szCs w:val="24"/>
        </w:rPr>
      </w:pPr>
      <w:r w:rsidRPr="00107375">
        <w:rPr>
          <w:rFonts w:ascii="Times New Roman" w:hAnsi="Times New Roman"/>
          <w:sz w:val="24"/>
          <w:szCs w:val="24"/>
        </w:rPr>
        <w:t xml:space="preserve">Ukoliko </w:t>
      </w:r>
      <w:r w:rsidR="00304A0B" w:rsidRPr="00107375">
        <w:rPr>
          <w:rFonts w:ascii="Times New Roman" w:hAnsi="Times New Roman"/>
          <w:sz w:val="24"/>
          <w:szCs w:val="24"/>
        </w:rPr>
        <w:t>porezni</w:t>
      </w:r>
      <w:r w:rsidRPr="00107375">
        <w:rPr>
          <w:rFonts w:ascii="Times New Roman" w:hAnsi="Times New Roman"/>
          <w:sz w:val="24"/>
          <w:szCs w:val="24"/>
        </w:rPr>
        <w:t xml:space="preserve"> obveznik koristi nabavljena dobra i/ili primljene usluge za promet dobara i pružanje usluga za koje postoji pravo na odbitak ulaznog poreza, kao i za vršenje prometa za koje ne postoji pravo na odbitak ulaznog poreza, isti može odbiti samo srazmjerni dio ulaznog poreza koji se odnosi na promete za koje, u skladu sa odredbama ovog zakona, ima pravo na odbitak ulaznog poreza. </w:t>
      </w:r>
    </w:p>
    <w:p w14:paraId="520EABC2" w14:textId="77777777" w:rsidR="00B32699" w:rsidRPr="00107375" w:rsidRDefault="00B32699" w:rsidP="0029766C">
      <w:pPr>
        <w:autoSpaceDE w:val="0"/>
        <w:autoSpaceDN w:val="0"/>
        <w:adjustRightInd w:val="0"/>
        <w:spacing w:after="0" w:line="240" w:lineRule="auto"/>
        <w:jc w:val="both"/>
        <w:rPr>
          <w:rFonts w:ascii="Times New Roman" w:hAnsi="Times New Roman"/>
          <w:sz w:val="24"/>
          <w:szCs w:val="24"/>
        </w:rPr>
      </w:pPr>
    </w:p>
    <w:p w14:paraId="17E0028D" w14:textId="10F8DBF9" w:rsidR="00B32699" w:rsidRPr="00107375" w:rsidRDefault="00B32699" w:rsidP="00FA6F6D">
      <w:pPr>
        <w:pStyle w:val="ListParagraph"/>
        <w:numPr>
          <w:ilvl w:val="0"/>
          <w:numId w:val="123"/>
        </w:numPr>
        <w:autoSpaceDE w:val="0"/>
        <w:autoSpaceDN w:val="0"/>
        <w:adjustRightInd w:val="0"/>
        <w:spacing w:after="0" w:line="240" w:lineRule="auto"/>
        <w:ind w:left="360"/>
        <w:jc w:val="both"/>
        <w:rPr>
          <w:rFonts w:ascii="Times New Roman" w:hAnsi="Times New Roman"/>
          <w:sz w:val="24"/>
          <w:szCs w:val="24"/>
        </w:rPr>
      </w:pPr>
      <w:r w:rsidRPr="00107375">
        <w:rPr>
          <w:rFonts w:ascii="Times New Roman" w:hAnsi="Times New Roman"/>
          <w:sz w:val="24"/>
          <w:szCs w:val="24"/>
        </w:rPr>
        <w:t xml:space="preserve">Srazmjerni iznos ulaznog poreza iz stava (1) ovog člana utvrđuje se primjenom stope srazmjernog odbitka na iznos ulaznog poreza, umanjenog za iznos koji </w:t>
      </w:r>
      <w:r w:rsidR="00304A0B" w:rsidRPr="00107375">
        <w:rPr>
          <w:rFonts w:ascii="Times New Roman" w:hAnsi="Times New Roman"/>
          <w:sz w:val="24"/>
          <w:szCs w:val="24"/>
        </w:rPr>
        <w:t>porezni</w:t>
      </w:r>
      <w:r w:rsidRPr="00107375">
        <w:rPr>
          <w:rFonts w:ascii="Times New Roman" w:hAnsi="Times New Roman"/>
          <w:sz w:val="24"/>
          <w:szCs w:val="24"/>
        </w:rPr>
        <w:t xml:space="preserve"> obveznik nema pravo da odbije, kao i za iznos ulaznog poreza koji </w:t>
      </w:r>
      <w:r w:rsidR="00304A0B" w:rsidRPr="00107375">
        <w:rPr>
          <w:rFonts w:ascii="Times New Roman" w:hAnsi="Times New Roman"/>
          <w:sz w:val="24"/>
          <w:szCs w:val="24"/>
        </w:rPr>
        <w:t>porezni</w:t>
      </w:r>
      <w:r w:rsidRPr="00107375">
        <w:rPr>
          <w:rFonts w:ascii="Times New Roman" w:hAnsi="Times New Roman"/>
          <w:sz w:val="24"/>
          <w:szCs w:val="24"/>
        </w:rPr>
        <w:t xml:space="preserve"> obveznik ima pravo da u potpunosti odbije. </w:t>
      </w:r>
    </w:p>
    <w:p w14:paraId="07CEA33C" w14:textId="77777777" w:rsidR="00B32699" w:rsidRPr="00107375" w:rsidRDefault="00B32699" w:rsidP="0029766C">
      <w:pPr>
        <w:autoSpaceDE w:val="0"/>
        <w:autoSpaceDN w:val="0"/>
        <w:adjustRightInd w:val="0"/>
        <w:spacing w:after="0" w:line="240" w:lineRule="auto"/>
        <w:jc w:val="both"/>
        <w:rPr>
          <w:rFonts w:ascii="Times New Roman" w:hAnsi="Times New Roman"/>
          <w:sz w:val="24"/>
          <w:szCs w:val="24"/>
        </w:rPr>
      </w:pPr>
    </w:p>
    <w:p w14:paraId="1D58D744" w14:textId="3FC7F19B" w:rsidR="00B32699" w:rsidRPr="00107375" w:rsidRDefault="00B32699" w:rsidP="00FA6F6D">
      <w:pPr>
        <w:pStyle w:val="ListParagraph"/>
        <w:numPr>
          <w:ilvl w:val="0"/>
          <w:numId w:val="123"/>
        </w:numPr>
        <w:autoSpaceDE w:val="0"/>
        <w:autoSpaceDN w:val="0"/>
        <w:adjustRightInd w:val="0"/>
        <w:spacing w:after="0" w:line="240" w:lineRule="auto"/>
        <w:ind w:left="360"/>
        <w:jc w:val="both"/>
        <w:rPr>
          <w:rFonts w:ascii="Times New Roman" w:hAnsi="Times New Roman"/>
          <w:sz w:val="24"/>
          <w:szCs w:val="24"/>
        </w:rPr>
      </w:pPr>
      <w:r w:rsidRPr="00107375">
        <w:rPr>
          <w:rFonts w:ascii="Times New Roman" w:hAnsi="Times New Roman"/>
          <w:sz w:val="24"/>
          <w:szCs w:val="24"/>
        </w:rPr>
        <w:t xml:space="preserve">Stopa srazmjernog odbitka utvrđuje se na sljedeći način: </w:t>
      </w:r>
    </w:p>
    <w:p w14:paraId="74471475" w14:textId="77777777" w:rsidR="00B32699" w:rsidRPr="00107375" w:rsidRDefault="00B32699" w:rsidP="00FA6F6D">
      <w:pPr>
        <w:numPr>
          <w:ilvl w:val="0"/>
          <w:numId w:val="45"/>
        </w:numPr>
        <w:autoSpaceDE w:val="0"/>
        <w:autoSpaceDN w:val="0"/>
        <w:adjustRightInd w:val="0"/>
        <w:spacing w:after="0" w:line="240" w:lineRule="auto"/>
        <w:ind w:left="851" w:hanging="425"/>
        <w:jc w:val="both"/>
        <w:rPr>
          <w:rFonts w:ascii="Times New Roman" w:hAnsi="Times New Roman"/>
          <w:sz w:val="24"/>
          <w:szCs w:val="24"/>
        </w:rPr>
      </w:pPr>
      <w:r w:rsidRPr="00107375">
        <w:rPr>
          <w:rFonts w:ascii="Times New Roman" w:hAnsi="Times New Roman"/>
          <w:sz w:val="24"/>
          <w:szCs w:val="24"/>
        </w:rPr>
        <w:t>brojnik se sastoji od ukupnog iznosa godišnjeg prometa, bez PDV, koji se odnosi na promete kod kojih se PDV može odbiti, u skladu sa odredbama ovog zakona,</w:t>
      </w:r>
    </w:p>
    <w:p w14:paraId="65E8B4A7" w14:textId="77777777" w:rsidR="00B32699" w:rsidRPr="00107375" w:rsidRDefault="00B32699" w:rsidP="00FA6F6D">
      <w:pPr>
        <w:numPr>
          <w:ilvl w:val="0"/>
          <w:numId w:val="45"/>
        </w:numPr>
        <w:autoSpaceDE w:val="0"/>
        <w:autoSpaceDN w:val="0"/>
        <w:adjustRightInd w:val="0"/>
        <w:spacing w:after="0" w:line="240" w:lineRule="auto"/>
        <w:ind w:left="851" w:hanging="425"/>
        <w:jc w:val="both"/>
        <w:rPr>
          <w:rFonts w:ascii="Times New Roman" w:hAnsi="Times New Roman"/>
          <w:sz w:val="24"/>
          <w:szCs w:val="24"/>
        </w:rPr>
      </w:pPr>
      <w:r w:rsidRPr="00107375">
        <w:rPr>
          <w:rFonts w:ascii="Times New Roman" w:hAnsi="Times New Roman"/>
          <w:sz w:val="24"/>
          <w:szCs w:val="24"/>
        </w:rPr>
        <w:t xml:space="preserve">nazivnik se sastoji od ukupnog iznosa godišnjeg prometa, bez PDV, uključujući iznos  subvencija koje nisu povezane sa cijenom dobara i/ili usluga u smislu člana  39. stav (1) ovog zakona. </w:t>
      </w:r>
    </w:p>
    <w:p w14:paraId="2B675717" w14:textId="77777777" w:rsidR="00B32699" w:rsidRPr="00107375" w:rsidRDefault="00B32699" w:rsidP="00B920FF">
      <w:pPr>
        <w:spacing w:after="0" w:line="240" w:lineRule="auto"/>
        <w:ind w:left="720"/>
        <w:jc w:val="both"/>
        <w:rPr>
          <w:rFonts w:ascii="Times New Roman" w:hAnsi="Times New Roman"/>
          <w:sz w:val="24"/>
          <w:szCs w:val="24"/>
        </w:rPr>
      </w:pPr>
    </w:p>
    <w:p w14:paraId="3684E0D4" w14:textId="7D6264AD" w:rsidR="00B32699" w:rsidRPr="00107375" w:rsidRDefault="00827538" w:rsidP="00FA6F6D">
      <w:pPr>
        <w:pStyle w:val="ListParagraph"/>
        <w:numPr>
          <w:ilvl w:val="0"/>
          <w:numId w:val="123"/>
        </w:numPr>
        <w:spacing w:after="0" w:line="240" w:lineRule="auto"/>
        <w:ind w:left="426" w:hanging="426"/>
        <w:jc w:val="both"/>
        <w:rPr>
          <w:rFonts w:ascii="Times New Roman" w:hAnsi="Times New Roman"/>
          <w:sz w:val="24"/>
          <w:szCs w:val="24"/>
        </w:rPr>
      </w:pPr>
      <w:r w:rsidRPr="00107375">
        <w:rPr>
          <w:rFonts w:ascii="Times New Roman" w:hAnsi="Times New Roman"/>
          <w:sz w:val="24"/>
          <w:szCs w:val="24"/>
        </w:rPr>
        <w:t xml:space="preserve">Prilikom utvrđivanja </w:t>
      </w:r>
      <w:r w:rsidR="00B32699" w:rsidRPr="00107375">
        <w:rPr>
          <w:rFonts w:ascii="Times New Roman" w:hAnsi="Times New Roman"/>
          <w:sz w:val="24"/>
          <w:szCs w:val="24"/>
        </w:rPr>
        <w:t xml:space="preserve">stope srazmjernog odbitka iz stava (3) ovog člana ne uključuju se sljedeći iznosi: </w:t>
      </w:r>
    </w:p>
    <w:p w14:paraId="22B1E5D5" w14:textId="5A3FB3BD" w:rsidR="00B32699" w:rsidRPr="00107375" w:rsidRDefault="00B32699" w:rsidP="00FA6F6D">
      <w:pPr>
        <w:numPr>
          <w:ilvl w:val="0"/>
          <w:numId w:val="46"/>
        </w:numPr>
        <w:autoSpaceDE w:val="0"/>
        <w:autoSpaceDN w:val="0"/>
        <w:adjustRightInd w:val="0"/>
        <w:spacing w:after="0" w:line="240" w:lineRule="auto"/>
        <w:ind w:left="851"/>
        <w:jc w:val="both"/>
        <w:rPr>
          <w:rFonts w:ascii="Times New Roman" w:hAnsi="Times New Roman"/>
          <w:sz w:val="24"/>
          <w:szCs w:val="24"/>
        </w:rPr>
      </w:pPr>
      <w:r w:rsidRPr="00107375">
        <w:rPr>
          <w:rFonts w:ascii="Times New Roman" w:hAnsi="Times New Roman"/>
          <w:sz w:val="24"/>
          <w:szCs w:val="24"/>
        </w:rPr>
        <w:t xml:space="preserve">iznos koji se odnosi na promet opreme koju je </w:t>
      </w:r>
      <w:r w:rsidR="00304A0B" w:rsidRPr="00107375">
        <w:rPr>
          <w:rFonts w:ascii="Times New Roman" w:hAnsi="Times New Roman"/>
          <w:sz w:val="24"/>
          <w:szCs w:val="24"/>
        </w:rPr>
        <w:t>porezni</w:t>
      </w:r>
      <w:r w:rsidRPr="00107375">
        <w:rPr>
          <w:rFonts w:ascii="Times New Roman" w:hAnsi="Times New Roman"/>
          <w:sz w:val="24"/>
          <w:szCs w:val="24"/>
        </w:rPr>
        <w:t xml:space="preserve"> obveznik koristio za obavljanje svojih poslovnih djelatnosti,</w:t>
      </w:r>
    </w:p>
    <w:p w14:paraId="1DCAD46D" w14:textId="77777777" w:rsidR="00B32699" w:rsidRPr="00107375" w:rsidRDefault="00B32699" w:rsidP="00FA6F6D">
      <w:pPr>
        <w:numPr>
          <w:ilvl w:val="0"/>
          <w:numId w:val="46"/>
        </w:numPr>
        <w:autoSpaceDE w:val="0"/>
        <w:autoSpaceDN w:val="0"/>
        <w:adjustRightInd w:val="0"/>
        <w:spacing w:after="0" w:line="240" w:lineRule="auto"/>
        <w:ind w:left="851"/>
        <w:jc w:val="both"/>
        <w:rPr>
          <w:rFonts w:ascii="Times New Roman" w:hAnsi="Times New Roman"/>
          <w:sz w:val="24"/>
          <w:szCs w:val="24"/>
        </w:rPr>
      </w:pPr>
      <w:r w:rsidRPr="00107375">
        <w:rPr>
          <w:rFonts w:ascii="Times New Roman" w:hAnsi="Times New Roman"/>
          <w:sz w:val="24"/>
          <w:szCs w:val="24"/>
        </w:rPr>
        <w:lastRenderedPageBreak/>
        <w:t xml:space="preserve">iznos koji se odnosi na pružanje finansijskih usluga, ako se vrše kao povremene transakcije i </w:t>
      </w:r>
    </w:p>
    <w:p w14:paraId="09442E58" w14:textId="77777777" w:rsidR="00B32699" w:rsidRPr="00107375" w:rsidRDefault="00B32699" w:rsidP="00FA6F6D">
      <w:pPr>
        <w:numPr>
          <w:ilvl w:val="0"/>
          <w:numId w:val="46"/>
        </w:numPr>
        <w:autoSpaceDE w:val="0"/>
        <w:autoSpaceDN w:val="0"/>
        <w:adjustRightInd w:val="0"/>
        <w:spacing w:after="0" w:line="240" w:lineRule="auto"/>
        <w:ind w:left="851"/>
        <w:jc w:val="both"/>
        <w:rPr>
          <w:rFonts w:ascii="Times New Roman" w:hAnsi="Times New Roman"/>
          <w:sz w:val="24"/>
          <w:szCs w:val="24"/>
        </w:rPr>
      </w:pPr>
      <w:r w:rsidRPr="00107375">
        <w:rPr>
          <w:rFonts w:ascii="Times New Roman" w:hAnsi="Times New Roman"/>
          <w:sz w:val="24"/>
          <w:szCs w:val="24"/>
        </w:rPr>
        <w:t xml:space="preserve">iznos koji se odnosi na promet nekretnina, ako se promet vrši povremeno. </w:t>
      </w:r>
    </w:p>
    <w:p w14:paraId="17B2AA28" w14:textId="77777777" w:rsidR="00B32699" w:rsidRPr="00107375" w:rsidRDefault="00B32699" w:rsidP="00B920FF">
      <w:pPr>
        <w:autoSpaceDE w:val="0"/>
        <w:autoSpaceDN w:val="0"/>
        <w:adjustRightInd w:val="0"/>
        <w:spacing w:after="0" w:line="240" w:lineRule="auto"/>
        <w:jc w:val="both"/>
        <w:rPr>
          <w:rFonts w:ascii="Times New Roman" w:hAnsi="Times New Roman"/>
          <w:sz w:val="24"/>
          <w:szCs w:val="24"/>
        </w:rPr>
      </w:pPr>
    </w:p>
    <w:p w14:paraId="3C367F3F" w14:textId="1430B8B7" w:rsidR="00B32699" w:rsidRPr="00107375" w:rsidRDefault="00B32699" w:rsidP="00FA6F6D">
      <w:pPr>
        <w:pStyle w:val="ListParagraph"/>
        <w:numPr>
          <w:ilvl w:val="0"/>
          <w:numId w:val="123"/>
        </w:numPr>
        <w:autoSpaceDE w:val="0"/>
        <w:autoSpaceDN w:val="0"/>
        <w:adjustRightInd w:val="0"/>
        <w:spacing w:after="0" w:line="240" w:lineRule="auto"/>
        <w:ind w:left="426" w:hanging="426"/>
        <w:jc w:val="both"/>
        <w:rPr>
          <w:rFonts w:ascii="Times New Roman" w:hAnsi="Times New Roman"/>
          <w:sz w:val="24"/>
          <w:szCs w:val="24"/>
        </w:rPr>
      </w:pPr>
      <w:r w:rsidRPr="00107375">
        <w:rPr>
          <w:rFonts w:ascii="Times New Roman" w:hAnsi="Times New Roman"/>
          <w:sz w:val="24"/>
          <w:szCs w:val="24"/>
        </w:rPr>
        <w:t xml:space="preserve">Stopa srazmjernog odbitka za tekuću godinu utvrđuje se godišnje na osnovu prometa iz prethodne godine, kao procenat i zaokružuje se na cijeli broj. Ukoliko nema podataka o prometu iz prethodne godine, ili ukoliko se radi o zanemarivom (minimalnom) iznosu, UIO utvrđuje stopu na osnovu izjave obveznika. </w:t>
      </w:r>
    </w:p>
    <w:p w14:paraId="11BC6F01" w14:textId="77777777" w:rsidR="00B32699" w:rsidRPr="00107375" w:rsidRDefault="00B32699" w:rsidP="0029766C">
      <w:pPr>
        <w:autoSpaceDE w:val="0"/>
        <w:autoSpaceDN w:val="0"/>
        <w:adjustRightInd w:val="0"/>
        <w:spacing w:after="0" w:line="240" w:lineRule="auto"/>
        <w:ind w:left="426" w:hanging="426"/>
        <w:jc w:val="both"/>
        <w:rPr>
          <w:rFonts w:ascii="Times New Roman" w:hAnsi="Times New Roman"/>
          <w:sz w:val="24"/>
          <w:szCs w:val="24"/>
        </w:rPr>
      </w:pPr>
    </w:p>
    <w:p w14:paraId="04FB280C" w14:textId="49BF1D73" w:rsidR="00B32699" w:rsidRPr="00107375" w:rsidRDefault="00B32699" w:rsidP="00FA6F6D">
      <w:pPr>
        <w:pStyle w:val="ListParagraph"/>
        <w:numPr>
          <w:ilvl w:val="0"/>
          <w:numId w:val="123"/>
        </w:numPr>
        <w:autoSpaceDE w:val="0"/>
        <w:autoSpaceDN w:val="0"/>
        <w:adjustRightInd w:val="0"/>
        <w:spacing w:after="0" w:line="240" w:lineRule="auto"/>
        <w:ind w:left="426" w:hanging="426"/>
        <w:jc w:val="both"/>
        <w:rPr>
          <w:rFonts w:ascii="Times New Roman" w:hAnsi="Times New Roman"/>
          <w:sz w:val="24"/>
          <w:szCs w:val="24"/>
        </w:rPr>
      </w:pPr>
      <w:r w:rsidRPr="00107375">
        <w:rPr>
          <w:rFonts w:ascii="Times New Roman" w:hAnsi="Times New Roman"/>
          <w:sz w:val="24"/>
          <w:szCs w:val="24"/>
        </w:rPr>
        <w:t xml:space="preserve">Stopa iz stava (5) ovog člana se utvrđuje privremeno. </w:t>
      </w:r>
    </w:p>
    <w:p w14:paraId="323C0E0E" w14:textId="77777777" w:rsidR="00B32699" w:rsidRPr="00107375" w:rsidRDefault="00B32699" w:rsidP="0029766C">
      <w:pPr>
        <w:autoSpaceDE w:val="0"/>
        <w:autoSpaceDN w:val="0"/>
        <w:adjustRightInd w:val="0"/>
        <w:spacing w:after="0" w:line="240" w:lineRule="auto"/>
        <w:ind w:left="426" w:hanging="426"/>
        <w:jc w:val="both"/>
        <w:rPr>
          <w:rFonts w:ascii="Times New Roman" w:hAnsi="Times New Roman"/>
          <w:sz w:val="24"/>
          <w:szCs w:val="24"/>
        </w:rPr>
      </w:pPr>
    </w:p>
    <w:p w14:paraId="44F403AE" w14:textId="35C49A96" w:rsidR="00B32699" w:rsidRPr="00107375" w:rsidRDefault="00B32699" w:rsidP="00FA6F6D">
      <w:pPr>
        <w:pStyle w:val="ListParagraph"/>
        <w:numPr>
          <w:ilvl w:val="0"/>
          <w:numId w:val="123"/>
        </w:numPr>
        <w:autoSpaceDE w:val="0"/>
        <w:autoSpaceDN w:val="0"/>
        <w:adjustRightInd w:val="0"/>
        <w:spacing w:after="0" w:line="240" w:lineRule="auto"/>
        <w:ind w:left="426" w:hanging="426"/>
        <w:jc w:val="both"/>
        <w:rPr>
          <w:rFonts w:ascii="Times New Roman" w:hAnsi="Times New Roman"/>
          <w:sz w:val="24"/>
          <w:szCs w:val="24"/>
        </w:rPr>
      </w:pPr>
      <w:r w:rsidRPr="00107375">
        <w:rPr>
          <w:rFonts w:ascii="Times New Roman" w:hAnsi="Times New Roman"/>
          <w:sz w:val="24"/>
          <w:szCs w:val="24"/>
        </w:rPr>
        <w:t xml:space="preserve">Odbitak ulaznog poreza izvršen primjenom stope iz stava (5) ovog člana se mora ispraviti kada budu poznati podaci o stvarnom prometu u toj godini, te kada se utvrdi konačna stopa srazmjernog odbitka. Ova izmjena za prethodnu godinu vrši se najkasnije putem PDV prijave za mjesec mart tekuće godine. </w:t>
      </w:r>
    </w:p>
    <w:p w14:paraId="603E06D2" w14:textId="77777777" w:rsidR="00B32699" w:rsidRPr="00107375" w:rsidRDefault="00B32699" w:rsidP="00B920FF">
      <w:pPr>
        <w:autoSpaceDE w:val="0"/>
        <w:autoSpaceDN w:val="0"/>
        <w:adjustRightInd w:val="0"/>
        <w:spacing w:after="0" w:line="240" w:lineRule="auto"/>
        <w:jc w:val="both"/>
        <w:rPr>
          <w:rFonts w:ascii="Times New Roman" w:hAnsi="Times New Roman"/>
          <w:sz w:val="24"/>
          <w:szCs w:val="24"/>
        </w:rPr>
      </w:pPr>
    </w:p>
    <w:p w14:paraId="6885D1D6" w14:textId="4CAE60DC" w:rsidR="009202F2" w:rsidRPr="00107375" w:rsidRDefault="00B32699" w:rsidP="00FA6F6D">
      <w:pPr>
        <w:pStyle w:val="ListParagraph"/>
        <w:numPr>
          <w:ilvl w:val="0"/>
          <w:numId w:val="123"/>
        </w:numPr>
        <w:spacing w:before="240" w:line="240" w:lineRule="auto"/>
        <w:ind w:left="426" w:hanging="426"/>
        <w:jc w:val="both"/>
        <w:rPr>
          <w:rFonts w:ascii="Times New Roman" w:hAnsi="Times New Roman"/>
          <w:sz w:val="24"/>
          <w:szCs w:val="24"/>
        </w:rPr>
      </w:pPr>
      <w:r w:rsidRPr="00107375">
        <w:rPr>
          <w:rFonts w:ascii="Times New Roman" w:hAnsi="Times New Roman"/>
          <w:sz w:val="24"/>
          <w:szCs w:val="24"/>
          <w:shd w:val="clear" w:color="auto" w:fill="FFFFFF"/>
        </w:rPr>
        <w:t xml:space="preserve">Izuzetno od odredbi stava (1) i (2) ovog člana, </w:t>
      </w:r>
      <w:r w:rsidR="00304A0B" w:rsidRPr="00107375">
        <w:rPr>
          <w:rFonts w:ascii="Times New Roman" w:hAnsi="Times New Roman"/>
          <w:sz w:val="24"/>
          <w:szCs w:val="24"/>
          <w:shd w:val="clear" w:color="auto" w:fill="FFFFFF"/>
        </w:rPr>
        <w:t>porezni</w:t>
      </w:r>
      <w:r w:rsidRPr="00107375">
        <w:rPr>
          <w:rFonts w:ascii="Times New Roman" w:hAnsi="Times New Roman"/>
          <w:sz w:val="24"/>
          <w:szCs w:val="24"/>
          <w:shd w:val="clear" w:color="auto" w:fill="FFFFFF"/>
        </w:rPr>
        <w:t xml:space="preserve"> obveznik može posebno za svaku djelatnost koju obavlja odrediti dio koji se može odbiti, pod u</w:t>
      </w:r>
      <w:r w:rsidR="00ED5A55" w:rsidRPr="00107375">
        <w:rPr>
          <w:rFonts w:ascii="Times New Roman" w:hAnsi="Times New Roman"/>
          <w:sz w:val="24"/>
          <w:szCs w:val="24"/>
          <w:shd w:val="clear" w:color="auto" w:fill="FFFFFF"/>
        </w:rPr>
        <w:t>vjetom</w:t>
      </w:r>
      <w:r w:rsidRPr="00107375">
        <w:rPr>
          <w:rFonts w:ascii="Times New Roman" w:hAnsi="Times New Roman"/>
          <w:sz w:val="24"/>
          <w:szCs w:val="24"/>
          <w:shd w:val="clear" w:color="auto" w:fill="FFFFFF"/>
        </w:rPr>
        <w:t xml:space="preserve"> da odvojeno vodi knjigovodstvo za svaku djelatnost.</w:t>
      </w:r>
    </w:p>
    <w:p w14:paraId="70CFF2F4" w14:textId="77777777" w:rsidR="009202F2" w:rsidRPr="00107375" w:rsidRDefault="009202F2" w:rsidP="009202F2">
      <w:pPr>
        <w:pStyle w:val="ListParagraph"/>
        <w:rPr>
          <w:rFonts w:ascii="Times New Roman" w:hAnsi="Times New Roman"/>
          <w:sz w:val="24"/>
          <w:szCs w:val="24"/>
          <w:shd w:val="clear" w:color="auto" w:fill="FFFFFF"/>
        </w:rPr>
      </w:pPr>
    </w:p>
    <w:p w14:paraId="2C70A5FF" w14:textId="6BDDDD81" w:rsidR="009202F2" w:rsidRPr="00107375" w:rsidRDefault="00B32699" w:rsidP="00FA6F6D">
      <w:pPr>
        <w:pStyle w:val="ListParagraph"/>
        <w:numPr>
          <w:ilvl w:val="0"/>
          <w:numId w:val="123"/>
        </w:numPr>
        <w:spacing w:before="240" w:after="0" w:line="240" w:lineRule="auto"/>
        <w:ind w:left="426" w:hanging="426"/>
        <w:jc w:val="both"/>
        <w:rPr>
          <w:rFonts w:ascii="Times New Roman" w:hAnsi="Times New Roman"/>
          <w:sz w:val="24"/>
          <w:szCs w:val="24"/>
          <w:shd w:val="clear" w:color="auto" w:fill="FFFFFF"/>
        </w:rPr>
      </w:pPr>
      <w:r w:rsidRPr="00107375">
        <w:rPr>
          <w:rFonts w:ascii="Times New Roman" w:hAnsi="Times New Roman"/>
          <w:sz w:val="24"/>
          <w:szCs w:val="24"/>
          <w:shd w:val="clear" w:color="auto" w:fill="FFFFFF"/>
        </w:rPr>
        <w:t xml:space="preserve">Ako </w:t>
      </w:r>
      <w:r w:rsidR="00304A0B" w:rsidRPr="00107375">
        <w:rPr>
          <w:rFonts w:ascii="Times New Roman" w:hAnsi="Times New Roman"/>
          <w:sz w:val="24"/>
          <w:szCs w:val="24"/>
          <w:shd w:val="clear" w:color="auto" w:fill="FFFFFF"/>
        </w:rPr>
        <w:t>porezni</w:t>
      </w:r>
      <w:r w:rsidRPr="00107375">
        <w:rPr>
          <w:rFonts w:ascii="Times New Roman" w:hAnsi="Times New Roman"/>
          <w:sz w:val="24"/>
          <w:szCs w:val="24"/>
          <w:shd w:val="clear" w:color="auto" w:fill="FFFFFF"/>
        </w:rPr>
        <w:t xml:space="preserve"> obveznik izabere način utvrđivanja dijela ulaznog poreza koji se može odbiti prema stavu (8) ovog člana, o tome mora obavijestiti nadležnu organizacionu jedinicu UIO prije početka</w:t>
      </w:r>
      <w:r w:rsidR="001026A1" w:rsidRPr="00107375">
        <w:rPr>
          <w:rFonts w:ascii="Times New Roman" w:hAnsi="Times New Roman"/>
          <w:sz w:val="24"/>
          <w:szCs w:val="24"/>
          <w:shd w:val="clear" w:color="auto" w:fill="FFFFFF"/>
        </w:rPr>
        <w:t xml:space="preserve"> </w:t>
      </w:r>
      <w:r w:rsidRPr="00107375">
        <w:rPr>
          <w:rFonts w:ascii="Times New Roman" w:hAnsi="Times New Roman"/>
          <w:sz w:val="24"/>
          <w:szCs w:val="24"/>
          <w:shd w:val="clear" w:color="auto" w:fill="FFFFFF"/>
        </w:rPr>
        <w:t>perioda oporezivanja u kojem počinje primjenjivati ovaj način utvrđivanja ulaznog poreza.</w:t>
      </w:r>
    </w:p>
    <w:p w14:paraId="789CEE37" w14:textId="77777777" w:rsidR="009202F2" w:rsidRPr="00107375" w:rsidRDefault="009202F2" w:rsidP="009202F2">
      <w:pPr>
        <w:pStyle w:val="ListParagraph"/>
        <w:rPr>
          <w:rFonts w:ascii="Times New Roman" w:hAnsi="Times New Roman"/>
          <w:sz w:val="24"/>
          <w:szCs w:val="24"/>
          <w:shd w:val="clear" w:color="auto" w:fill="FFFFFF"/>
        </w:rPr>
      </w:pPr>
    </w:p>
    <w:p w14:paraId="5BF5F8F6" w14:textId="523ED2FE" w:rsidR="00B32699" w:rsidRPr="00107375" w:rsidRDefault="00B32699" w:rsidP="00FA6F6D">
      <w:pPr>
        <w:pStyle w:val="ListParagraph"/>
        <w:numPr>
          <w:ilvl w:val="0"/>
          <w:numId w:val="123"/>
        </w:numPr>
        <w:spacing w:before="240" w:after="0" w:line="240" w:lineRule="auto"/>
        <w:ind w:left="426" w:hanging="426"/>
        <w:jc w:val="both"/>
        <w:rPr>
          <w:rFonts w:ascii="Times New Roman" w:hAnsi="Times New Roman"/>
          <w:sz w:val="24"/>
          <w:szCs w:val="24"/>
          <w:shd w:val="clear" w:color="auto" w:fill="FFFFFF"/>
        </w:rPr>
      </w:pPr>
      <w:r w:rsidRPr="00107375">
        <w:rPr>
          <w:rFonts w:ascii="Times New Roman" w:hAnsi="Times New Roman"/>
          <w:sz w:val="24"/>
          <w:szCs w:val="24"/>
          <w:shd w:val="clear" w:color="auto" w:fill="FFFFFF"/>
        </w:rPr>
        <w:t xml:space="preserve">UIO može osporiti </w:t>
      </w:r>
      <w:r w:rsidR="00CB5810" w:rsidRPr="00107375">
        <w:rPr>
          <w:rFonts w:ascii="Times New Roman" w:hAnsi="Times New Roman"/>
          <w:sz w:val="24"/>
          <w:szCs w:val="24"/>
          <w:shd w:val="clear" w:color="auto" w:fill="FFFFFF"/>
        </w:rPr>
        <w:t>poreznom</w:t>
      </w:r>
      <w:r w:rsidRPr="00107375">
        <w:rPr>
          <w:rFonts w:ascii="Times New Roman" w:hAnsi="Times New Roman"/>
          <w:sz w:val="24"/>
          <w:szCs w:val="24"/>
          <w:shd w:val="clear" w:color="auto" w:fill="FFFFFF"/>
        </w:rPr>
        <w:t xml:space="preserve"> obvezniku način utvrđivanja dijela ulaznog poreza koji može odbiti propisan u stavu (8) ovoga člana ako </w:t>
      </w:r>
      <w:r w:rsidR="00304A0B" w:rsidRPr="00107375">
        <w:rPr>
          <w:rFonts w:ascii="Times New Roman" w:hAnsi="Times New Roman"/>
          <w:sz w:val="24"/>
          <w:szCs w:val="24"/>
          <w:shd w:val="clear" w:color="auto" w:fill="FFFFFF"/>
        </w:rPr>
        <w:t>porezni</w:t>
      </w:r>
      <w:r w:rsidRPr="00107375">
        <w:rPr>
          <w:rFonts w:ascii="Times New Roman" w:hAnsi="Times New Roman"/>
          <w:sz w:val="24"/>
          <w:szCs w:val="24"/>
          <w:shd w:val="clear" w:color="auto" w:fill="FFFFFF"/>
        </w:rPr>
        <w:t xml:space="preserve"> obveznik s izabranim načinom podjele ulaznog poreza ne omogućava kontrolu nad obračunavanjem i plaćanjem PDV u skladu s odredbama ovoga Zakona.</w:t>
      </w:r>
    </w:p>
    <w:p w14:paraId="065CEC95" w14:textId="77777777" w:rsidR="001026A1" w:rsidRPr="00107375" w:rsidRDefault="001026A1" w:rsidP="00B920FF">
      <w:pPr>
        <w:spacing w:after="0" w:line="240" w:lineRule="auto"/>
        <w:jc w:val="both"/>
        <w:rPr>
          <w:rFonts w:ascii="Times New Roman" w:hAnsi="Times New Roman"/>
          <w:sz w:val="24"/>
          <w:szCs w:val="24"/>
        </w:rPr>
      </w:pPr>
    </w:p>
    <w:p w14:paraId="35ECC33B" w14:textId="657B4169" w:rsidR="00B32699" w:rsidRPr="00107375" w:rsidRDefault="00B32699" w:rsidP="001464E8">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63.</w:t>
      </w:r>
    </w:p>
    <w:p w14:paraId="570A83A0" w14:textId="77777777" w:rsidR="00B32699" w:rsidRPr="00107375" w:rsidRDefault="00B32699" w:rsidP="001464E8">
      <w:pPr>
        <w:pStyle w:val="Heading4"/>
        <w:spacing w:before="0"/>
        <w:jc w:val="center"/>
        <w:rPr>
          <w:rFonts w:ascii="Times New Roman" w:hAnsi="Times New Roman"/>
          <w:b w:val="0"/>
          <w:sz w:val="24"/>
          <w:szCs w:val="24"/>
        </w:rPr>
      </w:pPr>
      <w:r w:rsidRPr="00107375">
        <w:rPr>
          <w:rFonts w:ascii="Times New Roman" w:hAnsi="Times New Roman"/>
          <w:b w:val="0"/>
          <w:sz w:val="24"/>
          <w:szCs w:val="24"/>
        </w:rPr>
        <w:t>(Izuzetak od prava na odbitak ulaznog</w:t>
      </w:r>
      <w:r w:rsidRPr="00107375">
        <w:rPr>
          <w:rFonts w:ascii="Times New Roman" w:hAnsi="Times New Roman"/>
          <w:sz w:val="24"/>
          <w:szCs w:val="24"/>
        </w:rPr>
        <w:t xml:space="preserve"> </w:t>
      </w:r>
      <w:r w:rsidRPr="00107375">
        <w:rPr>
          <w:rFonts w:ascii="Times New Roman" w:hAnsi="Times New Roman"/>
          <w:b w:val="0"/>
          <w:sz w:val="24"/>
          <w:szCs w:val="24"/>
        </w:rPr>
        <w:t>PDV kod zgrada sa dvostrukom namjenom)</w:t>
      </w:r>
    </w:p>
    <w:p w14:paraId="49687F1F" w14:textId="77777777" w:rsidR="00B32699" w:rsidRPr="00107375" w:rsidRDefault="00B32699" w:rsidP="00B920FF">
      <w:pPr>
        <w:spacing w:after="0" w:line="240" w:lineRule="auto"/>
        <w:jc w:val="center"/>
        <w:rPr>
          <w:rFonts w:ascii="Times New Roman" w:hAnsi="Times New Roman"/>
          <w:sz w:val="24"/>
          <w:szCs w:val="24"/>
        </w:rPr>
      </w:pPr>
      <w:r w:rsidRPr="00107375">
        <w:rPr>
          <w:rFonts w:ascii="Times New Roman" w:hAnsi="Times New Roman"/>
          <w:sz w:val="24"/>
          <w:szCs w:val="24"/>
        </w:rPr>
        <w:t xml:space="preserve">  </w:t>
      </w:r>
    </w:p>
    <w:p w14:paraId="48E1949D" w14:textId="73719B3A" w:rsidR="00B32699" w:rsidRPr="00107375" w:rsidRDefault="00B32699" w:rsidP="00FA6F6D">
      <w:pPr>
        <w:pStyle w:val="ListParagraph"/>
        <w:numPr>
          <w:ilvl w:val="0"/>
          <w:numId w:val="124"/>
        </w:numPr>
        <w:spacing w:after="0" w:line="240" w:lineRule="auto"/>
        <w:ind w:left="360"/>
        <w:jc w:val="both"/>
        <w:rPr>
          <w:rFonts w:ascii="Times New Roman" w:hAnsi="Times New Roman"/>
          <w:sz w:val="24"/>
          <w:szCs w:val="24"/>
        </w:rPr>
      </w:pPr>
      <w:r w:rsidRPr="00107375">
        <w:rPr>
          <w:rFonts w:ascii="Times New Roman" w:hAnsi="Times New Roman"/>
          <w:sz w:val="24"/>
          <w:szCs w:val="24"/>
        </w:rPr>
        <w:t xml:space="preserve">PDV koji se odnosi na nabavku, izgradnju zgrade, uključujući i njeno proširenje, kao i popravku, renoviranje i investiciono održavanje zgrade, a koja, uz prostorije za obavljanje poslovnih djelatnosti obveznika, obuhvata i druge prostorije, može se odbiti u srazmjeri troškova za izgradnju prostorija za poslovne djelatnosti obveznika u odnosu na ukupne troškove izgradnje. </w:t>
      </w:r>
    </w:p>
    <w:p w14:paraId="110F2866" w14:textId="77777777" w:rsidR="00B32699" w:rsidRPr="00107375" w:rsidRDefault="00B32699" w:rsidP="009202F2">
      <w:pPr>
        <w:spacing w:after="0" w:line="240" w:lineRule="auto"/>
        <w:jc w:val="both"/>
        <w:rPr>
          <w:rFonts w:ascii="Times New Roman" w:hAnsi="Times New Roman"/>
          <w:sz w:val="24"/>
          <w:szCs w:val="24"/>
        </w:rPr>
      </w:pPr>
    </w:p>
    <w:p w14:paraId="0D8D90F9" w14:textId="77181FB4" w:rsidR="00B32699" w:rsidRPr="00107375" w:rsidRDefault="00B32699" w:rsidP="00FA6F6D">
      <w:pPr>
        <w:pStyle w:val="ListParagraph"/>
        <w:numPr>
          <w:ilvl w:val="0"/>
          <w:numId w:val="124"/>
        </w:numPr>
        <w:spacing w:after="0" w:line="240" w:lineRule="auto"/>
        <w:ind w:left="360"/>
        <w:jc w:val="both"/>
        <w:rPr>
          <w:rFonts w:ascii="Times New Roman" w:hAnsi="Times New Roman"/>
          <w:sz w:val="24"/>
          <w:szCs w:val="24"/>
        </w:rPr>
      </w:pPr>
      <w:r w:rsidRPr="00107375">
        <w:rPr>
          <w:rFonts w:ascii="Times New Roman" w:hAnsi="Times New Roman"/>
          <w:sz w:val="24"/>
          <w:szCs w:val="24"/>
        </w:rPr>
        <w:t xml:space="preserve">Poslovnim prostorijama, u smislu stava (1) ovog člana, ne smatraju se prostorije koje se koriste za boravak vlasnika ili njegovih zaposlenih, bez obzira da li se te prostorije koriste i kao poslovne prostorije. </w:t>
      </w:r>
    </w:p>
    <w:p w14:paraId="0AFF519D" w14:textId="77777777" w:rsidR="00B32699" w:rsidRPr="00107375" w:rsidRDefault="00B32699" w:rsidP="009202F2">
      <w:pPr>
        <w:spacing w:after="0" w:line="240" w:lineRule="auto"/>
        <w:jc w:val="both"/>
        <w:rPr>
          <w:rFonts w:ascii="Times New Roman" w:hAnsi="Times New Roman"/>
          <w:sz w:val="24"/>
          <w:szCs w:val="24"/>
        </w:rPr>
      </w:pPr>
    </w:p>
    <w:p w14:paraId="7FEAAD80" w14:textId="01C0F7B9" w:rsidR="00B32699" w:rsidRPr="00107375" w:rsidRDefault="00B32699" w:rsidP="00FA6F6D">
      <w:pPr>
        <w:pStyle w:val="ListParagraph"/>
        <w:numPr>
          <w:ilvl w:val="0"/>
          <w:numId w:val="124"/>
        </w:numPr>
        <w:spacing w:after="0" w:line="240" w:lineRule="auto"/>
        <w:ind w:left="360"/>
        <w:jc w:val="both"/>
        <w:rPr>
          <w:rFonts w:ascii="Times New Roman" w:hAnsi="Times New Roman"/>
          <w:sz w:val="24"/>
          <w:szCs w:val="24"/>
        </w:rPr>
      </w:pPr>
      <w:r w:rsidRPr="00107375">
        <w:rPr>
          <w:rFonts w:ascii="Times New Roman" w:hAnsi="Times New Roman"/>
          <w:sz w:val="24"/>
          <w:szCs w:val="24"/>
        </w:rPr>
        <w:t>PDV se može u potpunosti odbiti, pod u</w:t>
      </w:r>
      <w:r w:rsidR="00925BCB" w:rsidRPr="00107375">
        <w:rPr>
          <w:rFonts w:ascii="Times New Roman" w:hAnsi="Times New Roman"/>
          <w:sz w:val="24"/>
          <w:szCs w:val="24"/>
        </w:rPr>
        <w:t xml:space="preserve">vjetom </w:t>
      </w:r>
      <w:r w:rsidRPr="00107375">
        <w:rPr>
          <w:rFonts w:ascii="Times New Roman" w:hAnsi="Times New Roman"/>
          <w:sz w:val="24"/>
          <w:szCs w:val="24"/>
        </w:rPr>
        <w:t>da je dobavljač dobara, odnosno davalac usluga u fakturi jasno izvršio podjelu troškova koji se odnose na poslovne prostorije i druge prostorije.</w:t>
      </w:r>
    </w:p>
    <w:p w14:paraId="690F13EA" w14:textId="77777777" w:rsidR="00B32699" w:rsidRPr="00107375" w:rsidRDefault="00B32699" w:rsidP="009202F2">
      <w:pPr>
        <w:spacing w:after="0" w:line="240" w:lineRule="auto"/>
        <w:jc w:val="both"/>
        <w:rPr>
          <w:rFonts w:ascii="Times New Roman" w:hAnsi="Times New Roman"/>
          <w:sz w:val="24"/>
          <w:szCs w:val="24"/>
        </w:rPr>
      </w:pPr>
    </w:p>
    <w:p w14:paraId="027BE123" w14:textId="04C7E516" w:rsidR="00B32699" w:rsidRPr="00107375" w:rsidRDefault="00B32699" w:rsidP="00FA6F6D">
      <w:pPr>
        <w:pStyle w:val="ListParagraph"/>
        <w:numPr>
          <w:ilvl w:val="0"/>
          <w:numId w:val="124"/>
        </w:numPr>
        <w:spacing w:after="0" w:line="240" w:lineRule="auto"/>
        <w:ind w:left="360"/>
        <w:jc w:val="both"/>
        <w:rPr>
          <w:rFonts w:ascii="Times New Roman" w:hAnsi="Times New Roman"/>
          <w:sz w:val="24"/>
          <w:szCs w:val="24"/>
        </w:rPr>
      </w:pPr>
      <w:r w:rsidRPr="00107375">
        <w:rPr>
          <w:rFonts w:ascii="Times New Roman" w:hAnsi="Times New Roman"/>
          <w:sz w:val="24"/>
          <w:szCs w:val="24"/>
        </w:rPr>
        <w:t xml:space="preserve">U slučaju da nije izvršena podjela troškova iz stava (3) ovog člana PDV za nabavku, izgradnju, popravku, renoviranje i investiciono održavanje zgrada iz stava (1) ovog člana, </w:t>
      </w:r>
      <w:r w:rsidRPr="00107375">
        <w:rPr>
          <w:rFonts w:ascii="Times New Roman" w:hAnsi="Times New Roman"/>
          <w:sz w:val="24"/>
          <w:szCs w:val="24"/>
        </w:rPr>
        <w:lastRenderedPageBreak/>
        <w:t>se može odbiti srazmjerno površini poslovnih prostorija u odnosu na ukupnu površinu zgrade.</w:t>
      </w:r>
    </w:p>
    <w:p w14:paraId="6578A91F" w14:textId="77777777" w:rsidR="00B32699" w:rsidRPr="00107375" w:rsidRDefault="00B32699" w:rsidP="009202F2">
      <w:pPr>
        <w:spacing w:after="0" w:line="240" w:lineRule="auto"/>
        <w:jc w:val="both"/>
        <w:rPr>
          <w:rFonts w:ascii="Times New Roman" w:hAnsi="Times New Roman"/>
          <w:sz w:val="24"/>
          <w:szCs w:val="24"/>
        </w:rPr>
      </w:pPr>
    </w:p>
    <w:p w14:paraId="60FCE6F3" w14:textId="66C233A9" w:rsidR="00B32699" w:rsidRPr="00107375" w:rsidRDefault="00B32699" w:rsidP="00FA6F6D">
      <w:pPr>
        <w:pStyle w:val="ListParagraph"/>
        <w:numPr>
          <w:ilvl w:val="0"/>
          <w:numId w:val="124"/>
        </w:numPr>
        <w:spacing w:after="0" w:line="240" w:lineRule="auto"/>
        <w:ind w:left="360"/>
        <w:jc w:val="both"/>
        <w:rPr>
          <w:rFonts w:ascii="Times New Roman" w:hAnsi="Times New Roman"/>
          <w:sz w:val="24"/>
          <w:szCs w:val="24"/>
        </w:rPr>
      </w:pPr>
      <w:r w:rsidRPr="00107375">
        <w:rPr>
          <w:rFonts w:ascii="Times New Roman" w:hAnsi="Times New Roman"/>
          <w:sz w:val="24"/>
          <w:szCs w:val="24"/>
        </w:rPr>
        <w:t>Ukoliko se dijelovi zgrade namijenjeni za obavljanje poslovne djelatnosti koriste za promet za koji postoji pravo na odbitak ulaznog poreza, kao i za vršenje prometa za koje ne postoji pravo na odbitak ulaznog poreza, za priznavanje prava na odbitak ulaznog poreza primjenjuje se član 62. ovog zakona.</w:t>
      </w:r>
    </w:p>
    <w:p w14:paraId="6134DD34" w14:textId="77777777" w:rsidR="00B32699" w:rsidRPr="00107375" w:rsidRDefault="00B32699" w:rsidP="00B920FF">
      <w:pPr>
        <w:autoSpaceDE w:val="0"/>
        <w:autoSpaceDN w:val="0"/>
        <w:adjustRightInd w:val="0"/>
        <w:spacing w:after="0" w:line="240" w:lineRule="auto"/>
        <w:jc w:val="center"/>
        <w:rPr>
          <w:rFonts w:ascii="Times New Roman" w:hAnsi="Times New Roman"/>
          <w:b/>
          <w:sz w:val="24"/>
          <w:szCs w:val="24"/>
        </w:rPr>
      </w:pPr>
    </w:p>
    <w:p w14:paraId="4417076E" w14:textId="44893F32" w:rsidR="00B32699" w:rsidRPr="00107375" w:rsidRDefault="00B32699" w:rsidP="001464E8">
      <w:pPr>
        <w:pStyle w:val="Heading3"/>
        <w:spacing w:before="0"/>
        <w:jc w:val="center"/>
        <w:rPr>
          <w:rFonts w:ascii="Times New Roman" w:hAnsi="Times New Roman"/>
          <w:b w:val="0"/>
          <w:sz w:val="24"/>
          <w:szCs w:val="24"/>
        </w:rPr>
      </w:pPr>
      <w:r w:rsidRPr="00107375">
        <w:rPr>
          <w:rFonts w:ascii="Times New Roman" w:hAnsi="Times New Roman"/>
          <w:b w:val="0"/>
          <w:sz w:val="24"/>
          <w:szCs w:val="24"/>
        </w:rPr>
        <w:t>Član 64.</w:t>
      </w:r>
    </w:p>
    <w:p w14:paraId="4284E43F" w14:textId="604A4A23" w:rsidR="00B32699" w:rsidRPr="00107375" w:rsidRDefault="00B32699" w:rsidP="001464E8">
      <w:pPr>
        <w:pStyle w:val="Heading4"/>
        <w:spacing w:before="0"/>
        <w:jc w:val="center"/>
        <w:rPr>
          <w:rFonts w:ascii="Times New Roman" w:hAnsi="Times New Roman"/>
          <w:b w:val="0"/>
          <w:sz w:val="24"/>
          <w:szCs w:val="24"/>
        </w:rPr>
      </w:pPr>
      <w:r w:rsidRPr="00107375">
        <w:rPr>
          <w:rFonts w:ascii="Times New Roman" w:hAnsi="Times New Roman"/>
          <w:b w:val="0"/>
          <w:sz w:val="24"/>
          <w:szCs w:val="24"/>
        </w:rPr>
        <w:t>(Izuzetak od prava na</w:t>
      </w:r>
      <w:r w:rsidRPr="00107375">
        <w:rPr>
          <w:rFonts w:ascii="Times New Roman" w:hAnsi="Times New Roman"/>
          <w:bCs w:val="0"/>
          <w:sz w:val="24"/>
          <w:szCs w:val="24"/>
        </w:rPr>
        <w:t xml:space="preserve"> </w:t>
      </w:r>
      <w:r w:rsidRPr="00107375">
        <w:rPr>
          <w:rFonts w:ascii="Times New Roman" w:hAnsi="Times New Roman"/>
          <w:b w:val="0"/>
          <w:bCs w:val="0"/>
          <w:sz w:val="24"/>
          <w:szCs w:val="24"/>
        </w:rPr>
        <w:t>odbitak ulaznog PDV</w:t>
      </w:r>
      <w:r w:rsidRPr="00107375">
        <w:rPr>
          <w:rFonts w:ascii="Times New Roman" w:hAnsi="Times New Roman"/>
          <w:b w:val="0"/>
          <w:sz w:val="24"/>
          <w:szCs w:val="24"/>
        </w:rPr>
        <w:t xml:space="preserve"> u drugim</w:t>
      </w:r>
    </w:p>
    <w:p w14:paraId="7F352431" w14:textId="1D0B0CEA" w:rsidR="00B32699" w:rsidRPr="00107375" w:rsidRDefault="00B32699" w:rsidP="001464E8">
      <w:pPr>
        <w:autoSpaceDE w:val="0"/>
        <w:autoSpaceDN w:val="0"/>
        <w:adjustRightInd w:val="0"/>
        <w:spacing w:after="0" w:line="240" w:lineRule="auto"/>
        <w:jc w:val="center"/>
        <w:rPr>
          <w:rFonts w:ascii="Times New Roman" w:hAnsi="Times New Roman"/>
          <w:sz w:val="24"/>
          <w:szCs w:val="24"/>
        </w:rPr>
      </w:pPr>
      <w:r w:rsidRPr="00107375">
        <w:rPr>
          <w:rFonts w:ascii="Times New Roman" w:hAnsi="Times New Roman"/>
          <w:sz w:val="24"/>
          <w:szCs w:val="24"/>
        </w:rPr>
        <w:t>slučajevima dvostruke namjene)</w:t>
      </w:r>
    </w:p>
    <w:p w14:paraId="34BA6DCD" w14:textId="77777777" w:rsidR="00B32699" w:rsidRPr="00107375" w:rsidRDefault="00B32699" w:rsidP="00B920FF">
      <w:pPr>
        <w:autoSpaceDE w:val="0"/>
        <w:autoSpaceDN w:val="0"/>
        <w:adjustRightInd w:val="0"/>
        <w:spacing w:after="0" w:line="240" w:lineRule="auto"/>
        <w:jc w:val="center"/>
        <w:rPr>
          <w:rFonts w:ascii="Times New Roman" w:hAnsi="Times New Roman"/>
          <w:sz w:val="24"/>
          <w:szCs w:val="24"/>
        </w:rPr>
      </w:pPr>
    </w:p>
    <w:p w14:paraId="6F133101" w14:textId="17EAA7A5" w:rsidR="00B32699" w:rsidRPr="00107375" w:rsidRDefault="00DB7B24" w:rsidP="00B920FF">
      <w:pPr>
        <w:autoSpaceDE w:val="0"/>
        <w:autoSpaceDN w:val="0"/>
        <w:adjustRightInd w:val="0"/>
        <w:spacing w:after="0" w:line="240" w:lineRule="auto"/>
        <w:jc w:val="both"/>
        <w:rPr>
          <w:rFonts w:ascii="Times New Roman" w:hAnsi="Times New Roman"/>
          <w:sz w:val="24"/>
          <w:szCs w:val="24"/>
        </w:rPr>
      </w:pPr>
      <w:r w:rsidRPr="00107375">
        <w:rPr>
          <w:rFonts w:ascii="Times New Roman" w:hAnsi="Times New Roman"/>
          <w:sz w:val="24"/>
          <w:szCs w:val="24"/>
        </w:rPr>
        <w:t xml:space="preserve">Upravni odbor </w:t>
      </w:r>
      <w:r w:rsidR="00B32699" w:rsidRPr="00107375">
        <w:rPr>
          <w:rFonts w:ascii="Times New Roman" w:hAnsi="Times New Roman"/>
          <w:sz w:val="24"/>
          <w:szCs w:val="24"/>
        </w:rPr>
        <w:t xml:space="preserve">UIO može propisati način obračunavanja i odbijanja dijela ulaznog poreza koji se može odbiti za one vrste dobara koje često služe dvostrukoj namjeni. </w:t>
      </w:r>
    </w:p>
    <w:p w14:paraId="4E4BE3E8" w14:textId="77777777" w:rsidR="00B32699" w:rsidRPr="00107375" w:rsidRDefault="00B32699" w:rsidP="00B920FF">
      <w:pPr>
        <w:tabs>
          <w:tab w:val="left" w:pos="7650"/>
        </w:tabs>
        <w:spacing w:after="0" w:line="240" w:lineRule="auto"/>
        <w:jc w:val="both"/>
        <w:rPr>
          <w:rFonts w:ascii="Times New Roman" w:hAnsi="Times New Roman"/>
          <w:sz w:val="24"/>
          <w:szCs w:val="24"/>
        </w:rPr>
      </w:pPr>
    </w:p>
    <w:p w14:paraId="50730E87" w14:textId="77777777" w:rsidR="00B32699" w:rsidRPr="00107375" w:rsidRDefault="00B32699" w:rsidP="000A01E4">
      <w:pPr>
        <w:pStyle w:val="Heading2"/>
        <w:rPr>
          <w:rFonts w:ascii="Times New Roman" w:hAnsi="Times New Roman"/>
          <w:sz w:val="24"/>
          <w:szCs w:val="24"/>
        </w:rPr>
      </w:pPr>
      <w:bookmarkStart w:id="38" w:name="_Toc470213960"/>
      <w:r w:rsidRPr="00107375">
        <w:rPr>
          <w:rFonts w:ascii="Times New Roman" w:hAnsi="Times New Roman"/>
          <w:b w:val="0"/>
          <w:bCs/>
          <w:i w:val="0"/>
          <w:iCs/>
          <w:sz w:val="24"/>
          <w:szCs w:val="24"/>
        </w:rPr>
        <w:t>GLAVA II  –  ISPRAVKA ODBITKA ULAZNOG POREZA</w:t>
      </w:r>
      <w:bookmarkEnd w:id="38"/>
    </w:p>
    <w:p w14:paraId="69012350" w14:textId="77777777" w:rsidR="00B32699" w:rsidRPr="00107375" w:rsidRDefault="00B32699" w:rsidP="00B920FF">
      <w:pPr>
        <w:tabs>
          <w:tab w:val="left" w:pos="7650"/>
        </w:tabs>
        <w:spacing w:after="0" w:line="240" w:lineRule="auto"/>
        <w:jc w:val="center"/>
        <w:rPr>
          <w:rFonts w:ascii="Times New Roman" w:hAnsi="Times New Roman"/>
          <w:b/>
          <w:sz w:val="24"/>
          <w:szCs w:val="24"/>
        </w:rPr>
      </w:pPr>
    </w:p>
    <w:p w14:paraId="6BB49ED5" w14:textId="4BFB2B93" w:rsidR="00B32699" w:rsidRPr="00107375" w:rsidRDefault="00B32699"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65.</w:t>
      </w:r>
    </w:p>
    <w:p w14:paraId="0B3E4B5E" w14:textId="77777777" w:rsidR="00B32699" w:rsidRPr="00107375" w:rsidRDefault="00B32699"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(Ispravka odbitka</w:t>
      </w:r>
      <w:r w:rsidRPr="00107375">
        <w:rPr>
          <w:rFonts w:ascii="Times New Roman" w:hAnsi="Times New Roman"/>
          <w:sz w:val="24"/>
          <w:szCs w:val="24"/>
        </w:rPr>
        <w:t xml:space="preserve"> </w:t>
      </w:r>
      <w:r w:rsidRPr="00107375">
        <w:rPr>
          <w:rFonts w:ascii="Times New Roman" w:hAnsi="Times New Roman"/>
          <w:b w:val="0"/>
          <w:sz w:val="24"/>
          <w:szCs w:val="24"/>
        </w:rPr>
        <w:t>ulaznog poreza)</w:t>
      </w:r>
    </w:p>
    <w:p w14:paraId="6FDDFD88" w14:textId="77777777" w:rsidR="00B32699" w:rsidRPr="00107375" w:rsidRDefault="00B32699" w:rsidP="00B920FF">
      <w:pPr>
        <w:tabs>
          <w:tab w:val="left" w:pos="7650"/>
        </w:tabs>
        <w:spacing w:after="0" w:line="240" w:lineRule="auto"/>
        <w:jc w:val="both"/>
        <w:rPr>
          <w:rFonts w:ascii="Times New Roman" w:hAnsi="Times New Roman"/>
          <w:sz w:val="24"/>
          <w:szCs w:val="24"/>
        </w:rPr>
      </w:pPr>
    </w:p>
    <w:p w14:paraId="325446F0" w14:textId="3E89CA5E" w:rsidR="00B32699" w:rsidRPr="00107375" w:rsidRDefault="00304A0B" w:rsidP="00FA6F6D">
      <w:pPr>
        <w:pStyle w:val="ListParagraph"/>
        <w:numPr>
          <w:ilvl w:val="0"/>
          <w:numId w:val="125"/>
        </w:numPr>
        <w:tabs>
          <w:tab w:val="left" w:pos="7650"/>
        </w:tabs>
        <w:spacing w:after="0" w:line="240" w:lineRule="auto"/>
        <w:ind w:left="360"/>
        <w:jc w:val="both"/>
        <w:rPr>
          <w:rFonts w:ascii="Times New Roman" w:hAnsi="Times New Roman"/>
          <w:sz w:val="24"/>
          <w:szCs w:val="24"/>
        </w:rPr>
      </w:pPr>
      <w:r w:rsidRPr="00107375">
        <w:rPr>
          <w:rFonts w:ascii="Times New Roman" w:hAnsi="Times New Roman"/>
          <w:sz w:val="24"/>
          <w:szCs w:val="24"/>
        </w:rPr>
        <w:t>Porezni</w:t>
      </w:r>
      <w:r w:rsidR="00B32699" w:rsidRPr="00107375">
        <w:rPr>
          <w:rFonts w:ascii="Times New Roman" w:hAnsi="Times New Roman"/>
          <w:sz w:val="24"/>
          <w:szCs w:val="24"/>
        </w:rPr>
        <w:t xml:space="preserve"> obveznik je dužan da izvrši ispravku odbitka ulaznog poreza ako je odbitak izvršen u većem ili manjem iznosu od iznosa na koji je </w:t>
      </w:r>
      <w:r w:rsidRPr="00107375">
        <w:rPr>
          <w:rFonts w:ascii="Times New Roman" w:hAnsi="Times New Roman"/>
          <w:sz w:val="24"/>
          <w:szCs w:val="24"/>
        </w:rPr>
        <w:t>porezni</w:t>
      </w:r>
      <w:r w:rsidR="00B32699" w:rsidRPr="00107375">
        <w:rPr>
          <w:rFonts w:ascii="Times New Roman" w:hAnsi="Times New Roman"/>
          <w:sz w:val="24"/>
          <w:szCs w:val="24"/>
        </w:rPr>
        <w:t xml:space="preserve"> obveznik imao pravo. </w:t>
      </w:r>
    </w:p>
    <w:p w14:paraId="66323AD4" w14:textId="77777777" w:rsidR="00B32699" w:rsidRPr="00107375" w:rsidRDefault="00B32699" w:rsidP="009202F2">
      <w:pPr>
        <w:tabs>
          <w:tab w:val="left" w:pos="7650"/>
        </w:tabs>
        <w:spacing w:after="0" w:line="240" w:lineRule="auto"/>
        <w:jc w:val="both"/>
        <w:rPr>
          <w:rFonts w:ascii="Times New Roman" w:hAnsi="Times New Roman"/>
          <w:sz w:val="24"/>
          <w:szCs w:val="24"/>
        </w:rPr>
      </w:pPr>
    </w:p>
    <w:p w14:paraId="3007C875" w14:textId="24AB648A" w:rsidR="00B32699" w:rsidRPr="00107375" w:rsidRDefault="00B32699" w:rsidP="00FA6F6D">
      <w:pPr>
        <w:pStyle w:val="ListParagraph"/>
        <w:numPr>
          <w:ilvl w:val="0"/>
          <w:numId w:val="125"/>
        </w:numPr>
        <w:tabs>
          <w:tab w:val="left" w:pos="7650"/>
        </w:tabs>
        <w:spacing w:after="0" w:line="240" w:lineRule="auto"/>
        <w:ind w:left="360"/>
        <w:jc w:val="both"/>
        <w:rPr>
          <w:rFonts w:ascii="Times New Roman" w:hAnsi="Times New Roman"/>
          <w:sz w:val="24"/>
          <w:szCs w:val="24"/>
        </w:rPr>
      </w:pPr>
      <w:r w:rsidRPr="00107375">
        <w:rPr>
          <w:rFonts w:ascii="Times New Roman" w:hAnsi="Times New Roman"/>
          <w:sz w:val="24"/>
          <w:szCs w:val="24"/>
        </w:rPr>
        <w:t>Ispravka odbitka ulaznog poreza se vrši u slučaju kad je nakon obračunavanja PDV i podnošenja PDV prijave došlo do promjene u</w:t>
      </w:r>
      <w:r w:rsidR="002F573C" w:rsidRPr="00107375">
        <w:rPr>
          <w:rFonts w:ascii="Times New Roman" w:hAnsi="Times New Roman"/>
          <w:sz w:val="24"/>
          <w:szCs w:val="24"/>
        </w:rPr>
        <w:t>vjeta</w:t>
      </w:r>
      <w:r w:rsidRPr="00107375">
        <w:rPr>
          <w:rFonts w:ascii="Times New Roman" w:hAnsi="Times New Roman"/>
          <w:sz w:val="24"/>
          <w:szCs w:val="24"/>
        </w:rPr>
        <w:t xml:space="preserve"> na osnovu kojih je izvršen odbitak ulaznog poreza zbog otkazivanja kupovine ili promjene cijene, neplaćanja ili nepotpunog plaćanja. </w:t>
      </w:r>
    </w:p>
    <w:p w14:paraId="35A20A7E" w14:textId="77777777" w:rsidR="00B32699" w:rsidRPr="00107375" w:rsidRDefault="00B32699" w:rsidP="009202F2">
      <w:pPr>
        <w:tabs>
          <w:tab w:val="left" w:pos="7650"/>
        </w:tabs>
        <w:spacing w:after="0" w:line="240" w:lineRule="auto"/>
        <w:jc w:val="both"/>
        <w:rPr>
          <w:rFonts w:ascii="Times New Roman" w:hAnsi="Times New Roman"/>
          <w:sz w:val="24"/>
          <w:szCs w:val="24"/>
        </w:rPr>
      </w:pPr>
    </w:p>
    <w:p w14:paraId="24796362" w14:textId="7C73F7D7" w:rsidR="00B32699" w:rsidRPr="00107375" w:rsidRDefault="00304A0B" w:rsidP="00FA6F6D">
      <w:pPr>
        <w:pStyle w:val="ListParagraph"/>
        <w:numPr>
          <w:ilvl w:val="0"/>
          <w:numId w:val="125"/>
        </w:numPr>
        <w:tabs>
          <w:tab w:val="left" w:pos="7650"/>
        </w:tabs>
        <w:spacing w:after="0" w:line="240" w:lineRule="auto"/>
        <w:ind w:left="360"/>
        <w:jc w:val="both"/>
        <w:rPr>
          <w:rFonts w:ascii="Times New Roman" w:hAnsi="Times New Roman"/>
          <w:sz w:val="24"/>
          <w:szCs w:val="24"/>
        </w:rPr>
      </w:pPr>
      <w:r w:rsidRPr="00107375">
        <w:rPr>
          <w:rFonts w:ascii="Times New Roman" w:hAnsi="Times New Roman"/>
          <w:sz w:val="24"/>
          <w:szCs w:val="24"/>
        </w:rPr>
        <w:t>Porezni</w:t>
      </w:r>
      <w:r w:rsidR="00B32699" w:rsidRPr="00107375">
        <w:rPr>
          <w:rFonts w:ascii="Times New Roman" w:hAnsi="Times New Roman"/>
          <w:sz w:val="24"/>
          <w:szCs w:val="24"/>
        </w:rPr>
        <w:t xml:space="preserve"> obveznik nije dužan ispraviti odbitak ulaznog poreza u slučajevima dokazanog uništenja, gubitka ili krađe dobara, kao i kod davanja poklona male vrijednosti i uzoraka iz člana 5. stav (2) ovog zakona.</w:t>
      </w:r>
    </w:p>
    <w:p w14:paraId="5FE677BF" w14:textId="77777777" w:rsidR="00B32699" w:rsidRPr="00107375" w:rsidRDefault="00B32699" w:rsidP="009202F2">
      <w:pPr>
        <w:tabs>
          <w:tab w:val="left" w:pos="7650"/>
        </w:tabs>
        <w:spacing w:after="0" w:line="240" w:lineRule="auto"/>
        <w:jc w:val="both"/>
        <w:rPr>
          <w:rFonts w:ascii="Times New Roman" w:hAnsi="Times New Roman"/>
          <w:sz w:val="24"/>
          <w:szCs w:val="24"/>
        </w:rPr>
      </w:pPr>
    </w:p>
    <w:p w14:paraId="278CCFBA" w14:textId="2EF67F35" w:rsidR="00B32699" w:rsidRPr="00107375" w:rsidRDefault="00B32699" w:rsidP="00FA6F6D">
      <w:pPr>
        <w:pStyle w:val="NoSpacing1"/>
        <w:numPr>
          <w:ilvl w:val="0"/>
          <w:numId w:val="125"/>
        </w:numPr>
        <w:tabs>
          <w:tab w:val="left" w:pos="7650"/>
        </w:tabs>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Ako se na osnovu rješenja UIO promijeni iznos PDV koji je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obračunao,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može na osnovu tog rješenja ispostaviti ispravljenu fakturu ili knjižnu obavijest na iznos PDV na osnovu koje primalac dobra ili usluge može ostvariti pravo na odbitak razlike PDV ili je u obavezi ispraviti iznos odbitka PDV, u </w:t>
      </w:r>
      <w:r w:rsidR="00CB5810" w:rsidRPr="00107375">
        <w:rPr>
          <w:rFonts w:ascii="Times New Roman" w:hAnsi="Times New Roman"/>
          <w:sz w:val="24"/>
          <w:szCs w:val="24"/>
          <w:lang w:val="bs-Latn-BA"/>
        </w:rPr>
        <w:t>poreznom</w:t>
      </w:r>
      <w:r w:rsidRPr="00107375">
        <w:rPr>
          <w:rFonts w:ascii="Times New Roman" w:hAnsi="Times New Roman"/>
          <w:sz w:val="24"/>
          <w:szCs w:val="24"/>
          <w:lang w:val="bs-Latn-BA"/>
        </w:rPr>
        <w:t xml:space="preserve"> periodu u kojem primi tu fakturu odnosno knjižnu obavijest. </w:t>
      </w:r>
    </w:p>
    <w:p w14:paraId="6009D747" w14:textId="77777777" w:rsidR="00B32699" w:rsidRPr="00107375" w:rsidRDefault="00B32699" w:rsidP="009202F2">
      <w:pPr>
        <w:pStyle w:val="NoSpacing1"/>
        <w:tabs>
          <w:tab w:val="left" w:pos="7650"/>
        </w:tabs>
        <w:jc w:val="both"/>
        <w:rPr>
          <w:rFonts w:ascii="Times New Roman" w:hAnsi="Times New Roman"/>
          <w:sz w:val="24"/>
          <w:szCs w:val="24"/>
          <w:lang w:val="bs-Latn-BA"/>
        </w:rPr>
      </w:pPr>
    </w:p>
    <w:p w14:paraId="7494AE49" w14:textId="651D088C" w:rsidR="00B32699" w:rsidRPr="00107375" w:rsidRDefault="00B32699" w:rsidP="00FA6F6D">
      <w:pPr>
        <w:pStyle w:val="NoSpacing1"/>
        <w:numPr>
          <w:ilvl w:val="0"/>
          <w:numId w:val="125"/>
        </w:numPr>
        <w:tabs>
          <w:tab w:val="left" w:pos="7650"/>
        </w:tabs>
        <w:ind w:left="360"/>
        <w:jc w:val="both"/>
        <w:rPr>
          <w:rFonts w:ascii="Times New Roman" w:hAnsi="Times New Roman"/>
          <w:sz w:val="24"/>
          <w:szCs w:val="24"/>
          <w:lang w:val="bs-Latn-BA"/>
        </w:rPr>
      </w:pPr>
      <w:r w:rsidRPr="00107375">
        <w:rPr>
          <w:rFonts w:ascii="Times New Roman" w:hAnsi="Times New Roman"/>
          <w:sz w:val="24"/>
          <w:szCs w:val="24"/>
          <w:lang w:val="bs-Latn-BA"/>
        </w:rPr>
        <w:t>Odredbe stava (4) ovog člana se ne primjenjuju u slučajevima PDV pr</w:t>
      </w:r>
      <w:r w:rsidR="00913EDB" w:rsidRPr="00107375">
        <w:rPr>
          <w:rFonts w:ascii="Times New Roman" w:hAnsi="Times New Roman"/>
          <w:sz w:val="24"/>
          <w:szCs w:val="24"/>
          <w:lang w:val="bs-Latn-BA"/>
        </w:rPr>
        <w:t>ij</w:t>
      </w:r>
      <w:r w:rsidRPr="00107375">
        <w:rPr>
          <w:rFonts w:ascii="Times New Roman" w:hAnsi="Times New Roman"/>
          <w:sz w:val="24"/>
          <w:szCs w:val="24"/>
          <w:lang w:val="bs-Latn-BA"/>
        </w:rPr>
        <w:t>evare.</w:t>
      </w:r>
    </w:p>
    <w:p w14:paraId="06EF0B27" w14:textId="77777777" w:rsidR="00B32699" w:rsidRPr="00107375" w:rsidRDefault="00B32699" w:rsidP="00B920FF">
      <w:pPr>
        <w:tabs>
          <w:tab w:val="left" w:pos="7650"/>
        </w:tabs>
        <w:spacing w:after="0" w:line="240" w:lineRule="auto"/>
        <w:jc w:val="both"/>
        <w:rPr>
          <w:rFonts w:ascii="Times New Roman" w:hAnsi="Times New Roman"/>
          <w:sz w:val="24"/>
          <w:szCs w:val="24"/>
        </w:rPr>
      </w:pPr>
    </w:p>
    <w:p w14:paraId="1B8B888C" w14:textId="7DC37393" w:rsidR="00B32699" w:rsidRPr="00107375" w:rsidRDefault="00B32699"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66.</w:t>
      </w:r>
    </w:p>
    <w:p w14:paraId="5302313C" w14:textId="77777777" w:rsidR="00B32699" w:rsidRPr="00107375" w:rsidRDefault="00B32699" w:rsidP="007531F6">
      <w:pPr>
        <w:pStyle w:val="Heading4"/>
        <w:spacing w:before="0"/>
        <w:jc w:val="center"/>
        <w:rPr>
          <w:rFonts w:ascii="Times New Roman" w:hAnsi="Times New Roman"/>
          <w:sz w:val="24"/>
          <w:szCs w:val="24"/>
        </w:rPr>
      </w:pPr>
      <w:r w:rsidRPr="00107375">
        <w:rPr>
          <w:rFonts w:ascii="Times New Roman" w:hAnsi="Times New Roman"/>
          <w:b w:val="0"/>
          <w:sz w:val="24"/>
          <w:szCs w:val="24"/>
        </w:rPr>
        <w:t>(Ispravka odbitka ulaznog poreza</w:t>
      </w:r>
      <w:r w:rsidRPr="00107375">
        <w:rPr>
          <w:rFonts w:ascii="Times New Roman" w:hAnsi="Times New Roman"/>
          <w:sz w:val="24"/>
          <w:szCs w:val="24"/>
        </w:rPr>
        <w:t xml:space="preserve"> </w:t>
      </w:r>
      <w:r w:rsidRPr="00107375">
        <w:rPr>
          <w:rFonts w:ascii="Times New Roman" w:hAnsi="Times New Roman"/>
          <w:b w:val="0"/>
          <w:sz w:val="24"/>
          <w:szCs w:val="24"/>
        </w:rPr>
        <w:t>kod kapitalnih dobara)</w:t>
      </w:r>
    </w:p>
    <w:p w14:paraId="1627A47D" w14:textId="77777777" w:rsidR="00B32699" w:rsidRPr="00107375" w:rsidRDefault="00B32699" w:rsidP="00B920FF">
      <w:pPr>
        <w:tabs>
          <w:tab w:val="left" w:pos="7650"/>
        </w:tabs>
        <w:spacing w:after="0" w:line="240" w:lineRule="auto"/>
        <w:jc w:val="center"/>
        <w:rPr>
          <w:rFonts w:ascii="Times New Roman" w:hAnsi="Times New Roman"/>
          <w:sz w:val="24"/>
          <w:szCs w:val="24"/>
        </w:rPr>
      </w:pPr>
    </w:p>
    <w:p w14:paraId="09DE1326" w14:textId="25341C9B" w:rsidR="00B32699" w:rsidRPr="00107375" w:rsidRDefault="00304A0B" w:rsidP="00FA6F6D">
      <w:pPr>
        <w:numPr>
          <w:ilvl w:val="0"/>
          <w:numId w:val="65"/>
        </w:numPr>
        <w:tabs>
          <w:tab w:val="left" w:pos="567"/>
        </w:tabs>
        <w:spacing w:line="240" w:lineRule="auto"/>
        <w:ind w:left="426"/>
        <w:jc w:val="both"/>
        <w:rPr>
          <w:rFonts w:ascii="Times New Roman" w:hAnsi="Times New Roman"/>
          <w:sz w:val="24"/>
          <w:szCs w:val="24"/>
        </w:rPr>
      </w:pPr>
      <w:r w:rsidRPr="00107375">
        <w:rPr>
          <w:rFonts w:ascii="Times New Roman" w:hAnsi="Times New Roman"/>
          <w:sz w:val="24"/>
          <w:szCs w:val="24"/>
        </w:rPr>
        <w:t>Porezni</w:t>
      </w:r>
      <w:r w:rsidR="00B32699" w:rsidRPr="00107375">
        <w:rPr>
          <w:rFonts w:ascii="Times New Roman" w:hAnsi="Times New Roman"/>
          <w:sz w:val="24"/>
          <w:szCs w:val="24"/>
        </w:rPr>
        <w:t xml:space="preserve"> obveznik koji je nabavio kapitalna dobra za obavljanje svoje poslovne djelatnosti dužan je da izvrši ispravku odbitka ulaznog poreza ukoliko dođe do promjena u pravu na odbitak ulaznog poreza u narednim godinama u odnosu na pravo na odbitak kada su kapitalna dobra stavljena u upotrebu. </w:t>
      </w:r>
    </w:p>
    <w:p w14:paraId="27915413" w14:textId="2F7C4563" w:rsidR="00B32699" w:rsidRPr="00107375" w:rsidRDefault="00B32699" w:rsidP="00FA6F6D">
      <w:pPr>
        <w:numPr>
          <w:ilvl w:val="0"/>
          <w:numId w:val="65"/>
        </w:numPr>
        <w:tabs>
          <w:tab w:val="left" w:pos="567"/>
        </w:tabs>
        <w:spacing w:line="240" w:lineRule="auto"/>
        <w:ind w:left="426"/>
        <w:jc w:val="both"/>
        <w:rPr>
          <w:rFonts w:ascii="Times New Roman" w:hAnsi="Times New Roman"/>
          <w:sz w:val="24"/>
          <w:szCs w:val="24"/>
        </w:rPr>
      </w:pPr>
      <w:r w:rsidRPr="00107375">
        <w:rPr>
          <w:rFonts w:ascii="Times New Roman" w:hAnsi="Times New Roman"/>
          <w:sz w:val="24"/>
          <w:szCs w:val="24"/>
          <w:shd w:val="clear" w:color="auto" w:fill="FFFFFF"/>
        </w:rPr>
        <w:lastRenderedPageBreak/>
        <w:t xml:space="preserve">Kapitalnim dobrima u smislu stava (1) ovoga člana smatraju se dobra i usluge koja prema računovodstvenim propisima spadaju u dugotrajnu imovinu </w:t>
      </w:r>
      <w:r w:rsidR="00304A0B" w:rsidRPr="00107375">
        <w:rPr>
          <w:rFonts w:ascii="Times New Roman" w:hAnsi="Times New Roman"/>
          <w:sz w:val="24"/>
          <w:szCs w:val="24"/>
          <w:shd w:val="clear" w:color="auto" w:fill="FFFFFF"/>
        </w:rPr>
        <w:t>poreznog</w:t>
      </w:r>
      <w:r w:rsidRPr="00107375">
        <w:rPr>
          <w:rFonts w:ascii="Times New Roman" w:hAnsi="Times New Roman"/>
          <w:sz w:val="24"/>
          <w:szCs w:val="24"/>
          <w:shd w:val="clear" w:color="auto" w:fill="FFFFFF"/>
        </w:rPr>
        <w:t xml:space="preserve"> obveznika. </w:t>
      </w:r>
    </w:p>
    <w:p w14:paraId="0D532A62" w14:textId="77777777" w:rsidR="00B32699" w:rsidRPr="00107375" w:rsidRDefault="00B32699" w:rsidP="00FA6F6D">
      <w:pPr>
        <w:numPr>
          <w:ilvl w:val="0"/>
          <w:numId w:val="65"/>
        </w:numPr>
        <w:tabs>
          <w:tab w:val="left" w:pos="567"/>
        </w:tabs>
        <w:spacing w:line="240" w:lineRule="auto"/>
        <w:ind w:left="426"/>
        <w:jc w:val="both"/>
        <w:rPr>
          <w:rFonts w:ascii="Times New Roman" w:hAnsi="Times New Roman"/>
          <w:sz w:val="24"/>
          <w:szCs w:val="24"/>
        </w:rPr>
      </w:pPr>
      <w:r w:rsidRPr="00107375">
        <w:rPr>
          <w:rFonts w:ascii="Times New Roman" w:hAnsi="Times New Roman"/>
          <w:sz w:val="24"/>
          <w:szCs w:val="24"/>
        </w:rPr>
        <w:t xml:space="preserve">Period za ispravku odbitka ulaznog poreza za kapitalna dobra je pet godina od momenta prve upotrebe, izuzev u slučaju nepokretne imovine za koju je period za ispravku deset godina od momenta prve upotrebe. </w:t>
      </w:r>
    </w:p>
    <w:p w14:paraId="4A8D9E09" w14:textId="77777777" w:rsidR="00B32699" w:rsidRPr="00107375" w:rsidRDefault="00B32699" w:rsidP="00FA6F6D">
      <w:pPr>
        <w:numPr>
          <w:ilvl w:val="0"/>
          <w:numId w:val="65"/>
        </w:numPr>
        <w:tabs>
          <w:tab w:val="left" w:pos="567"/>
        </w:tabs>
        <w:spacing w:line="240" w:lineRule="auto"/>
        <w:ind w:left="426"/>
        <w:jc w:val="both"/>
        <w:rPr>
          <w:rFonts w:ascii="Times New Roman" w:hAnsi="Times New Roman"/>
          <w:sz w:val="24"/>
          <w:szCs w:val="24"/>
        </w:rPr>
      </w:pPr>
      <w:r w:rsidRPr="00107375">
        <w:rPr>
          <w:rFonts w:ascii="Times New Roman" w:hAnsi="Times New Roman"/>
          <w:sz w:val="24"/>
          <w:szCs w:val="24"/>
        </w:rPr>
        <w:t>Ukoliko se radi o naknadnom ulaganju u sopstvenu ili tuđu nepokretnu imovinu koje u značajnoj mjeri povećava vrijednost nepokretne imovine, ili predstavlja posebnu cjelinu, za to ulaganje se određuje zasebni period za vršenje ispravke odbitka ulaznog poreza, koji počinje teći od momenta završetka ulaganja.</w:t>
      </w:r>
    </w:p>
    <w:p w14:paraId="35F48E18" w14:textId="77777777" w:rsidR="00B32699" w:rsidRPr="00107375" w:rsidRDefault="00B32699" w:rsidP="00FA6F6D">
      <w:pPr>
        <w:pStyle w:val="ListParagraph"/>
        <w:numPr>
          <w:ilvl w:val="0"/>
          <w:numId w:val="65"/>
        </w:numPr>
        <w:tabs>
          <w:tab w:val="left" w:pos="567"/>
        </w:tabs>
        <w:spacing w:line="240" w:lineRule="auto"/>
        <w:ind w:left="426"/>
        <w:jc w:val="both"/>
        <w:rPr>
          <w:rFonts w:ascii="Times New Roman" w:hAnsi="Times New Roman"/>
          <w:sz w:val="24"/>
          <w:szCs w:val="24"/>
        </w:rPr>
      </w:pPr>
      <w:r w:rsidRPr="00107375">
        <w:rPr>
          <w:rFonts w:ascii="Times New Roman" w:hAnsi="Times New Roman"/>
          <w:sz w:val="24"/>
          <w:szCs w:val="24"/>
        </w:rPr>
        <w:t>Godišnji iznos ispravke ulaznog poreza za kapitalna dobra iznosi 1/5, izuzev za nepokretnu imovinu za koju godišnji iznos ispravke iznosi 1/10 iznosa obračunatog PDV.</w:t>
      </w:r>
    </w:p>
    <w:p w14:paraId="01FC0BDC" w14:textId="77777777" w:rsidR="00B32699" w:rsidRPr="00107375" w:rsidRDefault="00B32699" w:rsidP="00FA6F6D">
      <w:pPr>
        <w:numPr>
          <w:ilvl w:val="0"/>
          <w:numId w:val="65"/>
        </w:numPr>
        <w:tabs>
          <w:tab w:val="left" w:pos="567"/>
        </w:tabs>
        <w:spacing w:line="240" w:lineRule="auto"/>
        <w:ind w:left="426"/>
        <w:jc w:val="both"/>
        <w:rPr>
          <w:rFonts w:ascii="Times New Roman" w:hAnsi="Times New Roman"/>
          <w:sz w:val="24"/>
          <w:szCs w:val="24"/>
        </w:rPr>
      </w:pPr>
      <w:r w:rsidRPr="00107375">
        <w:rPr>
          <w:rFonts w:ascii="Times New Roman" w:hAnsi="Times New Roman"/>
          <w:sz w:val="24"/>
          <w:szCs w:val="24"/>
        </w:rPr>
        <w:t>Ispravka odbitka ulaznog poreza iz stava (1) i (4) ovog člana ne vrši se u slučaju kada ulazni porez koji bi se trebao ispraviti iznosi manje od 500 konvertibilnih maraka po pojedinačnom kapitalnom dobru.</w:t>
      </w:r>
    </w:p>
    <w:p w14:paraId="3D5FA1EE" w14:textId="77777777" w:rsidR="00B32699" w:rsidRPr="00107375" w:rsidRDefault="00B32699" w:rsidP="00FA6F6D">
      <w:pPr>
        <w:numPr>
          <w:ilvl w:val="0"/>
          <w:numId w:val="65"/>
        </w:numPr>
        <w:tabs>
          <w:tab w:val="left" w:pos="567"/>
        </w:tabs>
        <w:spacing w:line="240" w:lineRule="auto"/>
        <w:ind w:left="426"/>
        <w:jc w:val="both"/>
        <w:rPr>
          <w:rFonts w:ascii="Times New Roman" w:hAnsi="Times New Roman"/>
          <w:sz w:val="24"/>
          <w:szCs w:val="24"/>
        </w:rPr>
      </w:pPr>
      <w:r w:rsidRPr="00107375">
        <w:rPr>
          <w:rFonts w:ascii="Times New Roman" w:hAnsi="Times New Roman"/>
          <w:sz w:val="24"/>
          <w:szCs w:val="24"/>
        </w:rPr>
        <w:t>Ukoliko do prometa kapitalnim dobrom dođe u toku perioda za ispravku, a taj promet podliježe oporezivanju PDV, smatra se da će se isto tokom preostalog perioda za ispravku koristiti za oporezive svrhe. Ukoliko je taj promet oslobođen od plaćanja PDV smatra se da će se kapitalno dobro tokom preostalog perioda za ispravku koristiti za svrhe oslobođene plaćanja PDV.</w:t>
      </w:r>
    </w:p>
    <w:p w14:paraId="18D40B58" w14:textId="21553FB1" w:rsidR="00B32699" w:rsidRPr="00107375" w:rsidRDefault="00B32699" w:rsidP="00FA6F6D">
      <w:pPr>
        <w:numPr>
          <w:ilvl w:val="0"/>
          <w:numId w:val="65"/>
        </w:numPr>
        <w:tabs>
          <w:tab w:val="left" w:pos="567"/>
        </w:tabs>
        <w:spacing w:after="0" w:line="240" w:lineRule="auto"/>
        <w:ind w:left="426"/>
        <w:jc w:val="both"/>
        <w:rPr>
          <w:rFonts w:ascii="Times New Roman" w:hAnsi="Times New Roman"/>
          <w:sz w:val="24"/>
          <w:szCs w:val="24"/>
        </w:rPr>
      </w:pPr>
      <w:r w:rsidRPr="00107375">
        <w:rPr>
          <w:rFonts w:ascii="Times New Roman" w:hAnsi="Times New Roman"/>
          <w:sz w:val="24"/>
          <w:szCs w:val="24"/>
        </w:rPr>
        <w:t xml:space="preserve">Ispravka iz stava </w:t>
      </w:r>
      <w:r w:rsidR="00C92DC7" w:rsidRPr="00107375">
        <w:rPr>
          <w:rFonts w:ascii="Times New Roman" w:hAnsi="Times New Roman"/>
          <w:sz w:val="24"/>
          <w:szCs w:val="24"/>
        </w:rPr>
        <w:t xml:space="preserve">(6) </w:t>
      </w:r>
      <w:r w:rsidRPr="00107375">
        <w:rPr>
          <w:rFonts w:ascii="Times New Roman" w:hAnsi="Times New Roman"/>
          <w:sz w:val="24"/>
          <w:szCs w:val="24"/>
        </w:rPr>
        <w:t xml:space="preserve">ovog člana se vrši u ukupnom iznosu za preostali period ispravke i to u </w:t>
      </w:r>
      <w:r w:rsidR="00CB5810" w:rsidRPr="00107375">
        <w:rPr>
          <w:rFonts w:ascii="Times New Roman" w:hAnsi="Times New Roman"/>
          <w:sz w:val="24"/>
          <w:szCs w:val="24"/>
        </w:rPr>
        <w:t>poreznom</w:t>
      </w:r>
      <w:r w:rsidRPr="00107375">
        <w:rPr>
          <w:rFonts w:ascii="Times New Roman" w:hAnsi="Times New Roman"/>
          <w:sz w:val="24"/>
          <w:szCs w:val="24"/>
        </w:rPr>
        <w:t xml:space="preserve"> periodu u kojem je došlo do prometa kapitalnim dobrom.</w:t>
      </w:r>
    </w:p>
    <w:p w14:paraId="19C3FE52" w14:textId="77777777" w:rsidR="00B32699" w:rsidRPr="00107375" w:rsidRDefault="00B32699" w:rsidP="00B920FF">
      <w:pPr>
        <w:tabs>
          <w:tab w:val="left" w:pos="7650"/>
        </w:tabs>
        <w:spacing w:after="0" w:line="240" w:lineRule="auto"/>
        <w:jc w:val="both"/>
        <w:rPr>
          <w:rFonts w:ascii="Times New Roman" w:hAnsi="Times New Roman"/>
          <w:sz w:val="24"/>
          <w:szCs w:val="24"/>
        </w:rPr>
      </w:pPr>
    </w:p>
    <w:p w14:paraId="0F0050FB" w14:textId="4E35D20D" w:rsidR="00B32699" w:rsidRPr="00107375" w:rsidRDefault="00B32699"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67.</w:t>
      </w:r>
    </w:p>
    <w:p w14:paraId="1A2F61B6" w14:textId="77777777" w:rsidR="00B32699" w:rsidRPr="00107375" w:rsidRDefault="00B32699" w:rsidP="007531F6">
      <w:pPr>
        <w:pStyle w:val="Heading4"/>
        <w:spacing w:before="0"/>
        <w:jc w:val="center"/>
        <w:rPr>
          <w:rFonts w:ascii="Times New Roman" w:hAnsi="Times New Roman"/>
          <w:sz w:val="24"/>
          <w:szCs w:val="24"/>
        </w:rPr>
      </w:pPr>
      <w:r w:rsidRPr="00107375">
        <w:rPr>
          <w:rFonts w:ascii="Times New Roman" w:hAnsi="Times New Roman"/>
          <w:b w:val="0"/>
          <w:sz w:val="24"/>
          <w:szCs w:val="24"/>
        </w:rPr>
        <w:t>(Sticanje prava na odbitak ulaznog</w:t>
      </w:r>
      <w:r w:rsidRPr="00107375">
        <w:rPr>
          <w:rFonts w:ascii="Times New Roman" w:hAnsi="Times New Roman"/>
          <w:sz w:val="24"/>
          <w:szCs w:val="24"/>
        </w:rPr>
        <w:t xml:space="preserve"> </w:t>
      </w:r>
      <w:r w:rsidRPr="00107375">
        <w:rPr>
          <w:rFonts w:ascii="Times New Roman" w:hAnsi="Times New Roman"/>
          <w:b w:val="0"/>
          <w:sz w:val="24"/>
          <w:szCs w:val="24"/>
        </w:rPr>
        <w:t>poreza kod registracije za PDV)</w:t>
      </w:r>
    </w:p>
    <w:p w14:paraId="26C44342" w14:textId="77777777" w:rsidR="00B32699" w:rsidRPr="00107375" w:rsidRDefault="00B32699" w:rsidP="00B920FF">
      <w:pPr>
        <w:tabs>
          <w:tab w:val="left" w:pos="7650"/>
        </w:tabs>
        <w:spacing w:after="0" w:line="240" w:lineRule="auto"/>
        <w:jc w:val="both"/>
        <w:rPr>
          <w:rFonts w:ascii="Times New Roman" w:hAnsi="Times New Roman"/>
          <w:sz w:val="24"/>
          <w:szCs w:val="24"/>
        </w:rPr>
      </w:pPr>
    </w:p>
    <w:p w14:paraId="52550109" w14:textId="6BDB3B8D" w:rsidR="00B32699" w:rsidRPr="00107375" w:rsidRDefault="00B32699" w:rsidP="00FA6F6D">
      <w:pPr>
        <w:pStyle w:val="ListParagraph"/>
        <w:numPr>
          <w:ilvl w:val="0"/>
          <w:numId w:val="126"/>
        </w:numPr>
        <w:tabs>
          <w:tab w:val="left" w:pos="7650"/>
        </w:tabs>
        <w:spacing w:after="0" w:line="240" w:lineRule="auto"/>
        <w:ind w:left="360"/>
        <w:jc w:val="both"/>
        <w:rPr>
          <w:rFonts w:ascii="Times New Roman" w:hAnsi="Times New Roman"/>
          <w:sz w:val="24"/>
          <w:szCs w:val="24"/>
        </w:rPr>
      </w:pPr>
      <w:r w:rsidRPr="00107375">
        <w:rPr>
          <w:rFonts w:ascii="Times New Roman" w:hAnsi="Times New Roman"/>
          <w:sz w:val="24"/>
          <w:szCs w:val="24"/>
        </w:rPr>
        <w:t xml:space="preserve">Lice koje se registruje kao obveznik indirektnih poreza po osnovu PDV ima pravo na odbitak ulaznog poreza na kapitalna dobra koja je nabavio prije registracije za PDV u skladu sa članom 66. ovog zakona. </w:t>
      </w:r>
    </w:p>
    <w:p w14:paraId="221589BE" w14:textId="77777777" w:rsidR="00B32699" w:rsidRPr="00107375" w:rsidRDefault="00B32699" w:rsidP="009202F2">
      <w:pPr>
        <w:tabs>
          <w:tab w:val="left" w:pos="7650"/>
        </w:tabs>
        <w:spacing w:after="0" w:line="240" w:lineRule="auto"/>
        <w:jc w:val="both"/>
        <w:rPr>
          <w:rFonts w:ascii="Times New Roman" w:hAnsi="Times New Roman"/>
          <w:sz w:val="24"/>
          <w:szCs w:val="24"/>
        </w:rPr>
      </w:pPr>
    </w:p>
    <w:p w14:paraId="2F51FED6" w14:textId="7F43EA66" w:rsidR="00B32699" w:rsidRPr="00107375" w:rsidRDefault="00304A0B" w:rsidP="00FA6F6D">
      <w:pPr>
        <w:pStyle w:val="ListParagraph"/>
        <w:numPr>
          <w:ilvl w:val="0"/>
          <w:numId w:val="126"/>
        </w:numPr>
        <w:tabs>
          <w:tab w:val="left" w:pos="7650"/>
        </w:tabs>
        <w:spacing w:after="0" w:line="240" w:lineRule="auto"/>
        <w:ind w:left="360"/>
        <w:jc w:val="both"/>
        <w:rPr>
          <w:rFonts w:ascii="Times New Roman" w:hAnsi="Times New Roman"/>
          <w:sz w:val="24"/>
          <w:szCs w:val="24"/>
        </w:rPr>
      </w:pPr>
      <w:r w:rsidRPr="00107375">
        <w:rPr>
          <w:rFonts w:ascii="Times New Roman" w:hAnsi="Times New Roman"/>
          <w:sz w:val="24"/>
          <w:szCs w:val="24"/>
        </w:rPr>
        <w:t>Porezni</w:t>
      </w:r>
      <w:r w:rsidR="00B32699" w:rsidRPr="00107375">
        <w:rPr>
          <w:rFonts w:ascii="Times New Roman" w:hAnsi="Times New Roman"/>
          <w:sz w:val="24"/>
          <w:szCs w:val="24"/>
        </w:rPr>
        <w:t xml:space="preserve"> obveznik ima pravo na odbitak ulaznog poreza na dobra koja posjeduje na dan koji prethodi danu početka obaveze za PDV, a koja je</w:t>
      </w:r>
      <w:r w:rsidR="00E13A67" w:rsidRPr="00107375">
        <w:rPr>
          <w:rFonts w:ascii="Times New Roman" w:hAnsi="Times New Roman"/>
          <w:sz w:val="24"/>
          <w:szCs w:val="24"/>
        </w:rPr>
        <w:t xml:space="preserve"> nabavio u periodu od 12 mjeseci</w:t>
      </w:r>
      <w:r w:rsidR="00B32699" w:rsidRPr="00107375">
        <w:rPr>
          <w:rFonts w:ascii="Times New Roman" w:hAnsi="Times New Roman"/>
          <w:sz w:val="24"/>
          <w:szCs w:val="24"/>
        </w:rPr>
        <w:t xml:space="preserve"> prije otpočinjanja PDV obaveze. </w:t>
      </w:r>
    </w:p>
    <w:p w14:paraId="77AA3626" w14:textId="77777777" w:rsidR="00B32699" w:rsidRPr="00107375" w:rsidRDefault="00B32699" w:rsidP="009202F2">
      <w:pPr>
        <w:tabs>
          <w:tab w:val="left" w:pos="7650"/>
        </w:tabs>
        <w:spacing w:after="0" w:line="240" w:lineRule="auto"/>
        <w:jc w:val="both"/>
        <w:rPr>
          <w:rFonts w:ascii="Times New Roman" w:hAnsi="Times New Roman"/>
          <w:sz w:val="24"/>
          <w:szCs w:val="24"/>
        </w:rPr>
      </w:pPr>
    </w:p>
    <w:p w14:paraId="57EC4AE9" w14:textId="5547DE7B" w:rsidR="00B32699" w:rsidRPr="00107375" w:rsidRDefault="00304A0B" w:rsidP="00FA6F6D">
      <w:pPr>
        <w:pStyle w:val="ListParagraph"/>
        <w:numPr>
          <w:ilvl w:val="0"/>
          <w:numId w:val="126"/>
        </w:numPr>
        <w:tabs>
          <w:tab w:val="left" w:pos="7650"/>
        </w:tabs>
        <w:spacing w:after="0" w:line="240" w:lineRule="auto"/>
        <w:ind w:left="360"/>
        <w:jc w:val="both"/>
        <w:rPr>
          <w:rFonts w:ascii="Times New Roman" w:hAnsi="Times New Roman"/>
          <w:sz w:val="24"/>
          <w:szCs w:val="24"/>
        </w:rPr>
      </w:pPr>
      <w:r w:rsidRPr="00107375">
        <w:rPr>
          <w:rFonts w:ascii="Times New Roman" w:hAnsi="Times New Roman"/>
          <w:sz w:val="24"/>
          <w:szCs w:val="24"/>
        </w:rPr>
        <w:t>Porezni</w:t>
      </w:r>
      <w:r w:rsidR="00B32699" w:rsidRPr="00107375">
        <w:rPr>
          <w:rFonts w:ascii="Times New Roman" w:hAnsi="Times New Roman"/>
          <w:sz w:val="24"/>
          <w:szCs w:val="24"/>
        </w:rPr>
        <w:t xml:space="preserve"> obveznik ima pravo na odbitak ulaznog poreza na ulaganja u pripremne radnje izvršene radi početka obavljanja poslovanja, a koje je izvršio u periodu od 24 mjeseca prije otpočinjanja PDV obaveze.</w:t>
      </w:r>
    </w:p>
    <w:p w14:paraId="1F02B745" w14:textId="77777777" w:rsidR="00B32699" w:rsidRPr="00107375" w:rsidRDefault="00B32699" w:rsidP="009202F2">
      <w:pPr>
        <w:tabs>
          <w:tab w:val="left" w:pos="7650"/>
        </w:tabs>
        <w:spacing w:after="0" w:line="240" w:lineRule="auto"/>
        <w:jc w:val="center"/>
        <w:rPr>
          <w:rFonts w:ascii="Times New Roman" w:hAnsi="Times New Roman"/>
          <w:sz w:val="24"/>
          <w:szCs w:val="24"/>
        </w:rPr>
      </w:pPr>
    </w:p>
    <w:p w14:paraId="463D97C0" w14:textId="1A4B3C4C" w:rsidR="00B32699" w:rsidRPr="00107375" w:rsidRDefault="00B32699" w:rsidP="00FA6F6D">
      <w:pPr>
        <w:pStyle w:val="ListParagraph"/>
        <w:numPr>
          <w:ilvl w:val="0"/>
          <w:numId w:val="126"/>
        </w:numPr>
        <w:spacing w:after="0" w:line="240" w:lineRule="auto"/>
        <w:ind w:left="360"/>
        <w:jc w:val="both"/>
        <w:rPr>
          <w:rFonts w:ascii="Times New Roman" w:hAnsi="Times New Roman"/>
          <w:sz w:val="24"/>
          <w:szCs w:val="24"/>
        </w:rPr>
      </w:pPr>
      <w:r w:rsidRPr="00107375">
        <w:rPr>
          <w:rFonts w:ascii="Times New Roman" w:hAnsi="Times New Roman"/>
          <w:sz w:val="24"/>
          <w:szCs w:val="24"/>
        </w:rPr>
        <w:t xml:space="preserve">Propise za primjenu ovog člana donosi </w:t>
      </w:r>
      <w:r w:rsidR="001464E8" w:rsidRPr="00107375">
        <w:rPr>
          <w:rFonts w:ascii="Times New Roman" w:hAnsi="Times New Roman"/>
          <w:sz w:val="24"/>
          <w:szCs w:val="24"/>
        </w:rPr>
        <w:t xml:space="preserve">Upravni odbor </w:t>
      </w:r>
      <w:r w:rsidRPr="00107375">
        <w:rPr>
          <w:rFonts w:ascii="Times New Roman" w:hAnsi="Times New Roman"/>
          <w:sz w:val="24"/>
          <w:szCs w:val="24"/>
        </w:rPr>
        <w:t>UIO.</w:t>
      </w:r>
    </w:p>
    <w:p w14:paraId="43F377BE" w14:textId="41C7C37C" w:rsidR="00556C06" w:rsidRPr="00107375" w:rsidRDefault="00556C06" w:rsidP="00B920FF">
      <w:pPr>
        <w:pStyle w:val="NoSpacing1"/>
        <w:jc w:val="both"/>
        <w:rPr>
          <w:rFonts w:ascii="Times New Roman" w:hAnsi="Times New Roman"/>
          <w:sz w:val="24"/>
          <w:szCs w:val="24"/>
          <w:lang w:val="bs-Latn-BA"/>
        </w:rPr>
      </w:pPr>
    </w:p>
    <w:p w14:paraId="27A33EFF" w14:textId="77777777" w:rsidR="009202F2" w:rsidRPr="00107375" w:rsidRDefault="009202F2" w:rsidP="00B920FF">
      <w:pPr>
        <w:pStyle w:val="NoSpacing1"/>
        <w:jc w:val="both"/>
        <w:rPr>
          <w:rFonts w:ascii="Times New Roman" w:hAnsi="Times New Roman"/>
          <w:sz w:val="24"/>
          <w:szCs w:val="24"/>
          <w:lang w:val="bs-Latn-BA"/>
        </w:rPr>
      </w:pPr>
    </w:p>
    <w:p w14:paraId="6E458970" w14:textId="77777777" w:rsidR="00556C06" w:rsidRPr="00107375" w:rsidRDefault="00556C06" w:rsidP="00B920FF">
      <w:pPr>
        <w:pStyle w:val="NoSpacing1"/>
        <w:jc w:val="both"/>
        <w:rPr>
          <w:rFonts w:ascii="Times New Roman" w:hAnsi="Times New Roman"/>
          <w:sz w:val="24"/>
          <w:szCs w:val="24"/>
          <w:lang w:val="bs-Latn-BA"/>
        </w:rPr>
      </w:pPr>
    </w:p>
    <w:p w14:paraId="5E3CCEEF" w14:textId="77777777" w:rsidR="002F573C" w:rsidRPr="00107375" w:rsidRDefault="002F573C" w:rsidP="00B920FF">
      <w:pPr>
        <w:pStyle w:val="NoSpacing1"/>
        <w:jc w:val="both"/>
        <w:rPr>
          <w:rFonts w:ascii="Times New Roman" w:hAnsi="Times New Roman"/>
          <w:sz w:val="24"/>
          <w:szCs w:val="24"/>
          <w:lang w:val="bs-Latn-BA"/>
        </w:rPr>
      </w:pPr>
    </w:p>
    <w:p w14:paraId="5DDB87A1" w14:textId="77777777" w:rsidR="002F573C" w:rsidRPr="00107375" w:rsidRDefault="002F573C" w:rsidP="00B920FF">
      <w:pPr>
        <w:pStyle w:val="NoSpacing1"/>
        <w:jc w:val="both"/>
        <w:rPr>
          <w:rFonts w:ascii="Times New Roman" w:hAnsi="Times New Roman"/>
          <w:sz w:val="24"/>
          <w:szCs w:val="24"/>
          <w:lang w:val="bs-Latn-BA"/>
        </w:rPr>
      </w:pPr>
    </w:p>
    <w:p w14:paraId="49EF1F67" w14:textId="77777777" w:rsidR="002F573C" w:rsidRPr="00107375" w:rsidRDefault="002F573C" w:rsidP="00B920FF">
      <w:pPr>
        <w:pStyle w:val="NoSpacing1"/>
        <w:jc w:val="both"/>
        <w:rPr>
          <w:rFonts w:ascii="Times New Roman" w:hAnsi="Times New Roman"/>
          <w:sz w:val="24"/>
          <w:szCs w:val="24"/>
          <w:lang w:val="bs-Latn-BA"/>
        </w:rPr>
      </w:pPr>
    </w:p>
    <w:p w14:paraId="75948C2E" w14:textId="77777777" w:rsidR="002F573C" w:rsidRPr="00107375" w:rsidRDefault="002F573C" w:rsidP="00B920FF">
      <w:pPr>
        <w:pStyle w:val="NoSpacing1"/>
        <w:jc w:val="both"/>
        <w:rPr>
          <w:rFonts w:ascii="Times New Roman" w:hAnsi="Times New Roman"/>
          <w:sz w:val="24"/>
          <w:szCs w:val="24"/>
          <w:lang w:val="bs-Latn-BA"/>
        </w:rPr>
      </w:pPr>
    </w:p>
    <w:p w14:paraId="5ED2B1C7" w14:textId="77777777" w:rsidR="002F573C" w:rsidRPr="00107375" w:rsidRDefault="002F573C" w:rsidP="00B920FF">
      <w:pPr>
        <w:pStyle w:val="NoSpacing1"/>
        <w:jc w:val="both"/>
        <w:rPr>
          <w:rFonts w:ascii="Times New Roman" w:hAnsi="Times New Roman"/>
          <w:sz w:val="24"/>
          <w:szCs w:val="24"/>
          <w:lang w:val="bs-Latn-BA"/>
        </w:rPr>
      </w:pPr>
    </w:p>
    <w:p w14:paraId="7CB69095" w14:textId="38B29ED6" w:rsidR="00556C06" w:rsidRPr="00107375" w:rsidRDefault="00556C06" w:rsidP="00B920FF">
      <w:pPr>
        <w:pStyle w:val="NoSpacing1"/>
        <w:jc w:val="both"/>
        <w:outlineLvl w:val="0"/>
        <w:rPr>
          <w:rFonts w:ascii="Times New Roman" w:hAnsi="Times New Roman"/>
          <w:sz w:val="24"/>
          <w:szCs w:val="24"/>
          <w:lang w:val="bs-Latn-BA"/>
        </w:rPr>
      </w:pPr>
      <w:bookmarkStart w:id="39" w:name="_Toc470213961"/>
      <w:r w:rsidRPr="00107375">
        <w:rPr>
          <w:rFonts w:ascii="Times New Roman" w:hAnsi="Times New Roman"/>
          <w:sz w:val="24"/>
          <w:szCs w:val="24"/>
          <w:lang w:val="bs-Latn-BA"/>
        </w:rPr>
        <w:lastRenderedPageBreak/>
        <w:t>DIO DEVETI – PERIOD OBRAČUNAVANJA I PLAĆANJA PDV</w:t>
      </w:r>
      <w:bookmarkEnd w:id="39"/>
    </w:p>
    <w:p w14:paraId="02D5B0EC" w14:textId="77777777" w:rsidR="00556C06" w:rsidRPr="00107375" w:rsidRDefault="00556C06" w:rsidP="00B920FF">
      <w:pPr>
        <w:pStyle w:val="NoSpacing1"/>
        <w:tabs>
          <w:tab w:val="left" w:pos="7650"/>
        </w:tabs>
        <w:rPr>
          <w:rFonts w:ascii="Times New Roman" w:hAnsi="Times New Roman"/>
          <w:b/>
          <w:sz w:val="24"/>
          <w:szCs w:val="24"/>
          <w:lang w:val="bs-Latn-BA"/>
        </w:rPr>
      </w:pPr>
    </w:p>
    <w:p w14:paraId="5AF10CE6" w14:textId="01C81C1C" w:rsidR="00556C06" w:rsidRPr="00107375" w:rsidRDefault="00556C06"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68.</w:t>
      </w:r>
    </w:p>
    <w:p w14:paraId="6C88B21D" w14:textId="77777777" w:rsidR="00556C06" w:rsidRPr="00107375" w:rsidRDefault="00556C06" w:rsidP="007531F6">
      <w:pPr>
        <w:pStyle w:val="Heading4"/>
        <w:spacing w:before="0"/>
        <w:jc w:val="center"/>
        <w:rPr>
          <w:rFonts w:ascii="Times New Roman" w:hAnsi="Times New Roman"/>
          <w:b w:val="0"/>
          <w:sz w:val="24"/>
          <w:szCs w:val="24"/>
          <w:lang w:val="bs-Latn-BA"/>
        </w:rPr>
      </w:pPr>
      <w:r w:rsidRPr="00107375">
        <w:rPr>
          <w:rFonts w:ascii="Times New Roman" w:hAnsi="Times New Roman"/>
          <w:b w:val="0"/>
          <w:sz w:val="24"/>
          <w:szCs w:val="24"/>
        </w:rPr>
        <w:t>(Period obračunavanja</w:t>
      </w:r>
      <w:r w:rsidRPr="00107375">
        <w:rPr>
          <w:rFonts w:ascii="Times New Roman" w:hAnsi="Times New Roman"/>
          <w:sz w:val="24"/>
          <w:szCs w:val="24"/>
          <w:lang w:val="bs-Latn-BA"/>
        </w:rPr>
        <w:t xml:space="preserve"> </w:t>
      </w:r>
      <w:r w:rsidRPr="00107375">
        <w:rPr>
          <w:rFonts w:ascii="Times New Roman" w:hAnsi="Times New Roman"/>
          <w:b w:val="0"/>
          <w:sz w:val="24"/>
          <w:szCs w:val="24"/>
          <w:lang w:val="bs-Latn-BA"/>
        </w:rPr>
        <w:t>PDV)</w:t>
      </w:r>
    </w:p>
    <w:p w14:paraId="5325FC38" w14:textId="77777777" w:rsidR="00556C06" w:rsidRPr="00107375" w:rsidRDefault="00556C06" w:rsidP="00B920FF">
      <w:pPr>
        <w:autoSpaceDE w:val="0"/>
        <w:autoSpaceDN w:val="0"/>
        <w:adjustRightInd w:val="0"/>
        <w:spacing w:after="0" w:line="240" w:lineRule="auto"/>
        <w:rPr>
          <w:rFonts w:ascii="Times New Roman" w:hAnsi="Times New Roman"/>
          <w:bCs/>
          <w:sz w:val="24"/>
          <w:szCs w:val="24"/>
        </w:rPr>
      </w:pPr>
    </w:p>
    <w:p w14:paraId="7349C995" w14:textId="3FD4E41D" w:rsidR="00556C06" w:rsidRPr="00107375" w:rsidRDefault="00304A0B" w:rsidP="00FA6F6D">
      <w:pPr>
        <w:pStyle w:val="NoSpacing1"/>
        <w:numPr>
          <w:ilvl w:val="0"/>
          <w:numId w:val="127"/>
        </w:numPr>
        <w:tabs>
          <w:tab w:val="left" w:pos="7650"/>
        </w:tabs>
        <w:ind w:left="360"/>
        <w:jc w:val="both"/>
        <w:rPr>
          <w:rFonts w:ascii="Times New Roman" w:hAnsi="Times New Roman"/>
          <w:sz w:val="24"/>
          <w:szCs w:val="24"/>
          <w:lang w:val="bs-Latn-BA"/>
        </w:rPr>
      </w:pPr>
      <w:r w:rsidRPr="00107375">
        <w:rPr>
          <w:rFonts w:ascii="Times New Roman" w:hAnsi="Times New Roman"/>
          <w:sz w:val="24"/>
          <w:szCs w:val="24"/>
          <w:lang w:val="bs-Latn-BA"/>
        </w:rPr>
        <w:t>Porezni</w:t>
      </w:r>
      <w:r w:rsidR="00556C06" w:rsidRPr="00107375">
        <w:rPr>
          <w:rFonts w:ascii="Times New Roman" w:hAnsi="Times New Roman"/>
          <w:sz w:val="24"/>
          <w:szCs w:val="24"/>
          <w:lang w:val="bs-Latn-BA"/>
        </w:rPr>
        <w:t xml:space="preserve"> period za koji se obračunava PDV je jedan kalendarski mjesec. </w:t>
      </w:r>
    </w:p>
    <w:p w14:paraId="70C73FC7" w14:textId="77777777" w:rsidR="00556C06" w:rsidRPr="00107375" w:rsidRDefault="00556C06" w:rsidP="009202F2">
      <w:pPr>
        <w:pStyle w:val="NoSpacing1"/>
        <w:tabs>
          <w:tab w:val="left" w:pos="7650"/>
        </w:tabs>
        <w:jc w:val="both"/>
        <w:rPr>
          <w:rFonts w:ascii="Times New Roman" w:hAnsi="Times New Roman"/>
          <w:sz w:val="24"/>
          <w:szCs w:val="24"/>
          <w:lang w:val="bs-Latn-BA"/>
        </w:rPr>
      </w:pPr>
    </w:p>
    <w:p w14:paraId="66E1781C" w14:textId="6E5D62FD" w:rsidR="009202F2" w:rsidRPr="00107375" w:rsidRDefault="00304A0B" w:rsidP="00FA6F6D">
      <w:pPr>
        <w:pStyle w:val="NoSpacing1"/>
        <w:numPr>
          <w:ilvl w:val="0"/>
          <w:numId w:val="127"/>
        </w:numPr>
        <w:tabs>
          <w:tab w:val="left" w:pos="7650"/>
        </w:tabs>
        <w:spacing w:after="240"/>
        <w:ind w:left="360"/>
        <w:jc w:val="both"/>
        <w:rPr>
          <w:rFonts w:ascii="Times New Roman" w:hAnsi="Times New Roman"/>
          <w:sz w:val="24"/>
          <w:szCs w:val="24"/>
          <w:lang w:val="bs-Latn-BA"/>
        </w:rPr>
      </w:pPr>
      <w:r w:rsidRPr="00107375">
        <w:rPr>
          <w:rFonts w:ascii="Times New Roman" w:hAnsi="Times New Roman"/>
          <w:sz w:val="24"/>
          <w:szCs w:val="24"/>
          <w:lang w:val="bs-Latn-BA"/>
        </w:rPr>
        <w:t>Porezni</w:t>
      </w:r>
      <w:r w:rsidR="00556C06" w:rsidRPr="00107375">
        <w:rPr>
          <w:rFonts w:ascii="Times New Roman" w:hAnsi="Times New Roman"/>
          <w:sz w:val="24"/>
          <w:szCs w:val="24"/>
          <w:lang w:val="bs-Latn-BA"/>
        </w:rPr>
        <w:t xml:space="preserve"> obveznik je dužan da obračuna PDV za odgovarajući </w:t>
      </w:r>
      <w:r w:rsidRPr="00107375">
        <w:rPr>
          <w:rFonts w:ascii="Times New Roman" w:hAnsi="Times New Roman"/>
          <w:sz w:val="24"/>
          <w:szCs w:val="24"/>
          <w:lang w:val="bs-Latn-BA"/>
        </w:rPr>
        <w:t>porezni</w:t>
      </w:r>
      <w:r w:rsidR="00556C06" w:rsidRPr="00107375">
        <w:rPr>
          <w:rFonts w:ascii="Times New Roman" w:hAnsi="Times New Roman"/>
          <w:sz w:val="24"/>
          <w:szCs w:val="24"/>
          <w:lang w:val="bs-Latn-BA"/>
        </w:rPr>
        <w:t xml:space="preserve"> period na osnovu ukupnog prometa dobara i usluga za koje je u tom periodu nastala </w:t>
      </w:r>
      <w:r w:rsidR="003C27BF" w:rsidRPr="00107375">
        <w:rPr>
          <w:rFonts w:ascii="Times New Roman" w:hAnsi="Times New Roman"/>
          <w:sz w:val="24"/>
          <w:szCs w:val="24"/>
          <w:lang w:val="bs-Latn-BA"/>
        </w:rPr>
        <w:t>porezna</w:t>
      </w:r>
      <w:r w:rsidR="00556C06" w:rsidRPr="00107375">
        <w:rPr>
          <w:rFonts w:ascii="Times New Roman" w:hAnsi="Times New Roman"/>
          <w:sz w:val="24"/>
          <w:szCs w:val="24"/>
          <w:lang w:val="bs-Latn-BA"/>
        </w:rPr>
        <w:t xml:space="preserve"> obaveza u skladu sa članom 35. ovog zakona. </w:t>
      </w:r>
    </w:p>
    <w:p w14:paraId="7AF324B5" w14:textId="2EECE283" w:rsidR="00203418" w:rsidRPr="00107375" w:rsidRDefault="00203418" w:rsidP="00FA6F6D">
      <w:pPr>
        <w:pStyle w:val="NoSpacing1"/>
        <w:numPr>
          <w:ilvl w:val="0"/>
          <w:numId w:val="127"/>
        </w:numPr>
        <w:tabs>
          <w:tab w:val="left" w:pos="7650"/>
        </w:tabs>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Izuzetno od odredbe stava (1) ovog člana, </w:t>
      </w:r>
      <w:r w:rsidR="00EC675B" w:rsidRPr="00107375">
        <w:rPr>
          <w:rFonts w:ascii="Times New Roman" w:hAnsi="Times New Roman"/>
          <w:sz w:val="24"/>
          <w:szCs w:val="24"/>
          <w:lang w:val="bs-Latn-BA"/>
        </w:rPr>
        <w:t>za svaki pojedinačni pr</w:t>
      </w:r>
      <w:r w:rsidR="00CD280E" w:rsidRPr="00107375">
        <w:rPr>
          <w:rFonts w:ascii="Times New Roman" w:hAnsi="Times New Roman"/>
          <w:sz w:val="24"/>
          <w:szCs w:val="24"/>
          <w:lang w:val="bs-Latn-BA"/>
        </w:rPr>
        <w:t>ij</w:t>
      </w:r>
      <w:r w:rsidR="00EC675B" w:rsidRPr="00107375">
        <w:rPr>
          <w:rFonts w:ascii="Times New Roman" w:hAnsi="Times New Roman"/>
          <w:sz w:val="24"/>
          <w:szCs w:val="24"/>
          <w:lang w:val="bs-Latn-BA"/>
        </w:rPr>
        <w:t xml:space="preserve">evoz </w:t>
      </w:r>
      <w:r w:rsidRPr="00107375">
        <w:rPr>
          <w:rFonts w:ascii="Times New Roman" w:hAnsi="Times New Roman"/>
          <w:sz w:val="24"/>
          <w:szCs w:val="24"/>
          <w:lang w:val="bs-Latn-BA"/>
        </w:rPr>
        <w:t>putnika, koji vrš</w:t>
      </w:r>
      <w:r w:rsidR="00C25223" w:rsidRPr="00107375">
        <w:rPr>
          <w:rFonts w:ascii="Times New Roman" w:hAnsi="Times New Roman"/>
          <w:sz w:val="24"/>
          <w:szCs w:val="24"/>
          <w:lang w:val="bs-Latn-BA"/>
        </w:rPr>
        <w:t>i</w:t>
      </w:r>
      <w:r w:rsidRPr="00107375">
        <w:rPr>
          <w:rFonts w:ascii="Times New Roman" w:hAnsi="Times New Roman"/>
          <w:sz w:val="24"/>
          <w:szCs w:val="24"/>
          <w:lang w:val="bs-Latn-BA"/>
        </w:rPr>
        <w:t xml:space="preserve"> strani </w:t>
      </w:r>
      <w:r w:rsidR="00C25223" w:rsidRPr="00107375">
        <w:rPr>
          <w:rFonts w:ascii="Times New Roman" w:hAnsi="Times New Roman"/>
          <w:sz w:val="24"/>
          <w:szCs w:val="24"/>
          <w:lang w:val="bs-Latn-BA"/>
        </w:rPr>
        <w:t>pr</w:t>
      </w:r>
      <w:r w:rsidR="002F573C" w:rsidRPr="00107375">
        <w:rPr>
          <w:rFonts w:ascii="Times New Roman" w:hAnsi="Times New Roman"/>
          <w:sz w:val="24"/>
          <w:szCs w:val="24"/>
          <w:lang w:val="bs-Latn-BA"/>
        </w:rPr>
        <w:t>ij</w:t>
      </w:r>
      <w:r w:rsidR="00C25223" w:rsidRPr="00107375">
        <w:rPr>
          <w:rFonts w:ascii="Times New Roman" w:hAnsi="Times New Roman"/>
          <w:sz w:val="24"/>
          <w:szCs w:val="24"/>
          <w:lang w:val="bs-Latn-BA"/>
        </w:rPr>
        <w:t xml:space="preserve">evoznik iz člana 19. stav (1) tačka k) </w:t>
      </w:r>
      <w:r w:rsidR="008B6EAE" w:rsidRPr="00107375">
        <w:rPr>
          <w:rFonts w:ascii="Times New Roman" w:hAnsi="Times New Roman"/>
          <w:sz w:val="24"/>
          <w:szCs w:val="24"/>
          <w:lang w:val="bs-Latn-BA"/>
        </w:rPr>
        <w:t xml:space="preserve">ovog zakona, </w:t>
      </w:r>
      <w:r w:rsidR="00EC675B" w:rsidRPr="00107375">
        <w:rPr>
          <w:rFonts w:ascii="Times New Roman" w:hAnsi="Times New Roman"/>
          <w:sz w:val="24"/>
          <w:szCs w:val="24"/>
          <w:lang w:val="bs-Latn-BA"/>
        </w:rPr>
        <w:t xml:space="preserve">obračun PDV vrši nadležni carinski organ </w:t>
      </w:r>
      <w:r w:rsidR="00C25223" w:rsidRPr="00107375">
        <w:rPr>
          <w:rFonts w:ascii="Times New Roman" w:hAnsi="Times New Roman"/>
          <w:sz w:val="24"/>
          <w:szCs w:val="24"/>
          <w:lang w:val="bs-Latn-BA"/>
        </w:rPr>
        <w:t>prilikom prelaska</w:t>
      </w:r>
      <w:r w:rsidRPr="00107375">
        <w:rPr>
          <w:rFonts w:ascii="Times New Roman" w:hAnsi="Times New Roman"/>
          <w:sz w:val="24"/>
          <w:szCs w:val="24"/>
          <w:lang w:val="bs-Latn-BA"/>
        </w:rPr>
        <w:t xml:space="preserve"> državn</w:t>
      </w:r>
      <w:r w:rsidR="00C25223" w:rsidRPr="00107375">
        <w:rPr>
          <w:rFonts w:ascii="Times New Roman" w:hAnsi="Times New Roman"/>
          <w:sz w:val="24"/>
          <w:szCs w:val="24"/>
          <w:lang w:val="bs-Latn-BA"/>
        </w:rPr>
        <w:t>e</w:t>
      </w:r>
      <w:r w:rsidRPr="00107375">
        <w:rPr>
          <w:rFonts w:ascii="Times New Roman" w:hAnsi="Times New Roman"/>
          <w:sz w:val="24"/>
          <w:szCs w:val="24"/>
          <w:lang w:val="bs-Latn-BA"/>
        </w:rPr>
        <w:t xml:space="preserve"> granic</w:t>
      </w:r>
      <w:r w:rsidR="00C25223" w:rsidRPr="00107375">
        <w:rPr>
          <w:rFonts w:ascii="Times New Roman" w:hAnsi="Times New Roman"/>
          <w:sz w:val="24"/>
          <w:szCs w:val="24"/>
          <w:lang w:val="bs-Latn-BA"/>
        </w:rPr>
        <w:t>e</w:t>
      </w:r>
      <w:r w:rsidR="008B6EAE" w:rsidRPr="00107375">
        <w:rPr>
          <w:rFonts w:ascii="Times New Roman" w:hAnsi="Times New Roman"/>
          <w:sz w:val="24"/>
          <w:szCs w:val="24"/>
          <w:lang w:val="bs-Latn-BA"/>
        </w:rPr>
        <w:t>.</w:t>
      </w:r>
    </w:p>
    <w:p w14:paraId="5CD440C4" w14:textId="77777777" w:rsidR="00556C06" w:rsidRPr="00107375" w:rsidRDefault="00556C06" w:rsidP="00B920FF">
      <w:pPr>
        <w:pStyle w:val="NoSpacing1"/>
        <w:tabs>
          <w:tab w:val="left" w:pos="7650"/>
        </w:tabs>
        <w:rPr>
          <w:rFonts w:ascii="Times New Roman" w:hAnsi="Times New Roman"/>
          <w:sz w:val="24"/>
          <w:szCs w:val="24"/>
          <w:lang w:val="bs-Latn-BA"/>
        </w:rPr>
      </w:pPr>
    </w:p>
    <w:p w14:paraId="55C599B6" w14:textId="74EB1A69" w:rsidR="00556C06" w:rsidRPr="00107375" w:rsidRDefault="00556C06"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69.</w:t>
      </w:r>
    </w:p>
    <w:p w14:paraId="18A6B449" w14:textId="77777777" w:rsidR="00556C06" w:rsidRPr="00107375" w:rsidRDefault="00556C06" w:rsidP="007531F6">
      <w:pPr>
        <w:pStyle w:val="Heading4"/>
        <w:spacing w:before="0"/>
        <w:jc w:val="center"/>
        <w:rPr>
          <w:rFonts w:ascii="Times New Roman" w:hAnsi="Times New Roman"/>
          <w:sz w:val="24"/>
          <w:szCs w:val="24"/>
        </w:rPr>
      </w:pPr>
      <w:r w:rsidRPr="00107375">
        <w:rPr>
          <w:rFonts w:ascii="Times New Roman" w:hAnsi="Times New Roman"/>
          <w:b w:val="0"/>
          <w:sz w:val="24"/>
          <w:szCs w:val="24"/>
        </w:rPr>
        <w:t>(Podnošenj</w:t>
      </w:r>
      <w:r w:rsidR="007E020C" w:rsidRPr="00107375">
        <w:rPr>
          <w:rFonts w:ascii="Times New Roman" w:hAnsi="Times New Roman"/>
          <w:b w:val="0"/>
          <w:sz w:val="24"/>
          <w:szCs w:val="24"/>
        </w:rPr>
        <w:t>e</w:t>
      </w:r>
      <w:r w:rsidRPr="00107375">
        <w:rPr>
          <w:rFonts w:ascii="Times New Roman" w:hAnsi="Times New Roman"/>
          <w:b w:val="0"/>
          <w:sz w:val="24"/>
          <w:szCs w:val="24"/>
        </w:rPr>
        <w:t xml:space="preserve"> prijav</w:t>
      </w:r>
      <w:r w:rsidR="00E35E09" w:rsidRPr="00107375">
        <w:rPr>
          <w:rFonts w:ascii="Times New Roman" w:hAnsi="Times New Roman"/>
          <w:b w:val="0"/>
          <w:sz w:val="24"/>
          <w:szCs w:val="24"/>
        </w:rPr>
        <w:t>a</w:t>
      </w:r>
      <w:r w:rsidRPr="00107375">
        <w:rPr>
          <w:rFonts w:ascii="Times New Roman" w:hAnsi="Times New Roman"/>
          <w:b w:val="0"/>
          <w:sz w:val="24"/>
          <w:szCs w:val="24"/>
        </w:rPr>
        <w:t xml:space="preserve"> i plaćanje PDV)</w:t>
      </w:r>
    </w:p>
    <w:p w14:paraId="4E5F0DD7" w14:textId="77777777" w:rsidR="00556C06" w:rsidRPr="00107375" w:rsidRDefault="00556C06" w:rsidP="00B920FF">
      <w:pPr>
        <w:autoSpaceDE w:val="0"/>
        <w:autoSpaceDN w:val="0"/>
        <w:adjustRightInd w:val="0"/>
        <w:spacing w:after="0" w:line="240" w:lineRule="auto"/>
        <w:jc w:val="center"/>
        <w:rPr>
          <w:rFonts w:ascii="Times New Roman" w:hAnsi="Times New Roman"/>
          <w:bCs/>
          <w:sz w:val="24"/>
          <w:szCs w:val="24"/>
        </w:rPr>
      </w:pPr>
    </w:p>
    <w:p w14:paraId="2FA2C939" w14:textId="72666F94" w:rsidR="00556C06" w:rsidRPr="00107375" w:rsidRDefault="00304A0B" w:rsidP="00FA6F6D">
      <w:pPr>
        <w:pStyle w:val="NoSpacing1"/>
        <w:numPr>
          <w:ilvl w:val="0"/>
          <w:numId w:val="128"/>
        </w:numPr>
        <w:tabs>
          <w:tab w:val="left" w:pos="7650"/>
        </w:tabs>
        <w:ind w:left="360"/>
        <w:jc w:val="both"/>
        <w:rPr>
          <w:rFonts w:ascii="Times New Roman" w:hAnsi="Times New Roman"/>
          <w:sz w:val="24"/>
          <w:szCs w:val="24"/>
          <w:lang w:val="bs-Latn-BA"/>
        </w:rPr>
      </w:pPr>
      <w:r w:rsidRPr="00107375">
        <w:rPr>
          <w:rFonts w:ascii="Times New Roman" w:hAnsi="Times New Roman"/>
          <w:sz w:val="24"/>
          <w:szCs w:val="24"/>
          <w:lang w:val="bs-Latn-BA"/>
        </w:rPr>
        <w:t>Porezni</w:t>
      </w:r>
      <w:r w:rsidR="00556C06" w:rsidRPr="00107375">
        <w:rPr>
          <w:rFonts w:ascii="Times New Roman" w:hAnsi="Times New Roman"/>
          <w:sz w:val="24"/>
          <w:szCs w:val="24"/>
          <w:lang w:val="bs-Latn-BA"/>
        </w:rPr>
        <w:t xml:space="preserve"> obveznik je dužan da svoju PDV obavezu obračunatu za određeni </w:t>
      </w:r>
      <w:r w:rsidRPr="00107375">
        <w:rPr>
          <w:rFonts w:ascii="Times New Roman" w:hAnsi="Times New Roman"/>
          <w:sz w:val="24"/>
          <w:szCs w:val="24"/>
          <w:lang w:val="bs-Latn-BA"/>
        </w:rPr>
        <w:t>porezni</w:t>
      </w:r>
      <w:r w:rsidR="00556C06" w:rsidRPr="00107375">
        <w:rPr>
          <w:rFonts w:ascii="Times New Roman" w:hAnsi="Times New Roman"/>
          <w:sz w:val="24"/>
          <w:szCs w:val="24"/>
          <w:lang w:val="bs-Latn-BA"/>
        </w:rPr>
        <w:t xml:space="preserve"> period iskaže u mjesečnoj PDV prijavi, u kojoj se iskazuju svi podaci potrebni za obračunavanje PDV. </w:t>
      </w:r>
    </w:p>
    <w:p w14:paraId="130E5A90" w14:textId="77777777" w:rsidR="00556C06" w:rsidRPr="00107375" w:rsidRDefault="00556C06" w:rsidP="009202F2">
      <w:pPr>
        <w:pStyle w:val="NoSpacing1"/>
        <w:tabs>
          <w:tab w:val="left" w:pos="7650"/>
        </w:tabs>
        <w:jc w:val="both"/>
        <w:rPr>
          <w:rFonts w:ascii="Times New Roman" w:hAnsi="Times New Roman"/>
          <w:sz w:val="24"/>
          <w:szCs w:val="24"/>
          <w:lang w:val="bs-Latn-BA"/>
        </w:rPr>
      </w:pPr>
    </w:p>
    <w:p w14:paraId="28B50B66" w14:textId="12B77083" w:rsidR="00556C06" w:rsidRPr="00107375" w:rsidRDefault="00556C06" w:rsidP="00FA6F6D">
      <w:pPr>
        <w:pStyle w:val="NoSpacing1"/>
        <w:numPr>
          <w:ilvl w:val="0"/>
          <w:numId w:val="128"/>
        </w:numPr>
        <w:tabs>
          <w:tab w:val="left" w:pos="7650"/>
        </w:tabs>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PDV prijavu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podnosi do 10-og u mjesecu po isteku </w:t>
      </w:r>
      <w:r w:rsidR="00304A0B" w:rsidRPr="00107375">
        <w:rPr>
          <w:rFonts w:ascii="Times New Roman" w:hAnsi="Times New Roman"/>
          <w:sz w:val="24"/>
          <w:szCs w:val="24"/>
          <w:lang w:val="bs-Latn-BA"/>
        </w:rPr>
        <w:t>poreznog</w:t>
      </w:r>
      <w:r w:rsidRPr="00107375">
        <w:rPr>
          <w:rFonts w:ascii="Times New Roman" w:hAnsi="Times New Roman"/>
          <w:sz w:val="24"/>
          <w:szCs w:val="24"/>
          <w:lang w:val="bs-Latn-BA"/>
        </w:rPr>
        <w:t xml:space="preserve"> perioda. </w:t>
      </w:r>
    </w:p>
    <w:p w14:paraId="44830DAA" w14:textId="77777777" w:rsidR="00556C06" w:rsidRPr="00107375" w:rsidRDefault="00556C06" w:rsidP="009202F2">
      <w:pPr>
        <w:pStyle w:val="NoSpacing1"/>
        <w:tabs>
          <w:tab w:val="left" w:pos="7650"/>
        </w:tabs>
        <w:jc w:val="both"/>
        <w:rPr>
          <w:rFonts w:ascii="Times New Roman" w:hAnsi="Times New Roman"/>
          <w:sz w:val="24"/>
          <w:szCs w:val="24"/>
          <w:lang w:val="bs-Latn-BA"/>
        </w:rPr>
      </w:pPr>
    </w:p>
    <w:p w14:paraId="72B002C7" w14:textId="673AD0FF" w:rsidR="00556C06" w:rsidRPr="00107375" w:rsidRDefault="00304A0B" w:rsidP="00FA6F6D">
      <w:pPr>
        <w:pStyle w:val="NoSpacing1"/>
        <w:numPr>
          <w:ilvl w:val="0"/>
          <w:numId w:val="128"/>
        </w:numPr>
        <w:tabs>
          <w:tab w:val="left" w:pos="7650"/>
        </w:tabs>
        <w:ind w:left="360"/>
        <w:jc w:val="both"/>
        <w:rPr>
          <w:rFonts w:ascii="Times New Roman" w:hAnsi="Times New Roman"/>
          <w:sz w:val="24"/>
          <w:szCs w:val="24"/>
          <w:lang w:val="bs-Latn-BA"/>
        </w:rPr>
      </w:pPr>
      <w:r w:rsidRPr="00107375">
        <w:rPr>
          <w:rFonts w:ascii="Times New Roman" w:hAnsi="Times New Roman"/>
          <w:sz w:val="24"/>
          <w:szCs w:val="24"/>
          <w:lang w:val="bs-Latn-BA"/>
        </w:rPr>
        <w:t>Porezni</w:t>
      </w:r>
      <w:r w:rsidR="00556C06" w:rsidRPr="00107375">
        <w:rPr>
          <w:rFonts w:ascii="Times New Roman" w:hAnsi="Times New Roman"/>
          <w:sz w:val="24"/>
          <w:szCs w:val="24"/>
          <w:lang w:val="bs-Latn-BA"/>
        </w:rPr>
        <w:t xml:space="preserve"> obveznik podnosi PDV prijavu bez obzira da li u </w:t>
      </w:r>
      <w:r w:rsidR="00CB5810" w:rsidRPr="00107375">
        <w:rPr>
          <w:rFonts w:ascii="Times New Roman" w:hAnsi="Times New Roman"/>
          <w:sz w:val="24"/>
          <w:szCs w:val="24"/>
          <w:lang w:val="bs-Latn-BA"/>
        </w:rPr>
        <w:t>poreznom</w:t>
      </w:r>
      <w:r w:rsidR="00556C06" w:rsidRPr="00107375">
        <w:rPr>
          <w:rFonts w:ascii="Times New Roman" w:hAnsi="Times New Roman"/>
          <w:sz w:val="24"/>
          <w:szCs w:val="24"/>
          <w:lang w:val="bs-Latn-BA"/>
        </w:rPr>
        <w:t xml:space="preserve"> periodu za koji podnosi prijavu ima obavezu plaćanja PDV. </w:t>
      </w:r>
    </w:p>
    <w:p w14:paraId="65678C32" w14:textId="77777777" w:rsidR="00556C06" w:rsidRPr="00107375" w:rsidRDefault="00556C06" w:rsidP="009202F2">
      <w:pPr>
        <w:pStyle w:val="NoSpacing1"/>
        <w:tabs>
          <w:tab w:val="left" w:pos="7650"/>
        </w:tabs>
        <w:jc w:val="both"/>
        <w:rPr>
          <w:rFonts w:ascii="Times New Roman" w:hAnsi="Times New Roman"/>
          <w:sz w:val="24"/>
          <w:szCs w:val="24"/>
          <w:lang w:val="bs-Latn-BA"/>
        </w:rPr>
      </w:pPr>
    </w:p>
    <w:p w14:paraId="507A3666" w14:textId="5D356D67" w:rsidR="00556C06" w:rsidRPr="00107375" w:rsidRDefault="00304A0B" w:rsidP="00FA6F6D">
      <w:pPr>
        <w:pStyle w:val="NoSpacing1"/>
        <w:numPr>
          <w:ilvl w:val="0"/>
          <w:numId w:val="128"/>
        </w:numPr>
        <w:tabs>
          <w:tab w:val="left" w:pos="7650"/>
        </w:tabs>
        <w:ind w:left="360"/>
        <w:jc w:val="both"/>
        <w:rPr>
          <w:rFonts w:ascii="Times New Roman" w:hAnsi="Times New Roman"/>
          <w:sz w:val="24"/>
          <w:szCs w:val="24"/>
          <w:lang w:val="bs-Latn-BA"/>
        </w:rPr>
      </w:pPr>
      <w:r w:rsidRPr="00107375">
        <w:rPr>
          <w:rFonts w:ascii="Times New Roman" w:hAnsi="Times New Roman"/>
          <w:sz w:val="24"/>
          <w:szCs w:val="24"/>
          <w:lang w:val="bs-Latn-BA"/>
        </w:rPr>
        <w:t>Porezni</w:t>
      </w:r>
      <w:r w:rsidR="00556C06" w:rsidRPr="00107375">
        <w:rPr>
          <w:rFonts w:ascii="Times New Roman" w:hAnsi="Times New Roman"/>
          <w:sz w:val="24"/>
          <w:szCs w:val="24"/>
          <w:lang w:val="bs-Latn-BA"/>
        </w:rPr>
        <w:t xml:space="preserve"> obveznik je dužan da za svaki </w:t>
      </w:r>
      <w:r w:rsidRPr="00107375">
        <w:rPr>
          <w:rFonts w:ascii="Times New Roman" w:hAnsi="Times New Roman"/>
          <w:sz w:val="24"/>
          <w:szCs w:val="24"/>
          <w:lang w:val="bs-Latn-BA"/>
        </w:rPr>
        <w:t>porezni</w:t>
      </w:r>
      <w:r w:rsidR="00556C06" w:rsidRPr="00107375">
        <w:rPr>
          <w:rFonts w:ascii="Times New Roman" w:hAnsi="Times New Roman"/>
          <w:sz w:val="24"/>
          <w:szCs w:val="24"/>
          <w:lang w:val="bs-Latn-BA"/>
        </w:rPr>
        <w:t xml:space="preserve"> period plati PDV, koji je jednak pozitivnoj razlici između ukupnog iznosa </w:t>
      </w:r>
      <w:r w:rsidR="003C27BF" w:rsidRPr="00107375">
        <w:rPr>
          <w:rFonts w:ascii="Times New Roman" w:hAnsi="Times New Roman"/>
          <w:sz w:val="24"/>
          <w:szCs w:val="24"/>
          <w:lang w:val="bs-Latn-BA"/>
        </w:rPr>
        <w:t>porezne</w:t>
      </w:r>
      <w:r w:rsidR="00556C06" w:rsidRPr="00107375">
        <w:rPr>
          <w:rFonts w:ascii="Times New Roman" w:hAnsi="Times New Roman"/>
          <w:sz w:val="24"/>
          <w:szCs w:val="24"/>
          <w:lang w:val="bs-Latn-BA"/>
        </w:rPr>
        <w:t xml:space="preserve"> obaveze i iznosa ulaznog poreza,  u roku za podnošenje PDV prijave. </w:t>
      </w:r>
    </w:p>
    <w:p w14:paraId="7B85D7E5" w14:textId="77777777" w:rsidR="00556C06" w:rsidRPr="00107375" w:rsidRDefault="00556C06" w:rsidP="009202F2">
      <w:pPr>
        <w:pStyle w:val="NoSpacing1"/>
        <w:tabs>
          <w:tab w:val="left" w:pos="7650"/>
        </w:tabs>
        <w:jc w:val="both"/>
        <w:rPr>
          <w:rFonts w:ascii="Times New Roman" w:hAnsi="Times New Roman"/>
          <w:sz w:val="24"/>
          <w:szCs w:val="24"/>
          <w:lang w:val="bs-Latn-BA"/>
        </w:rPr>
      </w:pPr>
    </w:p>
    <w:p w14:paraId="58B85B29" w14:textId="525DC7C3" w:rsidR="00556C06" w:rsidRPr="00107375" w:rsidRDefault="00556C06" w:rsidP="00FA6F6D">
      <w:pPr>
        <w:pStyle w:val="NoSpacing1"/>
        <w:numPr>
          <w:ilvl w:val="0"/>
          <w:numId w:val="128"/>
        </w:numPr>
        <w:tabs>
          <w:tab w:val="left" w:pos="7650"/>
        </w:tabs>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Lica evidentirana za potrebe PDV </w:t>
      </w:r>
      <w:r w:rsidR="00FD2931" w:rsidRPr="00107375">
        <w:rPr>
          <w:rFonts w:ascii="Times New Roman" w:hAnsi="Times New Roman"/>
          <w:sz w:val="24"/>
          <w:szCs w:val="24"/>
          <w:lang w:val="bs-Latn-BA"/>
        </w:rPr>
        <w:t xml:space="preserve">za svoju PDV obavezu obračunatu za određeni </w:t>
      </w:r>
      <w:r w:rsidR="00304A0B" w:rsidRPr="00107375">
        <w:rPr>
          <w:rFonts w:ascii="Times New Roman" w:hAnsi="Times New Roman"/>
          <w:sz w:val="24"/>
          <w:szCs w:val="24"/>
          <w:lang w:val="bs-Latn-BA"/>
        </w:rPr>
        <w:t>porezni</w:t>
      </w:r>
      <w:r w:rsidR="00FD2931" w:rsidRPr="00107375">
        <w:rPr>
          <w:rFonts w:ascii="Times New Roman" w:hAnsi="Times New Roman"/>
          <w:sz w:val="24"/>
          <w:szCs w:val="24"/>
          <w:lang w:val="bs-Latn-BA"/>
        </w:rPr>
        <w:t xml:space="preserve"> period </w:t>
      </w:r>
      <w:r w:rsidRPr="00107375">
        <w:rPr>
          <w:rFonts w:ascii="Times New Roman" w:hAnsi="Times New Roman"/>
          <w:sz w:val="24"/>
          <w:szCs w:val="24"/>
          <w:lang w:val="bs-Latn-BA"/>
        </w:rPr>
        <w:t>podnose evidencionu prijavu (ED).</w:t>
      </w:r>
    </w:p>
    <w:p w14:paraId="338E0E2F" w14:textId="77777777" w:rsidR="00556C06" w:rsidRPr="00107375" w:rsidRDefault="00556C06" w:rsidP="009202F2">
      <w:pPr>
        <w:pStyle w:val="NoSpacing1"/>
        <w:tabs>
          <w:tab w:val="left" w:pos="7650"/>
        </w:tabs>
        <w:jc w:val="both"/>
        <w:rPr>
          <w:rFonts w:ascii="Times New Roman" w:hAnsi="Times New Roman"/>
          <w:sz w:val="24"/>
          <w:szCs w:val="24"/>
          <w:lang w:val="bs-Latn-BA"/>
        </w:rPr>
      </w:pPr>
    </w:p>
    <w:p w14:paraId="6BC2F631" w14:textId="19A1C2A2" w:rsidR="00556C06" w:rsidRPr="00107375" w:rsidRDefault="00556C06" w:rsidP="00FA6F6D">
      <w:pPr>
        <w:pStyle w:val="NoSpacing1"/>
        <w:numPr>
          <w:ilvl w:val="0"/>
          <w:numId w:val="128"/>
        </w:numPr>
        <w:tabs>
          <w:tab w:val="left" w:pos="7650"/>
        </w:tabs>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Lica iz stava (5) ovog člana, </w:t>
      </w:r>
      <w:r w:rsidR="00C92DC7" w:rsidRPr="00107375">
        <w:rPr>
          <w:rFonts w:ascii="Times New Roman" w:hAnsi="Times New Roman"/>
          <w:sz w:val="24"/>
          <w:szCs w:val="24"/>
          <w:lang w:val="bs-Latn-BA"/>
        </w:rPr>
        <w:t>E</w:t>
      </w:r>
      <w:r w:rsidRPr="00107375">
        <w:rPr>
          <w:rFonts w:ascii="Times New Roman" w:hAnsi="Times New Roman"/>
          <w:sz w:val="24"/>
          <w:szCs w:val="24"/>
          <w:lang w:val="bs-Latn-BA"/>
        </w:rPr>
        <w:t xml:space="preserve">D prijavu podnose samo za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period u kojem je nastala obaveza plaćanja PDV, u roku iz stava (2) ovog člana i PDV plaćaju u roku iz stava (4) ovog člana.</w:t>
      </w:r>
    </w:p>
    <w:p w14:paraId="316B9CD4" w14:textId="77777777" w:rsidR="00556C06" w:rsidRPr="00107375" w:rsidRDefault="00556C06" w:rsidP="009202F2">
      <w:pPr>
        <w:pStyle w:val="NoSpacing1"/>
        <w:tabs>
          <w:tab w:val="left" w:pos="7650"/>
        </w:tabs>
        <w:jc w:val="both"/>
        <w:rPr>
          <w:rFonts w:ascii="Times New Roman" w:hAnsi="Times New Roman"/>
          <w:sz w:val="24"/>
          <w:szCs w:val="24"/>
          <w:lang w:val="bs-Latn-BA"/>
        </w:rPr>
      </w:pPr>
    </w:p>
    <w:p w14:paraId="086C4191" w14:textId="2639AACA" w:rsidR="00556C06" w:rsidRPr="00107375" w:rsidRDefault="00556C06" w:rsidP="00FA6F6D">
      <w:pPr>
        <w:pStyle w:val="NoSpacing1"/>
        <w:numPr>
          <w:ilvl w:val="0"/>
          <w:numId w:val="128"/>
        </w:numPr>
        <w:tabs>
          <w:tab w:val="left" w:pos="7650"/>
        </w:tabs>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Kod uvoza dobara, PDV koji dospijeva na njih obračunava se, naplaćuje i plaća u skladu s propisima zakona koje se odnose na naplatu carinskih i drugih dažbina koje dospijevaju prilikom uvoza. </w:t>
      </w:r>
    </w:p>
    <w:p w14:paraId="3C1C1544" w14:textId="77777777" w:rsidR="00556C06" w:rsidRPr="00107375" w:rsidRDefault="00556C06" w:rsidP="009202F2">
      <w:pPr>
        <w:pStyle w:val="NoSpacing1"/>
        <w:tabs>
          <w:tab w:val="left" w:pos="7650"/>
        </w:tabs>
        <w:jc w:val="both"/>
        <w:rPr>
          <w:rFonts w:ascii="Times New Roman" w:hAnsi="Times New Roman"/>
          <w:sz w:val="24"/>
          <w:szCs w:val="24"/>
          <w:lang w:val="bs-Latn-BA"/>
        </w:rPr>
      </w:pPr>
    </w:p>
    <w:p w14:paraId="1C68B762" w14:textId="76A45191" w:rsidR="00556C06" w:rsidRPr="00107375" w:rsidRDefault="00556C06" w:rsidP="00FA6F6D">
      <w:pPr>
        <w:pStyle w:val="NoSpacing1"/>
        <w:numPr>
          <w:ilvl w:val="0"/>
          <w:numId w:val="128"/>
        </w:numPr>
        <w:tabs>
          <w:tab w:val="left" w:pos="7650"/>
        </w:tabs>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Oblik i sadržaj evidencione i PDV prijave, uključujući i način njihovog dostavljanja i ispravke greške propisuje </w:t>
      </w:r>
      <w:r w:rsidR="001464E8" w:rsidRPr="00107375">
        <w:rPr>
          <w:rFonts w:ascii="Times New Roman" w:hAnsi="Times New Roman"/>
          <w:sz w:val="24"/>
          <w:szCs w:val="24"/>
          <w:lang w:val="bs-Latn-BA"/>
        </w:rPr>
        <w:t xml:space="preserve">Upravni odbor </w:t>
      </w:r>
      <w:r w:rsidRPr="00107375">
        <w:rPr>
          <w:rFonts w:ascii="Times New Roman" w:hAnsi="Times New Roman"/>
          <w:sz w:val="24"/>
          <w:szCs w:val="24"/>
          <w:lang w:val="bs-Latn-BA"/>
        </w:rPr>
        <w:t>UIO</w:t>
      </w:r>
      <w:r w:rsidR="00FA5DF8" w:rsidRPr="00107375">
        <w:rPr>
          <w:rFonts w:ascii="Times New Roman" w:hAnsi="Times New Roman"/>
          <w:sz w:val="24"/>
          <w:szCs w:val="24"/>
          <w:lang w:val="bs-Latn-BA"/>
        </w:rPr>
        <w:t>.</w:t>
      </w:r>
    </w:p>
    <w:p w14:paraId="784FF0BB" w14:textId="77777777" w:rsidR="00556C06" w:rsidRPr="00107375" w:rsidRDefault="00556C06" w:rsidP="00B920FF">
      <w:pPr>
        <w:pStyle w:val="NoSpacing1"/>
        <w:tabs>
          <w:tab w:val="left" w:pos="7650"/>
        </w:tabs>
        <w:jc w:val="both"/>
        <w:rPr>
          <w:rFonts w:ascii="Times New Roman" w:hAnsi="Times New Roman"/>
          <w:sz w:val="24"/>
          <w:szCs w:val="24"/>
          <w:lang w:val="bs-Latn-BA"/>
        </w:rPr>
      </w:pPr>
    </w:p>
    <w:p w14:paraId="2DD336BD" w14:textId="77777777" w:rsidR="00556C06" w:rsidRPr="00107375" w:rsidRDefault="00556C06" w:rsidP="00B920FF">
      <w:pPr>
        <w:pStyle w:val="NoSpacing1"/>
        <w:tabs>
          <w:tab w:val="left" w:pos="7650"/>
        </w:tabs>
        <w:jc w:val="both"/>
        <w:rPr>
          <w:rFonts w:ascii="Times New Roman" w:hAnsi="Times New Roman"/>
          <w:sz w:val="24"/>
          <w:szCs w:val="24"/>
          <w:lang w:val="bs-Latn-BA"/>
        </w:rPr>
      </w:pPr>
    </w:p>
    <w:p w14:paraId="5EC4188E" w14:textId="77777777" w:rsidR="002F573C" w:rsidRPr="00107375" w:rsidRDefault="002F573C" w:rsidP="00B920FF">
      <w:pPr>
        <w:pStyle w:val="NoSpacing1"/>
        <w:tabs>
          <w:tab w:val="left" w:pos="7650"/>
        </w:tabs>
        <w:jc w:val="both"/>
        <w:rPr>
          <w:rFonts w:ascii="Times New Roman" w:hAnsi="Times New Roman"/>
          <w:sz w:val="24"/>
          <w:szCs w:val="24"/>
          <w:lang w:val="bs-Latn-BA"/>
        </w:rPr>
      </w:pPr>
    </w:p>
    <w:p w14:paraId="23EEF11B" w14:textId="77777777" w:rsidR="002F573C" w:rsidRPr="00107375" w:rsidRDefault="002F573C" w:rsidP="00B920FF">
      <w:pPr>
        <w:pStyle w:val="NoSpacing1"/>
        <w:tabs>
          <w:tab w:val="left" w:pos="7650"/>
        </w:tabs>
        <w:jc w:val="both"/>
        <w:rPr>
          <w:rFonts w:ascii="Times New Roman" w:hAnsi="Times New Roman"/>
          <w:sz w:val="24"/>
          <w:szCs w:val="24"/>
          <w:lang w:val="bs-Latn-BA"/>
        </w:rPr>
      </w:pPr>
    </w:p>
    <w:p w14:paraId="20A45368" w14:textId="77777777" w:rsidR="002F573C" w:rsidRPr="00107375" w:rsidRDefault="002F573C" w:rsidP="00B920FF">
      <w:pPr>
        <w:pStyle w:val="NoSpacing1"/>
        <w:tabs>
          <w:tab w:val="left" w:pos="7650"/>
        </w:tabs>
        <w:jc w:val="both"/>
        <w:rPr>
          <w:rFonts w:ascii="Times New Roman" w:hAnsi="Times New Roman"/>
          <w:sz w:val="24"/>
          <w:szCs w:val="24"/>
          <w:lang w:val="bs-Latn-BA"/>
        </w:rPr>
      </w:pPr>
    </w:p>
    <w:p w14:paraId="1AE7AD6E" w14:textId="5B2071E7" w:rsidR="00556C06" w:rsidRPr="00107375" w:rsidRDefault="00556C06" w:rsidP="00B920FF">
      <w:pPr>
        <w:pStyle w:val="NoSpacing1"/>
        <w:tabs>
          <w:tab w:val="left" w:pos="7650"/>
        </w:tabs>
        <w:jc w:val="both"/>
        <w:outlineLvl w:val="0"/>
        <w:rPr>
          <w:rFonts w:ascii="Times New Roman" w:hAnsi="Times New Roman"/>
          <w:sz w:val="24"/>
          <w:szCs w:val="24"/>
          <w:lang w:val="bs-Latn-BA"/>
        </w:rPr>
      </w:pPr>
      <w:r w:rsidRPr="00107375">
        <w:rPr>
          <w:rFonts w:ascii="Times New Roman" w:hAnsi="Times New Roman"/>
          <w:sz w:val="24"/>
          <w:szCs w:val="24"/>
          <w:lang w:val="bs-Latn-BA"/>
        </w:rPr>
        <w:lastRenderedPageBreak/>
        <w:t>DIO DESETI – PR</w:t>
      </w:r>
      <w:r w:rsidR="002F573C" w:rsidRPr="00107375">
        <w:rPr>
          <w:rFonts w:ascii="Times New Roman" w:hAnsi="Times New Roman"/>
          <w:sz w:val="24"/>
          <w:szCs w:val="24"/>
          <w:lang w:val="bs-Latn-BA"/>
        </w:rPr>
        <w:t>IJ</w:t>
      </w:r>
      <w:r w:rsidRPr="00107375">
        <w:rPr>
          <w:rFonts w:ascii="Times New Roman" w:hAnsi="Times New Roman"/>
          <w:sz w:val="24"/>
          <w:szCs w:val="24"/>
          <w:lang w:val="bs-Latn-BA"/>
        </w:rPr>
        <w:t>ENOS OBAVEZE PLAĆANJA</w:t>
      </w:r>
    </w:p>
    <w:p w14:paraId="44F5145A" w14:textId="77777777" w:rsidR="00556C06" w:rsidRPr="00107375" w:rsidRDefault="00556C06" w:rsidP="00B920FF">
      <w:pPr>
        <w:pStyle w:val="NoSpacing1"/>
        <w:tabs>
          <w:tab w:val="left" w:pos="7650"/>
        </w:tabs>
        <w:jc w:val="both"/>
        <w:rPr>
          <w:rFonts w:ascii="Times New Roman" w:hAnsi="Times New Roman"/>
          <w:strike/>
          <w:sz w:val="24"/>
          <w:szCs w:val="24"/>
          <w:lang w:val="bs-Latn-BA"/>
        </w:rPr>
      </w:pPr>
    </w:p>
    <w:p w14:paraId="091A8DCD" w14:textId="77777777" w:rsidR="00556C06" w:rsidRPr="00107375" w:rsidRDefault="00556C06"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70.</w:t>
      </w:r>
    </w:p>
    <w:p w14:paraId="5ABEA16D" w14:textId="2731B6F4" w:rsidR="00556C06" w:rsidRPr="00107375" w:rsidRDefault="00556C06"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(Pr</w:t>
      </w:r>
      <w:r w:rsidR="002F573C" w:rsidRPr="00107375">
        <w:rPr>
          <w:rFonts w:ascii="Times New Roman" w:hAnsi="Times New Roman"/>
          <w:b w:val="0"/>
          <w:sz w:val="24"/>
          <w:szCs w:val="24"/>
        </w:rPr>
        <w:t>ij</w:t>
      </w:r>
      <w:r w:rsidRPr="00107375">
        <w:rPr>
          <w:rFonts w:ascii="Times New Roman" w:hAnsi="Times New Roman"/>
          <w:b w:val="0"/>
          <w:sz w:val="24"/>
          <w:szCs w:val="24"/>
        </w:rPr>
        <w:t>e</w:t>
      </w:r>
      <w:r w:rsidR="00FA5DF8" w:rsidRPr="00107375">
        <w:rPr>
          <w:rFonts w:ascii="Times New Roman" w:hAnsi="Times New Roman"/>
          <w:b w:val="0"/>
          <w:sz w:val="24"/>
          <w:szCs w:val="24"/>
        </w:rPr>
        <w:t>nos obaveze obračuna i plaćanja</w:t>
      </w:r>
      <w:r w:rsidRPr="00107375">
        <w:rPr>
          <w:rFonts w:ascii="Times New Roman" w:hAnsi="Times New Roman"/>
          <w:b w:val="0"/>
          <w:sz w:val="24"/>
          <w:szCs w:val="24"/>
        </w:rPr>
        <w:t>)</w:t>
      </w:r>
    </w:p>
    <w:p w14:paraId="5E43B607" w14:textId="77777777" w:rsidR="00556C06" w:rsidRPr="00107375" w:rsidRDefault="00556C06" w:rsidP="00B920FF">
      <w:pPr>
        <w:pStyle w:val="NoSpacing1"/>
        <w:tabs>
          <w:tab w:val="left" w:pos="7650"/>
        </w:tabs>
        <w:jc w:val="both"/>
        <w:rPr>
          <w:rFonts w:ascii="Times New Roman" w:hAnsi="Times New Roman"/>
          <w:strike/>
          <w:sz w:val="24"/>
          <w:szCs w:val="24"/>
          <w:lang w:val="bs-Latn-BA"/>
        </w:rPr>
      </w:pPr>
    </w:p>
    <w:p w14:paraId="66AB05CE" w14:textId="7211EF9F" w:rsidR="00556C06" w:rsidRPr="00107375" w:rsidRDefault="00556C06" w:rsidP="00FA6F6D">
      <w:pPr>
        <w:pStyle w:val="NoSpacing1"/>
        <w:numPr>
          <w:ilvl w:val="0"/>
          <w:numId w:val="74"/>
        </w:numPr>
        <w:tabs>
          <w:tab w:val="clear" w:pos="720"/>
          <w:tab w:val="num" w:pos="426"/>
          <w:tab w:val="left" w:pos="7650"/>
        </w:tabs>
        <w:spacing w:after="240"/>
        <w:ind w:left="426" w:hanging="426"/>
        <w:jc w:val="both"/>
        <w:rPr>
          <w:rFonts w:ascii="Times New Roman" w:hAnsi="Times New Roman"/>
          <w:sz w:val="24"/>
          <w:szCs w:val="24"/>
          <w:lang w:val="bs-Latn-BA"/>
        </w:rPr>
      </w:pPr>
      <w:r w:rsidRPr="00107375">
        <w:rPr>
          <w:rFonts w:ascii="Times New Roman" w:hAnsi="Times New Roman"/>
          <w:sz w:val="24"/>
          <w:szCs w:val="24"/>
          <w:lang w:val="bs-Latn-BA"/>
        </w:rPr>
        <w:t xml:space="preserve">Obaveza plaćanja PDV prenosi se na </w:t>
      </w:r>
      <w:r w:rsidR="00304A0B" w:rsidRPr="00107375">
        <w:rPr>
          <w:rFonts w:ascii="Times New Roman" w:hAnsi="Times New Roman"/>
          <w:sz w:val="24"/>
          <w:szCs w:val="24"/>
          <w:lang w:val="bs-Latn-BA"/>
        </w:rPr>
        <w:t>poreznog</w:t>
      </w:r>
      <w:r w:rsidRPr="00107375">
        <w:rPr>
          <w:rFonts w:ascii="Times New Roman" w:hAnsi="Times New Roman"/>
          <w:sz w:val="24"/>
          <w:szCs w:val="24"/>
          <w:lang w:val="bs-Latn-BA"/>
        </w:rPr>
        <w:t xml:space="preserve"> obveznika kojem je izvršen promet: </w:t>
      </w:r>
    </w:p>
    <w:p w14:paraId="4A0A92D1" w14:textId="3ADBA72E" w:rsidR="008B2ED1" w:rsidRPr="00107375" w:rsidRDefault="00F8577D" w:rsidP="00FA6F6D">
      <w:pPr>
        <w:numPr>
          <w:ilvl w:val="1"/>
          <w:numId w:val="74"/>
        </w:numPr>
        <w:tabs>
          <w:tab w:val="num" w:pos="851"/>
        </w:tabs>
        <w:spacing w:after="0" w:line="240" w:lineRule="auto"/>
        <w:ind w:left="851" w:hanging="283"/>
        <w:rPr>
          <w:rFonts w:ascii="Times New Roman" w:hAnsi="Times New Roman"/>
          <w:sz w:val="24"/>
          <w:szCs w:val="24"/>
        </w:rPr>
      </w:pPr>
      <w:r w:rsidRPr="00107375">
        <w:rPr>
          <w:rFonts w:ascii="Times New Roman" w:hAnsi="Times New Roman"/>
          <w:sz w:val="24"/>
          <w:szCs w:val="24"/>
        </w:rPr>
        <w:t>k</w:t>
      </w:r>
      <w:r w:rsidR="003719FE" w:rsidRPr="00107375">
        <w:rPr>
          <w:rFonts w:ascii="Times New Roman" w:hAnsi="Times New Roman"/>
          <w:sz w:val="24"/>
          <w:szCs w:val="24"/>
        </w:rPr>
        <w:t>od u</w:t>
      </w:r>
      <w:r w:rsidR="00556C06" w:rsidRPr="00107375">
        <w:rPr>
          <w:rFonts w:ascii="Times New Roman" w:hAnsi="Times New Roman"/>
          <w:sz w:val="24"/>
          <w:szCs w:val="24"/>
        </w:rPr>
        <w:t>voza i prometa prema preprodavcu ele</w:t>
      </w:r>
      <w:r w:rsidR="002F573C" w:rsidRPr="00107375">
        <w:rPr>
          <w:rFonts w:ascii="Times New Roman" w:hAnsi="Times New Roman"/>
          <w:sz w:val="24"/>
          <w:szCs w:val="24"/>
        </w:rPr>
        <w:t>ktrične energije i prirodnog plin</w:t>
      </w:r>
      <w:r w:rsidR="00556C06" w:rsidRPr="00107375">
        <w:rPr>
          <w:rFonts w:ascii="Times New Roman" w:hAnsi="Times New Roman"/>
          <w:sz w:val="24"/>
          <w:szCs w:val="24"/>
        </w:rPr>
        <w:t>a koji se isporučuju putem pr</w:t>
      </w:r>
      <w:r w:rsidR="002F573C" w:rsidRPr="00107375">
        <w:rPr>
          <w:rFonts w:ascii="Times New Roman" w:hAnsi="Times New Roman"/>
          <w:sz w:val="24"/>
          <w:szCs w:val="24"/>
        </w:rPr>
        <w:t>ij</w:t>
      </w:r>
      <w:r w:rsidR="00556C06" w:rsidRPr="00107375">
        <w:rPr>
          <w:rFonts w:ascii="Times New Roman" w:hAnsi="Times New Roman"/>
          <w:sz w:val="24"/>
          <w:szCs w:val="24"/>
        </w:rPr>
        <w:t>en</w:t>
      </w:r>
      <w:r w:rsidR="00E35E09" w:rsidRPr="00107375">
        <w:rPr>
          <w:rFonts w:ascii="Times New Roman" w:hAnsi="Times New Roman"/>
          <w:sz w:val="24"/>
          <w:szCs w:val="24"/>
        </w:rPr>
        <w:t>osnog i distributivnog sistema,</w:t>
      </w:r>
    </w:p>
    <w:p w14:paraId="12AF33BF" w14:textId="08C1F225" w:rsidR="008B2ED1" w:rsidRPr="00107375" w:rsidRDefault="008B2ED1" w:rsidP="00FA6F6D">
      <w:pPr>
        <w:numPr>
          <w:ilvl w:val="1"/>
          <w:numId w:val="74"/>
        </w:numPr>
        <w:tabs>
          <w:tab w:val="num" w:pos="851"/>
        </w:tabs>
        <w:spacing w:after="0" w:line="240" w:lineRule="auto"/>
        <w:ind w:left="851" w:hanging="283"/>
        <w:rPr>
          <w:rFonts w:ascii="Times New Roman" w:hAnsi="Times New Roman"/>
          <w:sz w:val="24"/>
          <w:szCs w:val="24"/>
        </w:rPr>
      </w:pPr>
      <w:r w:rsidRPr="00107375">
        <w:rPr>
          <w:rFonts w:ascii="Times New Roman" w:hAnsi="Times New Roman"/>
          <w:sz w:val="24"/>
          <w:szCs w:val="24"/>
        </w:rPr>
        <w:t xml:space="preserve">imovine dužnika </w:t>
      </w:r>
      <w:r w:rsidR="00304A0B" w:rsidRPr="00107375">
        <w:rPr>
          <w:rFonts w:ascii="Times New Roman" w:hAnsi="Times New Roman"/>
          <w:sz w:val="24"/>
          <w:szCs w:val="24"/>
        </w:rPr>
        <w:t>poreznog</w:t>
      </w:r>
      <w:r w:rsidRPr="00107375">
        <w:rPr>
          <w:rFonts w:ascii="Times New Roman" w:hAnsi="Times New Roman"/>
          <w:sz w:val="24"/>
          <w:szCs w:val="24"/>
        </w:rPr>
        <w:t xml:space="preserve"> obveznika izvršena prema presudi u okviru ob</w:t>
      </w:r>
      <w:r w:rsidR="00E61EE2" w:rsidRPr="00107375">
        <w:rPr>
          <w:rFonts w:ascii="Times New Roman" w:hAnsi="Times New Roman"/>
          <w:sz w:val="24"/>
          <w:szCs w:val="24"/>
        </w:rPr>
        <w:t>a</w:t>
      </w:r>
      <w:r w:rsidR="00EF1714" w:rsidRPr="00107375">
        <w:rPr>
          <w:rFonts w:ascii="Times New Roman" w:hAnsi="Times New Roman"/>
          <w:sz w:val="24"/>
          <w:szCs w:val="24"/>
        </w:rPr>
        <w:t>vezne prodaje,</w:t>
      </w:r>
    </w:p>
    <w:p w14:paraId="615B8E62" w14:textId="261BFA32" w:rsidR="009202F2" w:rsidRPr="00107375" w:rsidRDefault="008B2ED1" w:rsidP="00FA6F6D">
      <w:pPr>
        <w:numPr>
          <w:ilvl w:val="1"/>
          <w:numId w:val="74"/>
        </w:numPr>
        <w:tabs>
          <w:tab w:val="num" w:pos="851"/>
        </w:tabs>
        <w:spacing w:after="0" w:line="240" w:lineRule="auto"/>
        <w:ind w:left="851" w:hanging="283"/>
        <w:rPr>
          <w:rFonts w:ascii="Times New Roman" w:hAnsi="Times New Roman"/>
          <w:sz w:val="24"/>
          <w:szCs w:val="24"/>
        </w:rPr>
      </w:pPr>
      <w:r w:rsidRPr="00107375">
        <w:rPr>
          <w:rFonts w:ascii="Times New Roman" w:hAnsi="Times New Roman"/>
          <w:sz w:val="24"/>
          <w:szCs w:val="24"/>
        </w:rPr>
        <w:t xml:space="preserve">imovine </w:t>
      </w:r>
      <w:r w:rsidR="00304A0B" w:rsidRPr="00107375">
        <w:rPr>
          <w:rFonts w:ascii="Times New Roman" w:hAnsi="Times New Roman"/>
          <w:sz w:val="24"/>
          <w:szCs w:val="24"/>
        </w:rPr>
        <w:t>poreznog</w:t>
      </w:r>
      <w:r w:rsidRPr="00107375">
        <w:rPr>
          <w:rFonts w:ascii="Times New Roman" w:hAnsi="Times New Roman"/>
          <w:sz w:val="24"/>
          <w:szCs w:val="24"/>
        </w:rPr>
        <w:t xml:space="preserve"> obveznika u postupku stečaja.</w:t>
      </w:r>
    </w:p>
    <w:p w14:paraId="2BE64CB8" w14:textId="13732AB8" w:rsidR="008B2ED1" w:rsidRPr="00107375" w:rsidRDefault="008B2ED1" w:rsidP="00FA6F6D">
      <w:pPr>
        <w:numPr>
          <w:ilvl w:val="1"/>
          <w:numId w:val="74"/>
        </w:numPr>
        <w:tabs>
          <w:tab w:val="num" w:pos="851"/>
        </w:tabs>
        <w:spacing w:line="240" w:lineRule="auto"/>
        <w:ind w:left="851" w:hanging="283"/>
        <w:rPr>
          <w:rFonts w:ascii="Times New Roman" w:hAnsi="Times New Roman"/>
          <w:sz w:val="24"/>
          <w:szCs w:val="24"/>
        </w:rPr>
      </w:pPr>
      <w:r w:rsidRPr="00107375">
        <w:rPr>
          <w:rFonts w:ascii="Times New Roman" w:hAnsi="Times New Roman"/>
          <w:sz w:val="24"/>
          <w:szCs w:val="24"/>
        </w:rPr>
        <w:t>investicionog zlata u skladu sa posebnim postupcima oporezivanja iz člana 89. Zakona</w:t>
      </w:r>
      <w:r w:rsidR="00EF1714" w:rsidRPr="00107375">
        <w:rPr>
          <w:rFonts w:ascii="Times New Roman" w:hAnsi="Times New Roman"/>
          <w:sz w:val="24"/>
          <w:szCs w:val="24"/>
        </w:rPr>
        <w:t>.</w:t>
      </w:r>
      <w:r w:rsidRPr="00107375">
        <w:rPr>
          <w:rFonts w:ascii="Times New Roman" w:hAnsi="Times New Roman"/>
          <w:sz w:val="24"/>
          <w:szCs w:val="24"/>
        </w:rPr>
        <w:t xml:space="preserve"> </w:t>
      </w:r>
    </w:p>
    <w:p w14:paraId="3D19F2F4" w14:textId="42942183" w:rsidR="00556C06" w:rsidRPr="00107375" w:rsidRDefault="00304A0B" w:rsidP="00FA6F6D">
      <w:pPr>
        <w:pStyle w:val="ListParagraph"/>
        <w:numPr>
          <w:ilvl w:val="0"/>
          <w:numId w:val="74"/>
        </w:numPr>
        <w:tabs>
          <w:tab w:val="clear" w:pos="720"/>
          <w:tab w:val="num" w:pos="426"/>
        </w:tabs>
        <w:spacing w:after="0" w:line="240" w:lineRule="auto"/>
        <w:ind w:left="426" w:hanging="426"/>
        <w:rPr>
          <w:rFonts w:ascii="Times New Roman" w:hAnsi="Times New Roman"/>
          <w:sz w:val="24"/>
          <w:szCs w:val="24"/>
        </w:rPr>
      </w:pPr>
      <w:r w:rsidRPr="00107375">
        <w:rPr>
          <w:rFonts w:ascii="Times New Roman" w:hAnsi="Times New Roman"/>
          <w:sz w:val="24"/>
          <w:szCs w:val="24"/>
        </w:rPr>
        <w:t>Porezni</w:t>
      </w:r>
      <w:r w:rsidR="00556C06" w:rsidRPr="00107375">
        <w:rPr>
          <w:rFonts w:ascii="Times New Roman" w:hAnsi="Times New Roman"/>
          <w:sz w:val="24"/>
          <w:szCs w:val="24"/>
        </w:rPr>
        <w:t xml:space="preserve"> obveznik koji vrši promet iz stava (1) ovog člana ne obračunava PDV, već na fakturi navodi da je primalac lice koje podliježe obračunu i plaćanju PDV.</w:t>
      </w:r>
    </w:p>
    <w:p w14:paraId="278A58C1" w14:textId="77777777" w:rsidR="00556C06" w:rsidRPr="00107375" w:rsidRDefault="00556C06" w:rsidP="00B920FF">
      <w:pPr>
        <w:spacing w:after="0" w:line="240" w:lineRule="auto"/>
        <w:rPr>
          <w:rFonts w:ascii="Times New Roman" w:hAnsi="Times New Roman"/>
          <w:sz w:val="24"/>
          <w:szCs w:val="24"/>
        </w:rPr>
      </w:pPr>
    </w:p>
    <w:p w14:paraId="5EF0C3C3" w14:textId="77777777" w:rsidR="00556C06" w:rsidRPr="00107375" w:rsidRDefault="00556C06"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71.</w:t>
      </w:r>
    </w:p>
    <w:p w14:paraId="5592F07F" w14:textId="42144637" w:rsidR="00556C06" w:rsidRPr="00107375" w:rsidRDefault="00556C06"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 xml:space="preserve">(Obaveza </w:t>
      </w:r>
      <w:r w:rsidR="00A6780B" w:rsidRPr="00107375">
        <w:rPr>
          <w:rFonts w:ascii="Times New Roman" w:hAnsi="Times New Roman"/>
          <w:b w:val="0"/>
          <w:sz w:val="24"/>
          <w:szCs w:val="24"/>
        </w:rPr>
        <w:t xml:space="preserve">obračuna i </w:t>
      </w:r>
      <w:r w:rsidRPr="00107375">
        <w:rPr>
          <w:rFonts w:ascii="Times New Roman" w:hAnsi="Times New Roman"/>
          <w:b w:val="0"/>
          <w:sz w:val="24"/>
          <w:szCs w:val="24"/>
        </w:rPr>
        <w:t xml:space="preserve">plaćanja za </w:t>
      </w:r>
      <w:r w:rsidR="008B2ED1" w:rsidRPr="00107375">
        <w:rPr>
          <w:rFonts w:ascii="Times New Roman" w:hAnsi="Times New Roman"/>
          <w:b w:val="0"/>
          <w:sz w:val="24"/>
          <w:szCs w:val="24"/>
        </w:rPr>
        <w:t>primljene usluge</w:t>
      </w:r>
      <w:r w:rsidRPr="00107375">
        <w:rPr>
          <w:rFonts w:ascii="Times New Roman" w:hAnsi="Times New Roman"/>
          <w:b w:val="0"/>
          <w:sz w:val="24"/>
          <w:szCs w:val="24"/>
        </w:rPr>
        <w:t>)</w:t>
      </w:r>
    </w:p>
    <w:p w14:paraId="01211E1E" w14:textId="77777777" w:rsidR="00556C06" w:rsidRPr="00107375" w:rsidRDefault="00556C06" w:rsidP="00B920FF">
      <w:pPr>
        <w:pStyle w:val="NoSpacing1"/>
        <w:tabs>
          <w:tab w:val="left" w:pos="7650"/>
        </w:tabs>
        <w:jc w:val="both"/>
        <w:rPr>
          <w:rFonts w:ascii="Times New Roman" w:hAnsi="Times New Roman"/>
          <w:strike/>
          <w:sz w:val="24"/>
          <w:szCs w:val="24"/>
          <w:lang w:val="bs-Latn-BA"/>
        </w:rPr>
      </w:pPr>
    </w:p>
    <w:p w14:paraId="6E8D208A" w14:textId="1C0E7C60" w:rsidR="008B2ED1" w:rsidRPr="00107375" w:rsidRDefault="00556C06" w:rsidP="00FA6F6D">
      <w:pPr>
        <w:numPr>
          <w:ilvl w:val="0"/>
          <w:numId w:val="67"/>
        </w:numPr>
        <w:spacing w:line="240" w:lineRule="auto"/>
        <w:jc w:val="both"/>
        <w:rPr>
          <w:rFonts w:ascii="Times New Roman" w:hAnsi="Times New Roman"/>
          <w:sz w:val="24"/>
          <w:szCs w:val="24"/>
        </w:rPr>
      </w:pPr>
      <w:r w:rsidRPr="00107375">
        <w:rPr>
          <w:rFonts w:ascii="Times New Roman" w:hAnsi="Times New Roman"/>
          <w:sz w:val="24"/>
          <w:szCs w:val="24"/>
        </w:rPr>
        <w:t xml:space="preserve">Obaveza </w:t>
      </w:r>
      <w:r w:rsidR="00A6780B" w:rsidRPr="00107375">
        <w:rPr>
          <w:rFonts w:ascii="Times New Roman" w:hAnsi="Times New Roman"/>
          <w:sz w:val="24"/>
          <w:szCs w:val="24"/>
        </w:rPr>
        <w:t xml:space="preserve">obračuna i </w:t>
      </w:r>
      <w:r w:rsidRPr="00107375">
        <w:rPr>
          <w:rFonts w:ascii="Times New Roman" w:hAnsi="Times New Roman"/>
          <w:sz w:val="24"/>
          <w:szCs w:val="24"/>
        </w:rPr>
        <w:t xml:space="preserve">plaćanja PDV prenosi se na </w:t>
      </w:r>
      <w:r w:rsidR="008B2ED1" w:rsidRPr="00107375">
        <w:rPr>
          <w:rFonts w:ascii="Times New Roman" w:hAnsi="Times New Roman"/>
          <w:sz w:val="24"/>
          <w:szCs w:val="24"/>
        </w:rPr>
        <w:t>obveznika</w:t>
      </w:r>
      <w:r w:rsidRPr="00107375">
        <w:rPr>
          <w:rFonts w:ascii="Times New Roman" w:hAnsi="Times New Roman"/>
          <w:sz w:val="24"/>
          <w:szCs w:val="24"/>
        </w:rPr>
        <w:t xml:space="preserve"> kojem je izvršen promet </w:t>
      </w:r>
      <w:r w:rsidR="008B2ED1" w:rsidRPr="00107375">
        <w:rPr>
          <w:rFonts w:ascii="Times New Roman" w:hAnsi="Times New Roman"/>
          <w:sz w:val="24"/>
          <w:szCs w:val="24"/>
        </w:rPr>
        <w:t xml:space="preserve">usluga koje su u Bosni i Hercegovini pružene od strane </w:t>
      </w:r>
      <w:r w:rsidR="00304A0B" w:rsidRPr="00107375">
        <w:rPr>
          <w:rFonts w:ascii="Times New Roman" w:hAnsi="Times New Roman"/>
          <w:sz w:val="24"/>
          <w:szCs w:val="24"/>
        </w:rPr>
        <w:t>poreznog</w:t>
      </w:r>
      <w:r w:rsidR="008B2ED1" w:rsidRPr="00107375">
        <w:rPr>
          <w:rFonts w:ascii="Times New Roman" w:hAnsi="Times New Roman"/>
          <w:sz w:val="24"/>
          <w:szCs w:val="24"/>
        </w:rPr>
        <w:t xml:space="preserve"> obveznika koji u Bosni i Hercegovini nema sjedište ni poslovnu jedinicu i koji nije odredio </w:t>
      </w:r>
      <w:r w:rsidR="00304A0B" w:rsidRPr="00107375">
        <w:rPr>
          <w:rFonts w:ascii="Times New Roman" w:hAnsi="Times New Roman"/>
          <w:sz w:val="24"/>
          <w:szCs w:val="24"/>
        </w:rPr>
        <w:t>poreznog</w:t>
      </w:r>
      <w:r w:rsidR="008B2ED1" w:rsidRPr="00107375">
        <w:rPr>
          <w:rFonts w:ascii="Times New Roman" w:hAnsi="Times New Roman"/>
          <w:sz w:val="24"/>
          <w:szCs w:val="24"/>
        </w:rPr>
        <w:t xml:space="preserve"> zastupnika, a </w:t>
      </w:r>
      <w:bookmarkStart w:id="40" w:name="_Hlk506672746"/>
      <w:r w:rsidR="008B2ED1" w:rsidRPr="00107375">
        <w:rPr>
          <w:rFonts w:ascii="Times New Roman" w:hAnsi="Times New Roman"/>
          <w:sz w:val="24"/>
          <w:szCs w:val="24"/>
        </w:rPr>
        <w:t>koje podliježu oporezivanju u Bosni i Hercegovini</w:t>
      </w:r>
      <w:bookmarkEnd w:id="40"/>
      <w:r w:rsidR="00FB4B65" w:rsidRPr="00107375">
        <w:rPr>
          <w:rFonts w:ascii="Times New Roman" w:hAnsi="Times New Roman"/>
          <w:sz w:val="24"/>
          <w:szCs w:val="24"/>
        </w:rPr>
        <w:t>.</w:t>
      </w:r>
    </w:p>
    <w:p w14:paraId="37263E74" w14:textId="50F81474" w:rsidR="00556C06" w:rsidRPr="00107375" w:rsidRDefault="008B2ED1" w:rsidP="00FA6F6D">
      <w:pPr>
        <w:numPr>
          <w:ilvl w:val="0"/>
          <w:numId w:val="67"/>
        </w:numPr>
        <w:spacing w:after="0" w:line="240" w:lineRule="auto"/>
        <w:jc w:val="both"/>
        <w:rPr>
          <w:rFonts w:ascii="Times New Roman" w:hAnsi="Times New Roman"/>
          <w:sz w:val="24"/>
          <w:szCs w:val="24"/>
        </w:rPr>
      </w:pPr>
      <w:r w:rsidRPr="00107375">
        <w:rPr>
          <w:rFonts w:ascii="Times New Roman" w:hAnsi="Times New Roman"/>
          <w:sz w:val="24"/>
          <w:szCs w:val="24"/>
        </w:rPr>
        <w:t>Obveznik</w:t>
      </w:r>
      <w:r w:rsidR="00556C06" w:rsidRPr="00107375">
        <w:rPr>
          <w:rFonts w:ascii="Times New Roman" w:hAnsi="Times New Roman"/>
          <w:sz w:val="24"/>
          <w:szCs w:val="24"/>
        </w:rPr>
        <w:t xml:space="preserve"> ko</w:t>
      </w:r>
      <w:r w:rsidRPr="00107375">
        <w:rPr>
          <w:rFonts w:ascii="Times New Roman" w:hAnsi="Times New Roman"/>
          <w:sz w:val="24"/>
          <w:szCs w:val="24"/>
        </w:rPr>
        <w:t>jem</w:t>
      </w:r>
      <w:r w:rsidR="00556C06" w:rsidRPr="00107375">
        <w:rPr>
          <w:rFonts w:ascii="Times New Roman" w:hAnsi="Times New Roman"/>
          <w:sz w:val="24"/>
          <w:szCs w:val="24"/>
        </w:rPr>
        <w:t xml:space="preserve"> je izvršen promet iz stava (1) obavez</w:t>
      </w:r>
      <w:r w:rsidRPr="00107375">
        <w:rPr>
          <w:rFonts w:ascii="Times New Roman" w:hAnsi="Times New Roman"/>
          <w:sz w:val="24"/>
          <w:szCs w:val="24"/>
        </w:rPr>
        <w:t>a</w:t>
      </w:r>
      <w:r w:rsidR="00556C06" w:rsidRPr="00107375">
        <w:rPr>
          <w:rFonts w:ascii="Times New Roman" w:hAnsi="Times New Roman"/>
          <w:sz w:val="24"/>
          <w:szCs w:val="24"/>
        </w:rPr>
        <w:t>n je obračunat</w:t>
      </w:r>
      <w:r w:rsidR="008A2C46" w:rsidRPr="00107375">
        <w:rPr>
          <w:rFonts w:ascii="Times New Roman" w:hAnsi="Times New Roman"/>
          <w:sz w:val="24"/>
          <w:szCs w:val="24"/>
        </w:rPr>
        <w:t>i</w:t>
      </w:r>
      <w:r w:rsidRPr="00107375">
        <w:rPr>
          <w:rFonts w:ascii="Times New Roman" w:hAnsi="Times New Roman"/>
          <w:sz w:val="24"/>
          <w:szCs w:val="24"/>
        </w:rPr>
        <w:t xml:space="preserve"> i</w:t>
      </w:r>
      <w:r w:rsidR="00556C06" w:rsidRPr="00107375">
        <w:rPr>
          <w:rFonts w:ascii="Times New Roman" w:hAnsi="Times New Roman"/>
          <w:sz w:val="24"/>
          <w:szCs w:val="24"/>
        </w:rPr>
        <w:t xml:space="preserve"> platiti </w:t>
      </w:r>
      <w:r w:rsidRPr="00107375">
        <w:rPr>
          <w:rFonts w:ascii="Times New Roman" w:hAnsi="Times New Roman"/>
          <w:sz w:val="24"/>
          <w:szCs w:val="24"/>
        </w:rPr>
        <w:t>PDV po primljenoj fakturi</w:t>
      </w:r>
      <w:r w:rsidR="00556C06" w:rsidRPr="00107375">
        <w:rPr>
          <w:rFonts w:ascii="Times New Roman" w:hAnsi="Times New Roman"/>
          <w:sz w:val="24"/>
          <w:szCs w:val="24"/>
        </w:rPr>
        <w:t xml:space="preserve">. </w:t>
      </w:r>
      <w:r w:rsidRPr="00107375">
        <w:rPr>
          <w:rFonts w:ascii="Times New Roman" w:hAnsi="Times New Roman"/>
          <w:sz w:val="24"/>
          <w:szCs w:val="24"/>
        </w:rPr>
        <w:t>O</w:t>
      </w:r>
      <w:r w:rsidR="00556C06" w:rsidRPr="00107375">
        <w:rPr>
          <w:rFonts w:ascii="Times New Roman" w:hAnsi="Times New Roman"/>
          <w:sz w:val="24"/>
          <w:szCs w:val="24"/>
        </w:rPr>
        <w:t>bveznik  koji ulazni porez može odbiti, stiče pravo na odbitak u periodu u kojem je izvršeno plaćanje PDV.</w:t>
      </w:r>
    </w:p>
    <w:p w14:paraId="5136B1F2" w14:textId="1B8CB336" w:rsidR="00556C06" w:rsidRPr="00107375" w:rsidRDefault="00556C06" w:rsidP="00B920FF">
      <w:pPr>
        <w:pStyle w:val="NoSpacing1"/>
        <w:tabs>
          <w:tab w:val="left" w:pos="7650"/>
        </w:tabs>
        <w:ind w:left="720"/>
        <w:jc w:val="both"/>
        <w:rPr>
          <w:rFonts w:ascii="Times New Roman" w:hAnsi="Times New Roman"/>
          <w:sz w:val="24"/>
          <w:szCs w:val="24"/>
          <w:lang w:val="bs-Latn-BA"/>
        </w:rPr>
      </w:pPr>
    </w:p>
    <w:p w14:paraId="7FC3E2E0" w14:textId="1A0EF246" w:rsidR="009202F2" w:rsidRPr="00107375" w:rsidRDefault="009202F2" w:rsidP="00B920FF">
      <w:pPr>
        <w:pStyle w:val="NoSpacing1"/>
        <w:tabs>
          <w:tab w:val="left" w:pos="7650"/>
        </w:tabs>
        <w:ind w:left="720"/>
        <w:jc w:val="both"/>
        <w:rPr>
          <w:rFonts w:ascii="Times New Roman" w:hAnsi="Times New Roman"/>
          <w:sz w:val="24"/>
          <w:szCs w:val="24"/>
          <w:lang w:val="bs-Latn-BA"/>
        </w:rPr>
      </w:pPr>
    </w:p>
    <w:p w14:paraId="4A71259F" w14:textId="77777777" w:rsidR="009202F2" w:rsidRPr="00107375" w:rsidRDefault="009202F2" w:rsidP="00B920FF">
      <w:pPr>
        <w:pStyle w:val="NoSpacing1"/>
        <w:tabs>
          <w:tab w:val="left" w:pos="7650"/>
        </w:tabs>
        <w:ind w:left="720"/>
        <w:jc w:val="both"/>
        <w:rPr>
          <w:rFonts w:ascii="Times New Roman" w:hAnsi="Times New Roman"/>
          <w:sz w:val="24"/>
          <w:szCs w:val="24"/>
          <w:lang w:val="bs-Latn-BA"/>
        </w:rPr>
      </w:pPr>
    </w:p>
    <w:p w14:paraId="3A556788" w14:textId="3062AFC8" w:rsidR="00556C06" w:rsidRPr="00107375" w:rsidRDefault="00556C06" w:rsidP="00B920FF">
      <w:pPr>
        <w:pStyle w:val="NoSpacing1"/>
        <w:tabs>
          <w:tab w:val="left" w:pos="7650"/>
        </w:tabs>
        <w:jc w:val="both"/>
        <w:outlineLvl w:val="0"/>
        <w:rPr>
          <w:rFonts w:ascii="Times New Roman" w:hAnsi="Times New Roman"/>
          <w:sz w:val="24"/>
          <w:szCs w:val="24"/>
          <w:lang w:val="bs-Latn-BA"/>
        </w:rPr>
      </w:pPr>
      <w:bookmarkStart w:id="41" w:name="_Toc470213962"/>
      <w:r w:rsidRPr="00107375">
        <w:rPr>
          <w:rFonts w:ascii="Times New Roman" w:hAnsi="Times New Roman"/>
          <w:sz w:val="24"/>
          <w:szCs w:val="24"/>
          <w:lang w:val="bs-Latn-BA"/>
        </w:rPr>
        <w:t>DIO JEDANAESTI – POSEBNI POSTUPCI OPOREZIVANJA</w:t>
      </w:r>
      <w:bookmarkEnd w:id="41"/>
    </w:p>
    <w:p w14:paraId="17E1121D" w14:textId="1E8CE263" w:rsidR="00556C06" w:rsidRPr="00107375" w:rsidRDefault="00556C06" w:rsidP="00BF5106">
      <w:pPr>
        <w:pStyle w:val="Heading2"/>
        <w:rPr>
          <w:rFonts w:ascii="Times New Roman" w:hAnsi="Times New Roman"/>
          <w:b w:val="0"/>
          <w:bCs/>
          <w:i w:val="0"/>
          <w:iCs/>
          <w:sz w:val="24"/>
          <w:szCs w:val="24"/>
        </w:rPr>
      </w:pPr>
      <w:bookmarkStart w:id="42" w:name="_Toc470213963"/>
      <w:r w:rsidRPr="00107375">
        <w:rPr>
          <w:rFonts w:ascii="Times New Roman" w:hAnsi="Times New Roman"/>
          <w:b w:val="0"/>
          <w:bCs/>
          <w:i w:val="0"/>
          <w:iCs/>
          <w:sz w:val="24"/>
          <w:szCs w:val="24"/>
        </w:rPr>
        <w:t xml:space="preserve">GLAVA I – POSEBAN POSTUPAK ZA MALE </w:t>
      </w:r>
      <w:r w:rsidR="003C27BF" w:rsidRPr="00107375">
        <w:rPr>
          <w:rFonts w:ascii="Times New Roman" w:hAnsi="Times New Roman"/>
          <w:b w:val="0"/>
          <w:bCs/>
          <w:i w:val="0"/>
          <w:iCs/>
          <w:sz w:val="24"/>
          <w:szCs w:val="24"/>
        </w:rPr>
        <w:t>POREZNE</w:t>
      </w:r>
      <w:r w:rsidRPr="00107375">
        <w:rPr>
          <w:rFonts w:ascii="Times New Roman" w:hAnsi="Times New Roman"/>
          <w:b w:val="0"/>
          <w:bCs/>
          <w:i w:val="0"/>
          <w:iCs/>
          <w:sz w:val="24"/>
          <w:szCs w:val="24"/>
        </w:rPr>
        <w:t xml:space="preserve"> OBVEZNIKE</w:t>
      </w:r>
      <w:bookmarkEnd w:id="42"/>
    </w:p>
    <w:p w14:paraId="3080A0CD" w14:textId="77777777" w:rsidR="00556C06" w:rsidRPr="00107375" w:rsidRDefault="00556C06" w:rsidP="00B920FF">
      <w:pPr>
        <w:pStyle w:val="NoSpacing1"/>
        <w:tabs>
          <w:tab w:val="left" w:pos="7650"/>
        </w:tabs>
        <w:jc w:val="both"/>
        <w:rPr>
          <w:rFonts w:ascii="Times New Roman" w:hAnsi="Times New Roman"/>
          <w:sz w:val="24"/>
          <w:szCs w:val="24"/>
          <w:lang w:val="bs-Latn-BA"/>
        </w:rPr>
      </w:pPr>
    </w:p>
    <w:p w14:paraId="51A5B023" w14:textId="3DB7FBA4" w:rsidR="00556C06" w:rsidRPr="00107375" w:rsidRDefault="00556C06"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72</w:t>
      </w:r>
      <w:r w:rsidR="00BB27C8" w:rsidRPr="00107375">
        <w:rPr>
          <w:rFonts w:ascii="Times New Roman" w:hAnsi="Times New Roman"/>
          <w:b w:val="0"/>
          <w:sz w:val="24"/>
          <w:szCs w:val="24"/>
        </w:rPr>
        <w:t>.</w:t>
      </w:r>
    </w:p>
    <w:p w14:paraId="5C631C7C" w14:textId="07308428" w:rsidR="00556C06" w:rsidRPr="00107375" w:rsidRDefault="00556C06"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 xml:space="preserve">(Mali </w:t>
      </w:r>
      <w:r w:rsidR="00304A0B" w:rsidRPr="00107375">
        <w:rPr>
          <w:rFonts w:ascii="Times New Roman" w:hAnsi="Times New Roman"/>
          <w:b w:val="0"/>
          <w:sz w:val="24"/>
          <w:szCs w:val="24"/>
        </w:rPr>
        <w:t>porezni</w:t>
      </w:r>
      <w:r w:rsidRPr="00107375">
        <w:rPr>
          <w:rFonts w:ascii="Times New Roman" w:hAnsi="Times New Roman"/>
          <w:b w:val="0"/>
          <w:sz w:val="24"/>
          <w:szCs w:val="24"/>
        </w:rPr>
        <w:t xml:space="preserve"> obveznik)</w:t>
      </w:r>
    </w:p>
    <w:p w14:paraId="61489EDB" w14:textId="77777777" w:rsidR="00556C06" w:rsidRPr="00107375" w:rsidRDefault="00556C06" w:rsidP="00B920FF">
      <w:pPr>
        <w:pStyle w:val="NoSpacing1"/>
        <w:tabs>
          <w:tab w:val="left" w:pos="7650"/>
        </w:tabs>
        <w:jc w:val="both"/>
        <w:rPr>
          <w:rFonts w:ascii="Times New Roman" w:hAnsi="Times New Roman"/>
          <w:sz w:val="24"/>
          <w:szCs w:val="24"/>
          <w:lang w:val="bs-Latn-BA"/>
        </w:rPr>
      </w:pPr>
    </w:p>
    <w:p w14:paraId="3A032148" w14:textId="2F9902D5" w:rsidR="00556C06" w:rsidRPr="00107375" w:rsidRDefault="00556C06" w:rsidP="00FA6F6D">
      <w:pPr>
        <w:numPr>
          <w:ilvl w:val="0"/>
          <w:numId w:val="68"/>
        </w:numPr>
        <w:rPr>
          <w:rFonts w:ascii="Times New Roman" w:hAnsi="Times New Roman"/>
          <w:sz w:val="24"/>
          <w:szCs w:val="24"/>
        </w:rPr>
      </w:pPr>
      <w:r w:rsidRPr="00107375">
        <w:rPr>
          <w:rFonts w:ascii="Times New Roman" w:hAnsi="Times New Roman"/>
          <w:sz w:val="24"/>
          <w:szCs w:val="24"/>
        </w:rPr>
        <w:t xml:space="preserve">Mali </w:t>
      </w:r>
      <w:r w:rsidR="00304A0B" w:rsidRPr="00107375">
        <w:rPr>
          <w:rFonts w:ascii="Times New Roman" w:hAnsi="Times New Roman"/>
          <w:sz w:val="24"/>
          <w:szCs w:val="24"/>
        </w:rPr>
        <w:t>porezni</w:t>
      </w:r>
      <w:r w:rsidRPr="00107375">
        <w:rPr>
          <w:rFonts w:ascii="Times New Roman" w:hAnsi="Times New Roman"/>
          <w:sz w:val="24"/>
          <w:szCs w:val="24"/>
        </w:rPr>
        <w:t xml:space="preserve"> obveznik je obveznik čiji ukupan </w:t>
      </w:r>
      <w:r w:rsidR="00A97FD4" w:rsidRPr="00107375">
        <w:rPr>
          <w:rFonts w:ascii="Times New Roman" w:hAnsi="Times New Roman"/>
          <w:sz w:val="24"/>
          <w:szCs w:val="24"/>
        </w:rPr>
        <w:t xml:space="preserve">oporeziv </w:t>
      </w:r>
      <w:r w:rsidRPr="00107375">
        <w:rPr>
          <w:rFonts w:ascii="Times New Roman" w:hAnsi="Times New Roman"/>
          <w:sz w:val="24"/>
          <w:szCs w:val="24"/>
        </w:rPr>
        <w:t>promet ostvaren u Bosni i Hercegovini u kalendarskoj godini ne prelazi prag od 75.000 konvertibilnih maraka</w:t>
      </w:r>
      <w:r w:rsidR="00FB4B65" w:rsidRPr="00107375">
        <w:rPr>
          <w:rFonts w:ascii="Times New Roman" w:hAnsi="Times New Roman"/>
          <w:sz w:val="24"/>
          <w:szCs w:val="24"/>
        </w:rPr>
        <w:t>.</w:t>
      </w:r>
    </w:p>
    <w:p w14:paraId="2520AC50" w14:textId="77777777" w:rsidR="00556C06" w:rsidRPr="00107375" w:rsidRDefault="00556C06" w:rsidP="00FA6F6D">
      <w:pPr>
        <w:numPr>
          <w:ilvl w:val="0"/>
          <w:numId w:val="68"/>
        </w:numPr>
        <w:rPr>
          <w:rFonts w:ascii="Times New Roman" w:hAnsi="Times New Roman"/>
          <w:sz w:val="24"/>
          <w:szCs w:val="24"/>
        </w:rPr>
      </w:pPr>
      <w:r w:rsidRPr="00107375">
        <w:rPr>
          <w:rFonts w:ascii="Times New Roman" w:hAnsi="Times New Roman"/>
          <w:sz w:val="24"/>
          <w:szCs w:val="24"/>
        </w:rPr>
        <w:t xml:space="preserve">Obveznik iz stava (1) ovog člana oslobađa se od obračuna i plaćanja PDV, osim ako ovim zakonom nije drugačije propisano. </w:t>
      </w:r>
    </w:p>
    <w:p w14:paraId="717F34C7" w14:textId="366E3C6A" w:rsidR="00556C06" w:rsidRPr="00107375" w:rsidRDefault="00556C06" w:rsidP="00FA6F6D">
      <w:pPr>
        <w:pStyle w:val="NoSpacing1"/>
        <w:numPr>
          <w:ilvl w:val="0"/>
          <w:numId w:val="68"/>
        </w:numPr>
        <w:tabs>
          <w:tab w:val="left" w:pos="426"/>
        </w:tabs>
        <w:ind w:left="426" w:hanging="426"/>
        <w:jc w:val="both"/>
        <w:rPr>
          <w:rFonts w:ascii="Times New Roman" w:hAnsi="Times New Roman"/>
          <w:sz w:val="24"/>
          <w:szCs w:val="24"/>
          <w:lang w:val="bs-Latn-BA"/>
        </w:rPr>
      </w:pPr>
      <w:r w:rsidRPr="00107375">
        <w:rPr>
          <w:rFonts w:ascii="Times New Roman" w:hAnsi="Times New Roman"/>
          <w:sz w:val="24"/>
          <w:szCs w:val="24"/>
          <w:lang w:val="bs-Latn-BA"/>
        </w:rPr>
        <w:t xml:space="preserve">Odredbe stava (1) i stava (2) ovog člana ne odnose se na </w:t>
      </w:r>
      <w:r w:rsidR="00304A0B" w:rsidRPr="00107375">
        <w:rPr>
          <w:rFonts w:ascii="Times New Roman" w:hAnsi="Times New Roman"/>
          <w:sz w:val="24"/>
          <w:szCs w:val="24"/>
          <w:lang w:val="bs-Latn-BA"/>
        </w:rPr>
        <w:t>poreznog</w:t>
      </w:r>
      <w:r w:rsidRPr="00107375">
        <w:rPr>
          <w:rFonts w:ascii="Times New Roman" w:hAnsi="Times New Roman"/>
          <w:sz w:val="24"/>
          <w:szCs w:val="24"/>
          <w:lang w:val="bs-Latn-BA"/>
        </w:rPr>
        <w:t xml:space="preserve"> obveznika koji je prethodno </w:t>
      </w:r>
      <w:r w:rsidR="00304A0B" w:rsidRPr="00107375">
        <w:rPr>
          <w:rFonts w:ascii="Times New Roman" w:hAnsi="Times New Roman"/>
          <w:sz w:val="24"/>
          <w:szCs w:val="24"/>
          <w:lang w:val="bs-Latn-BA"/>
        </w:rPr>
        <w:t>registriran</w:t>
      </w:r>
      <w:r w:rsidRPr="00107375">
        <w:rPr>
          <w:rFonts w:ascii="Times New Roman" w:hAnsi="Times New Roman"/>
          <w:sz w:val="24"/>
          <w:szCs w:val="24"/>
          <w:lang w:val="bs-Latn-BA"/>
        </w:rPr>
        <w:t xml:space="preserve"> </w:t>
      </w:r>
      <w:r w:rsidR="002835A2" w:rsidRPr="00107375">
        <w:rPr>
          <w:rFonts w:ascii="Times New Roman" w:hAnsi="Times New Roman"/>
          <w:sz w:val="24"/>
          <w:szCs w:val="24"/>
          <w:lang w:val="bs-Latn-BA"/>
        </w:rPr>
        <w:t>po osnovu PDV</w:t>
      </w:r>
      <w:r w:rsidRPr="00107375">
        <w:rPr>
          <w:rFonts w:ascii="Times New Roman" w:hAnsi="Times New Roman"/>
          <w:sz w:val="24"/>
          <w:szCs w:val="24"/>
          <w:lang w:val="bs-Latn-BA"/>
        </w:rPr>
        <w:t xml:space="preserve">. </w:t>
      </w:r>
    </w:p>
    <w:p w14:paraId="3818AD94" w14:textId="77777777" w:rsidR="00556C06" w:rsidRPr="00107375" w:rsidRDefault="00556C06" w:rsidP="00B920FF">
      <w:pPr>
        <w:pStyle w:val="NoSpacing1"/>
        <w:tabs>
          <w:tab w:val="left" w:pos="7650"/>
        </w:tabs>
        <w:jc w:val="both"/>
        <w:rPr>
          <w:rFonts w:ascii="Times New Roman" w:hAnsi="Times New Roman"/>
          <w:sz w:val="24"/>
          <w:szCs w:val="24"/>
          <w:lang w:val="bs-Latn-BA"/>
        </w:rPr>
      </w:pPr>
    </w:p>
    <w:p w14:paraId="25C7E733" w14:textId="2A2ADDDC" w:rsidR="00556C06" w:rsidRPr="00107375" w:rsidRDefault="00556C06" w:rsidP="00FA6F6D">
      <w:pPr>
        <w:pStyle w:val="NoSpacing1"/>
        <w:numPr>
          <w:ilvl w:val="0"/>
          <w:numId w:val="68"/>
        </w:numPr>
        <w:tabs>
          <w:tab w:val="left" w:pos="709"/>
        </w:tabs>
        <w:spacing w:after="240"/>
        <w:jc w:val="both"/>
        <w:rPr>
          <w:rFonts w:ascii="Times New Roman" w:hAnsi="Times New Roman"/>
          <w:sz w:val="24"/>
          <w:szCs w:val="24"/>
          <w:lang w:val="bs-Latn-BA"/>
        </w:rPr>
      </w:pPr>
      <w:r w:rsidRPr="00107375">
        <w:rPr>
          <w:rFonts w:ascii="Times New Roman" w:hAnsi="Times New Roman"/>
          <w:sz w:val="24"/>
          <w:szCs w:val="24"/>
          <w:lang w:val="bs-Latn-BA"/>
        </w:rPr>
        <w:lastRenderedPageBreak/>
        <w:t xml:space="preserve">Odredbe stava (1) i stava (2) ovog člana odnose se na </w:t>
      </w:r>
      <w:r w:rsidR="003C27BF" w:rsidRPr="00107375">
        <w:rPr>
          <w:rFonts w:ascii="Times New Roman" w:hAnsi="Times New Roman"/>
          <w:sz w:val="24"/>
          <w:szCs w:val="24"/>
          <w:lang w:val="bs-Latn-BA"/>
        </w:rPr>
        <w:t>porezne</w:t>
      </w:r>
      <w:r w:rsidRPr="00107375">
        <w:rPr>
          <w:rFonts w:ascii="Times New Roman" w:hAnsi="Times New Roman"/>
          <w:sz w:val="24"/>
          <w:szCs w:val="24"/>
          <w:lang w:val="bs-Latn-BA"/>
        </w:rPr>
        <w:t xml:space="preserve"> obveznike koji u Bosni i Hercegovini imaju sjedište</w:t>
      </w:r>
      <w:r w:rsidR="006B5898" w:rsidRPr="00107375">
        <w:rPr>
          <w:rFonts w:ascii="Times New Roman" w:hAnsi="Times New Roman"/>
          <w:sz w:val="24"/>
          <w:szCs w:val="24"/>
          <w:lang w:val="bs-Latn-BA"/>
        </w:rPr>
        <w:t xml:space="preserve"> ili prebivalište</w:t>
      </w:r>
      <w:r w:rsidR="00DD4804" w:rsidRPr="00107375">
        <w:rPr>
          <w:rFonts w:ascii="Times New Roman" w:hAnsi="Times New Roman"/>
          <w:sz w:val="24"/>
          <w:szCs w:val="24"/>
          <w:lang w:val="bs-Latn-BA"/>
        </w:rPr>
        <w:t>.</w:t>
      </w:r>
    </w:p>
    <w:p w14:paraId="00FD609B" w14:textId="54CDE32A" w:rsidR="00556C06" w:rsidRPr="00107375" w:rsidRDefault="00556C06" w:rsidP="00FA6F6D">
      <w:pPr>
        <w:pStyle w:val="NoSpacing1"/>
        <w:numPr>
          <w:ilvl w:val="0"/>
          <w:numId w:val="68"/>
        </w:numPr>
        <w:jc w:val="both"/>
        <w:rPr>
          <w:rFonts w:ascii="Times New Roman" w:hAnsi="Times New Roman"/>
          <w:sz w:val="24"/>
          <w:szCs w:val="24"/>
          <w:lang w:val="bs-Latn-BA"/>
        </w:rPr>
      </w:pPr>
      <w:r w:rsidRPr="00107375">
        <w:rPr>
          <w:rFonts w:ascii="Times New Roman" w:hAnsi="Times New Roman"/>
          <w:sz w:val="24"/>
          <w:szCs w:val="24"/>
          <w:lang w:val="bs-Latn-BA"/>
        </w:rPr>
        <w:t xml:space="preserve">Mali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w:t>
      </w:r>
      <w:r w:rsidR="005C5ABD" w:rsidRPr="00107375">
        <w:rPr>
          <w:rFonts w:ascii="Times New Roman" w:hAnsi="Times New Roman"/>
          <w:sz w:val="24"/>
          <w:szCs w:val="24"/>
          <w:lang w:val="bs-Latn-BA"/>
        </w:rPr>
        <w:t>k nema</w:t>
      </w:r>
      <w:r w:rsidRPr="00107375">
        <w:rPr>
          <w:rFonts w:ascii="Times New Roman" w:hAnsi="Times New Roman"/>
          <w:sz w:val="24"/>
          <w:szCs w:val="24"/>
          <w:lang w:val="bs-Latn-BA"/>
        </w:rPr>
        <w:t xml:space="preserve"> pravo na odbitak ulaznog poreza i ni</w:t>
      </w:r>
      <w:r w:rsidR="005C5ABD" w:rsidRPr="00107375">
        <w:rPr>
          <w:rFonts w:ascii="Times New Roman" w:hAnsi="Times New Roman"/>
          <w:sz w:val="24"/>
          <w:szCs w:val="24"/>
          <w:lang w:val="bs-Latn-BA"/>
        </w:rPr>
        <w:t>je</w:t>
      </w:r>
      <w:r w:rsidRPr="00107375">
        <w:rPr>
          <w:rFonts w:ascii="Times New Roman" w:hAnsi="Times New Roman"/>
          <w:sz w:val="24"/>
          <w:szCs w:val="24"/>
          <w:lang w:val="bs-Latn-BA"/>
        </w:rPr>
        <w:t xml:space="preserve"> obavez</w:t>
      </w:r>
      <w:r w:rsidR="005C5ABD" w:rsidRPr="00107375">
        <w:rPr>
          <w:rFonts w:ascii="Times New Roman" w:hAnsi="Times New Roman"/>
          <w:sz w:val="24"/>
          <w:szCs w:val="24"/>
          <w:lang w:val="bs-Latn-BA"/>
        </w:rPr>
        <w:t>a</w:t>
      </w:r>
      <w:r w:rsidRPr="00107375">
        <w:rPr>
          <w:rFonts w:ascii="Times New Roman" w:hAnsi="Times New Roman"/>
          <w:sz w:val="24"/>
          <w:szCs w:val="24"/>
          <w:lang w:val="bs-Latn-BA"/>
        </w:rPr>
        <w:t xml:space="preserve">n voditi poslovne knjige na način propisan ovim zakonom. </w:t>
      </w:r>
    </w:p>
    <w:p w14:paraId="408A4879" w14:textId="77777777" w:rsidR="00556C06" w:rsidRPr="00107375" w:rsidRDefault="00556C06" w:rsidP="00B920FF">
      <w:pPr>
        <w:pStyle w:val="NoSpacing1"/>
        <w:tabs>
          <w:tab w:val="left" w:pos="284"/>
        </w:tabs>
        <w:jc w:val="both"/>
        <w:rPr>
          <w:rFonts w:ascii="Times New Roman" w:hAnsi="Times New Roman"/>
          <w:sz w:val="24"/>
          <w:szCs w:val="24"/>
          <w:lang w:val="bs-Latn-BA"/>
        </w:rPr>
      </w:pPr>
    </w:p>
    <w:p w14:paraId="140B1E38" w14:textId="7A612FD8" w:rsidR="00556C06" w:rsidRPr="00107375" w:rsidRDefault="00556C06"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73.</w:t>
      </w:r>
    </w:p>
    <w:p w14:paraId="0992F475" w14:textId="77777777" w:rsidR="00556C06" w:rsidRPr="00107375" w:rsidRDefault="00556C06"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(Pravo izbora oporezivanja)</w:t>
      </w:r>
    </w:p>
    <w:p w14:paraId="65B8E320" w14:textId="77777777" w:rsidR="00556C06" w:rsidRPr="00107375" w:rsidRDefault="00556C06" w:rsidP="00B920FF">
      <w:pPr>
        <w:pStyle w:val="NoSpacing1"/>
        <w:tabs>
          <w:tab w:val="left" w:pos="7650"/>
        </w:tabs>
        <w:jc w:val="both"/>
        <w:rPr>
          <w:rFonts w:ascii="Times New Roman" w:hAnsi="Times New Roman"/>
          <w:sz w:val="24"/>
          <w:szCs w:val="24"/>
          <w:lang w:val="bs-Latn-BA"/>
        </w:rPr>
      </w:pPr>
    </w:p>
    <w:p w14:paraId="00EE2C6E" w14:textId="678D0BEB" w:rsidR="00556C06" w:rsidRPr="00107375" w:rsidRDefault="00304A0B" w:rsidP="00B920FF">
      <w:pPr>
        <w:pStyle w:val="NoSpacing1"/>
        <w:tabs>
          <w:tab w:val="left" w:pos="7650"/>
        </w:tabs>
        <w:jc w:val="both"/>
        <w:rPr>
          <w:rFonts w:ascii="Times New Roman" w:hAnsi="Times New Roman"/>
          <w:sz w:val="24"/>
          <w:szCs w:val="24"/>
          <w:lang w:val="bs-Latn-BA"/>
        </w:rPr>
      </w:pPr>
      <w:r w:rsidRPr="00107375">
        <w:rPr>
          <w:rFonts w:ascii="Times New Roman" w:hAnsi="Times New Roman"/>
          <w:sz w:val="24"/>
          <w:szCs w:val="24"/>
          <w:lang w:val="bs-Latn-BA"/>
        </w:rPr>
        <w:t>Porezni</w:t>
      </w:r>
      <w:r w:rsidR="00571F98" w:rsidRPr="00107375">
        <w:rPr>
          <w:rFonts w:ascii="Times New Roman" w:hAnsi="Times New Roman"/>
          <w:sz w:val="24"/>
          <w:szCs w:val="24"/>
          <w:lang w:val="bs-Latn-BA"/>
        </w:rPr>
        <w:t xml:space="preserve"> obvezni</w:t>
      </w:r>
      <w:r w:rsidR="005C5ABD" w:rsidRPr="00107375">
        <w:rPr>
          <w:rFonts w:ascii="Times New Roman" w:hAnsi="Times New Roman"/>
          <w:sz w:val="24"/>
          <w:szCs w:val="24"/>
          <w:lang w:val="bs-Latn-BA"/>
        </w:rPr>
        <w:t>k</w:t>
      </w:r>
      <w:r w:rsidR="00571F98" w:rsidRPr="00107375">
        <w:rPr>
          <w:rFonts w:ascii="Times New Roman" w:hAnsi="Times New Roman"/>
          <w:sz w:val="24"/>
          <w:szCs w:val="24"/>
          <w:lang w:val="bs-Latn-BA"/>
        </w:rPr>
        <w:t xml:space="preserve"> iz člana 72. Zakona </w:t>
      </w:r>
      <w:r w:rsidR="00556C06" w:rsidRPr="00107375">
        <w:rPr>
          <w:rFonts w:ascii="Times New Roman" w:hAnsi="Times New Roman"/>
          <w:sz w:val="24"/>
          <w:szCs w:val="24"/>
          <w:lang w:val="bs-Latn-BA"/>
        </w:rPr>
        <w:t xml:space="preserve"> mo</w:t>
      </w:r>
      <w:r w:rsidR="005C5ABD" w:rsidRPr="00107375">
        <w:rPr>
          <w:rFonts w:ascii="Times New Roman" w:hAnsi="Times New Roman"/>
          <w:sz w:val="24"/>
          <w:szCs w:val="24"/>
          <w:lang w:val="bs-Latn-BA"/>
        </w:rPr>
        <w:t>že</w:t>
      </w:r>
      <w:r w:rsidR="00556C06" w:rsidRPr="00107375">
        <w:rPr>
          <w:rFonts w:ascii="Times New Roman" w:hAnsi="Times New Roman"/>
          <w:sz w:val="24"/>
          <w:szCs w:val="24"/>
          <w:lang w:val="bs-Latn-BA"/>
        </w:rPr>
        <w:t xml:space="preserve"> se odlučiti za registraciju i plaćanje PDV u bilo kom trenutku.</w:t>
      </w:r>
    </w:p>
    <w:p w14:paraId="4C2B175B" w14:textId="6D09307E" w:rsidR="00556C06" w:rsidRPr="00107375" w:rsidRDefault="00556C06" w:rsidP="00B920FF">
      <w:pPr>
        <w:pStyle w:val="NoSpacing1"/>
        <w:tabs>
          <w:tab w:val="left" w:pos="7650"/>
        </w:tabs>
        <w:jc w:val="both"/>
        <w:rPr>
          <w:rFonts w:ascii="Times New Roman" w:hAnsi="Times New Roman"/>
          <w:sz w:val="24"/>
          <w:szCs w:val="24"/>
          <w:lang w:val="bs-Latn-BA"/>
        </w:rPr>
      </w:pPr>
    </w:p>
    <w:p w14:paraId="1C0F8285" w14:textId="77777777" w:rsidR="009202F2" w:rsidRPr="00107375" w:rsidRDefault="009202F2" w:rsidP="00B920FF">
      <w:pPr>
        <w:pStyle w:val="NoSpacing1"/>
        <w:tabs>
          <w:tab w:val="left" w:pos="7650"/>
        </w:tabs>
        <w:jc w:val="both"/>
        <w:rPr>
          <w:rFonts w:ascii="Times New Roman" w:hAnsi="Times New Roman"/>
          <w:sz w:val="24"/>
          <w:szCs w:val="24"/>
          <w:lang w:val="bs-Latn-BA"/>
        </w:rPr>
      </w:pPr>
    </w:p>
    <w:p w14:paraId="2C2BDC05" w14:textId="77777777" w:rsidR="00556C06" w:rsidRPr="00107375" w:rsidRDefault="00556C06" w:rsidP="00BF5106">
      <w:pPr>
        <w:pStyle w:val="Heading2"/>
        <w:rPr>
          <w:rFonts w:ascii="Times New Roman" w:hAnsi="Times New Roman"/>
          <w:b w:val="0"/>
          <w:bCs/>
          <w:i w:val="0"/>
          <w:iCs/>
          <w:sz w:val="24"/>
          <w:szCs w:val="24"/>
        </w:rPr>
      </w:pPr>
      <w:bookmarkStart w:id="43" w:name="_Toc470213964"/>
      <w:r w:rsidRPr="00107375">
        <w:rPr>
          <w:rFonts w:ascii="Times New Roman" w:hAnsi="Times New Roman"/>
          <w:b w:val="0"/>
          <w:bCs/>
          <w:i w:val="0"/>
          <w:iCs/>
          <w:sz w:val="24"/>
          <w:szCs w:val="24"/>
        </w:rPr>
        <w:t>GLAVA II – POSEBAN POSTUPAK ZA POLJOPRIVREDNIKE</w:t>
      </w:r>
      <w:bookmarkEnd w:id="43"/>
    </w:p>
    <w:p w14:paraId="29A48894" w14:textId="77777777" w:rsidR="00556C06" w:rsidRPr="00107375" w:rsidRDefault="00556C06" w:rsidP="00B920FF">
      <w:pPr>
        <w:pStyle w:val="NoSpacing1"/>
        <w:tabs>
          <w:tab w:val="left" w:pos="7650"/>
        </w:tabs>
        <w:jc w:val="both"/>
        <w:rPr>
          <w:rFonts w:ascii="Times New Roman" w:hAnsi="Times New Roman"/>
          <w:sz w:val="24"/>
          <w:szCs w:val="24"/>
          <w:lang w:val="bs-Latn-BA"/>
        </w:rPr>
      </w:pPr>
    </w:p>
    <w:p w14:paraId="28186AA9" w14:textId="38EACA7D" w:rsidR="00556C06" w:rsidRPr="00107375" w:rsidRDefault="00556C06"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74</w:t>
      </w:r>
      <w:r w:rsidR="00FB4B65" w:rsidRPr="00107375">
        <w:rPr>
          <w:rFonts w:ascii="Times New Roman" w:hAnsi="Times New Roman"/>
          <w:b w:val="0"/>
          <w:sz w:val="24"/>
          <w:szCs w:val="24"/>
        </w:rPr>
        <w:t>.</w:t>
      </w:r>
    </w:p>
    <w:p w14:paraId="4BC0A784" w14:textId="58B91A1D" w:rsidR="00556C06" w:rsidRPr="00107375" w:rsidRDefault="00556C06" w:rsidP="007531F6">
      <w:pPr>
        <w:pStyle w:val="Heading4"/>
        <w:spacing w:before="0"/>
        <w:jc w:val="center"/>
        <w:rPr>
          <w:rFonts w:ascii="Times New Roman" w:hAnsi="Times New Roman"/>
          <w:sz w:val="24"/>
          <w:szCs w:val="24"/>
        </w:rPr>
      </w:pPr>
      <w:r w:rsidRPr="00107375">
        <w:rPr>
          <w:rFonts w:ascii="Times New Roman" w:hAnsi="Times New Roman"/>
          <w:b w:val="0"/>
          <w:sz w:val="24"/>
          <w:szCs w:val="24"/>
        </w:rPr>
        <w:t>(Poljoprivredni</w:t>
      </w:r>
      <w:r w:rsidR="009A152E" w:rsidRPr="00107375">
        <w:rPr>
          <w:rFonts w:ascii="Times New Roman" w:hAnsi="Times New Roman"/>
          <w:b w:val="0"/>
          <w:sz w:val="24"/>
          <w:szCs w:val="24"/>
        </w:rPr>
        <w:t>k</w:t>
      </w:r>
      <w:r w:rsidRPr="00107375">
        <w:rPr>
          <w:rFonts w:ascii="Times New Roman" w:hAnsi="Times New Roman"/>
          <w:b w:val="0"/>
          <w:sz w:val="24"/>
          <w:szCs w:val="24"/>
        </w:rPr>
        <w:t>)</w:t>
      </w:r>
    </w:p>
    <w:p w14:paraId="38E74FCA" w14:textId="77777777" w:rsidR="00556C06" w:rsidRPr="00107375" w:rsidRDefault="00556C06" w:rsidP="00B920FF">
      <w:pPr>
        <w:pStyle w:val="NoSpacing1"/>
        <w:tabs>
          <w:tab w:val="left" w:pos="7650"/>
        </w:tabs>
        <w:jc w:val="center"/>
        <w:rPr>
          <w:rFonts w:ascii="Times New Roman" w:hAnsi="Times New Roman"/>
          <w:sz w:val="24"/>
          <w:szCs w:val="24"/>
          <w:lang w:val="bs-Latn-BA"/>
        </w:rPr>
      </w:pPr>
    </w:p>
    <w:p w14:paraId="1CECD43F" w14:textId="73E9B08A" w:rsidR="00556C06" w:rsidRPr="00107375" w:rsidRDefault="009A152E" w:rsidP="00FA6F6D">
      <w:pPr>
        <w:pStyle w:val="NoSpacing1"/>
        <w:numPr>
          <w:ilvl w:val="0"/>
          <w:numId w:val="129"/>
        </w:numPr>
        <w:tabs>
          <w:tab w:val="left" w:pos="7650"/>
        </w:tabs>
        <w:ind w:left="360"/>
        <w:jc w:val="both"/>
        <w:rPr>
          <w:rFonts w:ascii="Times New Roman" w:hAnsi="Times New Roman"/>
          <w:sz w:val="24"/>
          <w:szCs w:val="24"/>
          <w:lang w:val="bs-Latn-BA"/>
        </w:rPr>
      </w:pPr>
      <w:r w:rsidRPr="00107375">
        <w:rPr>
          <w:rFonts w:ascii="Times New Roman" w:hAnsi="Times New Roman"/>
          <w:sz w:val="24"/>
          <w:szCs w:val="24"/>
          <w:lang w:val="bs-Latn-BA"/>
        </w:rPr>
        <w:t>Lice</w:t>
      </w:r>
      <w:r w:rsidR="00556C06" w:rsidRPr="00107375">
        <w:rPr>
          <w:rFonts w:ascii="Times New Roman" w:hAnsi="Times New Roman"/>
          <w:sz w:val="24"/>
          <w:szCs w:val="24"/>
          <w:lang w:val="bs-Latn-BA"/>
        </w:rPr>
        <w:t xml:space="preserve"> koja vrš</w:t>
      </w:r>
      <w:r w:rsidRPr="00107375">
        <w:rPr>
          <w:rFonts w:ascii="Times New Roman" w:hAnsi="Times New Roman"/>
          <w:sz w:val="24"/>
          <w:szCs w:val="24"/>
          <w:lang w:val="bs-Latn-BA"/>
        </w:rPr>
        <w:t>i</w:t>
      </w:r>
      <w:r w:rsidR="00556C06" w:rsidRPr="00107375">
        <w:rPr>
          <w:rFonts w:ascii="Times New Roman" w:hAnsi="Times New Roman"/>
          <w:sz w:val="24"/>
          <w:szCs w:val="24"/>
          <w:lang w:val="bs-Latn-BA"/>
        </w:rPr>
        <w:t xml:space="preserve"> poljoprivrednu djelatnost čiji ukupan ostvaren promet dobrima i uslugama u toku kalendarske godine ne prelazi 100.000 konvertibilnih maraka ne podlijež</w:t>
      </w:r>
      <w:r w:rsidRPr="00107375">
        <w:rPr>
          <w:rFonts w:ascii="Times New Roman" w:hAnsi="Times New Roman"/>
          <w:sz w:val="24"/>
          <w:szCs w:val="24"/>
          <w:lang w:val="bs-Latn-BA"/>
        </w:rPr>
        <w:t>e</w:t>
      </w:r>
      <w:r w:rsidR="00556C06" w:rsidRPr="00107375">
        <w:rPr>
          <w:rFonts w:ascii="Times New Roman" w:hAnsi="Times New Roman"/>
          <w:sz w:val="24"/>
          <w:szCs w:val="24"/>
          <w:lang w:val="bs-Latn-BA"/>
        </w:rPr>
        <w:t xml:space="preserve"> plaćanju PDV.</w:t>
      </w:r>
    </w:p>
    <w:p w14:paraId="449742E3" w14:textId="77777777" w:rsidR="00556C06" w:rsidRPr="00107375" w:rsidRDefault="00556C06" w:rsidP="006C1AE5">
      <w:pPr>
        <w:pStyle w:val="NoSpacing1"/>
        <w:tabs>
          <w:tab w:val="left" w:pos="7650"/>
        </w:tabs>
        <w:jc w:val="both"/>
        <w:rPr>
          <w:rFonts w:ascii="Times New Roman" w:hAnsi="Times New Roman"/>
          <w:sz w:val="24"/>
          <w:szCs w:val="24"/>
          <w:lang w:val="bs-Latn-BA"/>
        </w:rPr>
      </w:pPr>
    </w:p>
    <w:p w14:paraId="79EDDBAC" w14:textId="1DBAB871" w:rsidR="00556C06" w:rsidRPr="00107375" w:rsidRDefault="0078583F" w:rsidP="00FA6F6D">
      <w:pPr>
        <w:pStyle w:val="NoSpacing1"/>
        <w:numPr>
          <w:ilvl w:val="0"/>
          <w:numId w:val="129"/>
        </w:numPr>
        <w:tabs>
          <w:tab w:val="left" w:pos="7650"/>
        </w:tabs>
        <w:ind w:left="360"/>
        <w:jc w:val="both"/>
        <w:rPr>
          <w:rFonts w:ascii="Times New Roman" w:hAnsi="Times New Roman"/>
          <w:sz w:val="24"/>
          <w:szCs w:val="24"/>
          <w:lang w:val="bs-Latn-BA"/>
        </w:rPr>
      </w:pPr>
      <w:r w:rsidRPr="00107375">
        <w:rPr>
          <w:rFonts w:ascii="Times New Roman" w:hAnsi="Times New Roman"/>
          <w:sz w:val="24"/>
          <w:szCs w:val="24"/>
          <w:lang w:val="bs-Latn-BA"/>
        </w:rPr>
        <w:t>Za</w:t>
      </w:r>
      <w:r w:rsidR="009A152E" w:rsidRPr="00107375">
        <w:rPr>
          <w:rFonts w:ascii="Times New Roman" w:hAnsi="Times New Roman"/>
          <w:sz w:val="24"/>
          <w:szCs w:val="24"/>
          <w:lang w:val="bs-Latn-BA"/>
        </w:rPr>
        <w:t xml:space="preserve"> </w:t>
      </w:r>
      <w:r w:rsidRPr="00107375">
        <w:rPr>
          <w:rFonts w:ascii="Times New Roman" w:hAnsi="Times New Roman"/>
          <w:sz w:val="24"/>
          <w:szCs w:val="24"/>
          <w:lang w:val="bs-Latn-BA"/>
        </w:rPr>
        <w:t>djelatnost</w:t>
      </w:r>
      <w:r w:rsidR="00556C06" w:rsidRPr="00107375">
        <w:rPr>
          <w:rFonts w:ascii="Times New Roman" w:hAnsi="Times New Roman"/>
          <w:sz w:val="24"/>
          <w:szCs w:val="24"/>
          <w:lang w:val="bs-Latn-BA"/>
        </w:rPr>
        <w:t xml:space="preserve"> </w:t>
      </w:r>
      <w:r w:rsidRPr="00107375">
        <w:rPr>
          <w:rFonts w:ascii="Times New Roman" w:hAnsi="Times New Roman"/>
          <w:sz w:val="24"/>
          <w:szCs w:val="24"/>
          <w:lang w:val="bs-Latn-BA"/>
        </w:rPr>
        <w:t>poljoprivredne</w:t>
      </w:r>
      <w:r w:rsidR="00556C06" w:rsidRPr="00107375">
        <w:rPr>
          <w:rFonts w:ascii="Times New Roman" w:hAnsi="Times New Roman"/>
          <w:sz w:val="24"/>
          <w:szCs w:val="24"/>
          <w:lang w:val="bs-Latn-BA"/>
        </w:rPr>
        <w:t xml:space="preserve"> </w:t>
      </w:r>
      <w:r w:rsidRPr="00107375">
        <w:rPr>
          <w:rFonts w:ascii="Times New Roman" w:hAnsi="Times New Roman"/>
          <w:sz w:val="24"/>
          <w:szCs w:val="24"/>
          <w:lang w:val="bs-Latn-BA"/>
        </w:rPr>
        <w:t>proizvodnje</w:t>
      </w:r>
      <w:r w:rsidR="00556C06" w:rsidRPr="00107375">
        <w:rPr>
          <w:rFonts w:ascii="Times New Roman" w:hAnsi="Times New Roman"/>
          <w:sz w:val="24"/>
          <w:szCs w:val="24"/>
          <w:lang w:val="bs-Latn-BA"/>
        </w:rPr>
        <w:t xml:space="preserve"> </w:t>
      </w:r>
      <w:r w:rsidRPr="00107375">
        <w:rPr>
          <w:rFonts w:ascii="Times New Roman" w:hAnsi="Times New Roman"/>
          <w:sz w:val="24"/>
          <w:szCs w:val="24"/>
          <w:lang w:val="bs-Latn-BA"/>
        </w:rPr>
        <w:t>i</w:t>
      </w:r>
      <w:r w:rsidR="00556C06" w:rsidRPr="00107375">
        <w:rPr>
          <w:rFonts w:ascii="Times New Roman" w:hAnsi="Times New Roman"/>
          <w:sz w:val="24"/>
          <w:szCs w:val="24"/>
          <w:lang w:val="bs-Latn-BA"/>
        </w:rPr>
        <w:t xml:space="preserve"> </w:t>
      </w:r>
      <w:r w:rsidRPr="00107375">
        <w:rPr>
          <w:rFonts w:ascii="Times New Roman" w:hAnsi="Times New Roman"/>
          <w:sz w:val="24"/>
          <w:szCs w:val="24"/>
          <w:lang w:val="bs-Latn-BA"/>
        </w:rPr>
        <w:t>usluga</w:t>
      </w:r>
      <w:r w:rsidR="00556C06" w:rsidRPr="00107375">
        <w:rPr>
          <w:rFonts w:ascii="Times New Roman" w:hAnsi="Times New Roman"/>
          <w:sz w:val="24"/>
          <w:szCs w:val="24"/>
          <w:lang w:val="bs-Latn-BA"/>
        </w:rPr>
        <w:t xml:space="preserve"> </w:t>
      </w:r>
      <w:r w:rsidRPr="00107375">
        <w:rPr>
          <w:rFonts w:ascii="Times New Roman" w:hAnsi="Times New Roman"/>
          <w:sz w:val="24"/>
          <w:szCs w:val="24"/>
          <w:lang w:val="bs-Latn-BA"/>
        </w:rPr>
        <w:t>u</w:t>
      </w:r>
      <w:r w:rsidR="00556C06" w:rsidRPr="00107375">
        <w:rPr>
          <w:rFonts w:ascii="Times New Roman" w:hAnsi="Times New Roman"/>
          <w:sz w:val="24"/>
          <w:szCs w:val="24"/>
          <w:lang w:val="bs-Latn-BA"/>
        </w:rPr>
        <w:t xml:space="preserve"> </w:t>
      </w:r>
      <w:r w:rsidRPr="00107375">
        <w:rPr>
          <w:rFonts w:ascii="Times New Roman" w:hAnsi="Times New Roman"/>
          <w:sz w:val="24"/>
          <w:szCs w:val="24"/>
          <w:lang w:val="bs-Latn-BA"/>
        </w:rPr>
        <w:t>oblasti</w:t>
      </w:r>
      <w:r w:rsidR="00556C06" w:rsidRPr="00107375">
        <w:rPr>
          <w:rFonts w:ascii="Times New Roman" w:hAnsi="Times New Roman"/>
          <w:sz w:val="24"/>
          <w:szCs w:val="24"/>
          <w:lang w:val="bs-Latn-BA"/>
        </w:rPr>
        <w:t xml:space="preserve"> </w:t>
      </w:r>
      <w:r w:rsidRPr="00107375">
        <w:rPr>
          <w:rFonts w:ascii="Times New Roman" w:hAnsi="Times New Roman"/>
          <w:sz w:val="24"/>
          <w:szCs w:val="24"/>
          <w:lang w:val="bs-Latn-BA"/>
        </w:rPr>
        <w:t>poljoprivrede</w:t>
      </w:r>
      <w:r w:rsidR="00556C06" w:rsidRPr="00107375">
        <w:rPr>
          <w:rFonts w:ascii="Times New Roman" w:hAnsi="Times New Roman"/>
          <w:sz w:val="24"/>
          <w:szCs w:val="24"/>
          <w:lang w:val="bs-Latn-BA"/>
        </w:rPr>
        <w:t xml:space="preserve"> </w:t>
      </w:r>
      <w:r w:rsidRPr="00107375">
        <w:rPr>
          <w:rFonts w:ascii="Times New Roman" w:hAnsi="Times New Roman"/>
          <w:sz w:val="24"/>
          <w:szCs w:val="24"/>
          <w:lang w:val="bs-Latn-BA"/>
        </w:rPr>
        <w:t>definicije</w:t>
      </w:r>
      <w:r w:rsidR="009A152E" w:rsidRPr="00107375">
        <w:rPr>
          <w:rFonts w:ascii="Times New Roman" w:hAnsi="Times New Roman"/>
          <w:sz w:val="24"/>
          <w:szCs w:val="24"/>
          <w:lang w:val="bs-Latn-BA"/>
        </w:rPr>
        <w:t xml:space="preserve"> </w:t>
      </w:r>
      <w:r w:rsidRPr="00107375">
        <w:rPr>
          <w:rFonts w:ascii="Times New Roman" w:hAnsi="Times New Roman"/>
          <w:sz w:val="24"/>
          <w:szCs w:val="24"/>
          <w:lang w:val="bs-Latn-BA"/>
        </w:rPr>
        <w:t>pojmova</w:t>
      </w:r>
      <w:r w:rsidR="009A152E" w:rsidRPr="00107375">
        <w:rPr>
          <w:rFonts w:ascii="Times New Roman" w:hAnsi="Times New Roman"/>
          <w:sz w:val="24"/>
          <w:szCs w:val="24"/>
          <w:lang w:val="bs-Latn-BA"/>
        </w:rPr>
        <w:t xml:space="preserve"> </w:t>
      </w:r>
      <w:r w:rsidRPr="00107375">
        <w:rPr>
          <w:rFonts w:ascii="Times New Roman" w:hAnsi="Times New Roman"/>
          <w:sz w:val="24"/>
          <w:szCs w:val="24"/>
          <w:lang w:val="bs-Latn-BA"/>
        </w:rPr>
        <w:t>navedene</w:t>
      </w:r>
      <w:r w:rsidR="009A152E" w:rsidRPr="00107375">
        <w:rPr>
          <w:rFonts w:ascii="Times New Roman" w:hAnsi="Times New Roman"/>
          <w:sz w:val="24"/>
          <w:szCs w:val="24"/>
          <w:lang w:val="bs-Latn-BA"/>
        </w:rPr>
        <w:t xml:space="preserve"> </w:t>
      </w:r>
      <w:r w:rsidRPr="00107375">
        <w:rPr>
          <w:rFonts w:ascii="Times New Roman" w:hAnsi="Times New Roman"/>
          <w:sz w:val="24"/>
          <w:szCs w:val="24"/>
          <w:lang w:val="bs-Latn-BA"/>
        </w:rPr>
        <w:t>su</w:t>
      </w:r>
      <w:r w:rsidR="00556C06" w:rsidRPr="00107375">
        <w:rPr>
          <w:rFonts w:ascii="Times New Roman" w:hAnsi="Times New Roman"/>
          <w:sz w:val="24"/>
          <w:szCs w:val="24"/>
          <w:lang w:val="bs-Latn-BA"/>
        </w:rPr>
        <w:t xml:space="preserve"> u Prilogu III i IV ovog zakona. </w:t>
      </w:r>
    </w:p>
    <w:p w14:paraId="35115430" w14:textId="77777777" w:rsidR="00556C06" w:rsidRPr="00107375" w:rsidRDefault="00556C06" w:rsidP="00B920FF">
      <w:pPr>
        <w:pStyle w:val="NoSpacing1"/>
        <w:tabs>
          <w:tab w:val="left" w:pos="7650"/>
        </w:tabs>
        <w:jc w:val="both"/>
        <w:rPr>
          <w:rFonts w:ascii="Times New Roman" w:hAnsi="Times New Roman"/>
          <w:b/>
          <w:sz w:val="24"/>
          <w:szCs w:val="24"/>
          <w:lang w:val="bs-Latn-BA"/>
        </w:rPr>
      </w:pPr>
    </w:p>
    <w:p w14:paraId="74D79545" w14:textId="77777777" w:rsidR="00556C06" w:rsidRPr="00107375" w:rsidRDefault="00556C06" w:rsidP="00B920FF">
      <w:pPr>
        <w:pStyle w:val="NoSpacing1"/>
        <w:tabs>
          <w:tab w:val="left" w:pos="7650"/>
        </w:tabs>
        <w:jc w:val="both"/>
        <w:rPr>
          <w:rFonts w:ascii="Times New Roman" w:hAnsi="Times New Roman"/>
          <w:sz w:val="24"/>
          <w:szCs w:val="24"/>
          <w:lang w:val="bs-Latn-BA"/>
        </w:rPr>
      </w:pPr>
    </w:p>
    <w:p w14:paraId="0D865E1F" w14:textId="1DB363F1" w:rsidR="00556C06" w:rsidRPr="00107375" w:rsidRDefault="00556C06" w:rsidP="007531F6">
      <w:pPr>
        <w:pStyle w:val="Heading3"/>
        <w:jc w:val="center"/>
        <w:rPr>
          <w:rFonts w:ascii="Times New Roman" w:hAnsi="Times New Roman"/>
          <w:b w:val="0"/>
          <w:strike/>
          <w:sz w:val="24"/>
          <w:szCs w:val="24"/>
        </w:rPr>
      </w:pPr>
      <w:r w:rsidRPr="00107375">
        <w:rPr>
          <w:rFonts w:ascii="Times New Roman" w:hAnsi="Times New Roman"/>
          <w:b w:val="0"/>
          <w:sz w:val="24"/>
          <w:szCs w:val="24"/>
        </w:rPr>
        <w:t>Član 75.</w:t>
      </w:r>
    </w:p>
    <w:p w14:paraId="76D58E05" w14:textId="060DCBC7" w:rsidR="00556C06" w:rsidRPr="00107375" w:rsidRDefault="00556C06"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(Pravo izbora oporezivanja za poljoprivrednike)</w:t>
      </w:r>
    </w:p>
    <w:p w14:paraId="79B64FF2" w14:textId="77777777" w:rsidR="00556C06" w:rsidRPr="00107375" w:rsidRDefault="00556C06" w:rsidP="00B920FF">
      <w:pPr>
        <w:pStyle w:val="NoSpacing1"/>
        <w:tabs>
          <w:tab w:val="left" w:pos="7650"/>
        </w:tabs>
        <w:jc w:val="both"/>
        <w:rPr>
          <w:rFonts w:ascii="Times New Roman" w:hAnsi="Times New Roman"/>
          <w:sz w:val="24"/>
          <w:szCs w:val="24"/>
          <w:lang w:val="bs-Latn-BA"/>
        </w:rPr>
      </w:pPr>
    </w:p>
    <w:p w14:paraId="6225FA1D" w14:textId="77777777" w:rsidR="00556C06" w:rsidRPr="00107375" w:rsidRDefault="00556C06" w:rsidP="00B920FF">
      <w:pPr>
        <w:pStyle w:val="NoSpacing1"/>
        <w:tabs>
          <w:tab w:val="left" w:pos="7650"/>
        </w:tabs>
        <w:jc w:val="both"/>
        <w:rPr>
          <w:rFonts w:ascii="Times New Roman" w:hAnsi="Times New Roman"/>
          <w:sz w:val="24"/>
          <w:szCs w:val="24"/>
          <w:lang w:val="bs-Latn-BA"/>
        </w:rPr>
      </w:pPr>
      <w:r w:rsidRPr="00107375">
        <w:rPr>
          <w:rFonts w:ascii="Times New Roman" w:hAnsi="Times New Roman"/>
          <w:sz w:val="24"/>
          <w:szCs w:val="24"/>
          <w:lang w:val="bs-Latn-BA"/>
        </w:rPr>
        <w:t>Lica iz člana 74. stava (1) ovog zakona nemaju pravo iskazivanja PDV na fakturama ili pravo na odbitak ulaznog poreza i nisu obavezni voditi poslovne knjige na način propisan ovim zakonom, ali u bilo kom trenutku mogu se odlučiti za registraciju i plaćanje PDV.</w:t>
      </w:r>
    </w:p>
    <w:p w14:paraId="65F90678" w14:textId="77777777" w:rsidR="00556C06" w:rsidRPr="00107375" w:rsidRDefault="00556C06" w:rsidP="00B920FF">
      <w:pPr>
        <w:pStyle w:val="NoSpacing1"/>
        <w:tabs>
          <w:tab w:val="left" w:pos="7650"/>
        </w:tabs>
        <w:jc w:val="both"/>
        <w:rPr>
          <w:rFonts w:ascii="Times New Roman" w:hAnsi="Times New Roman"/>
          <w:sz w:val="24"/>
          <w:szCs w:val="24"/>
          <w:lang w:val="bs-Latn-BA"/>
        </w:rPr>
      </w:pPr>
    </w:p>
    <w:p w14:paraId="1D7A24EE" w14:textId="77777777" w:rsidR="00556C06" w:rsidRPr="00107375" w:rsidRDefault="00556C06" w:rsidP="00B920FF">
      <w:pPr>
        <w:pStyle w:val="NoSpacing1"/>
        <w:tabs>
          <w:tab w:val="left" w:pos="7650"/>
        </w:tabs>
        <w:jc w:val="both"/>
        <w:rPr>
          <w:rFonts w:ascii="Times New Roman" w:hAnsi="Times New Roman"/>
          <w:sz w:val="24"/>
          <w:szCs w:val="24"/>
          <w:lang w:val="bs-Latn-BA"/>
        </w:rPr>
      </w:pPr>
    </w:p>
    <w:p w14:paraId="71E7712F" w14:textId="77777777" w:rsidR="00556C06" w:rsidRPr="00107375" w:rsidRDefault="00556C06" w:rsidP="00BF5106">
      <w:pPr>
        <w:pStyle w:val="Heading2"/>
        <w:rPr>
          <w:rFonts w:ascii="Times New Roman" w:hAnsi="Times New Roman"/>
          <w:sz w:val="24"/>
          <w:szCs w:val="24"/>
          <w:lang w:val="bs-Latn-BA"/>
        </w:rPr>
      </w:pPr>
      <w:bookmarkStart w:id="44" w:name="_Toc470213965"/>
      <w:r w:rsidRPr="00107375">
        <w:rPr>
          <w:rFonts w:ascii="Times New Roman" w:hAnsi="Times New Roman"/>
          <w:b w:val="0"/>
          <w:bCs/>
          <w:i w:val="0"/>
          <w:iCs/>
          <w:sz w:val="24"/>
          <w:szCs w:val="24"/>
        </w:rPr>
        <w:t>GLAVA III – POSEBAN POSTUPAK ZA TURISTIČKE AGENCIJE I TUROPERATORE</w:t>
      </w:r>
      <w:bookmarkEnd w:id="44"/>
      <w:r w:rsidRPr="00107375">
        <w:rPr>
          <w:rFonts w:ascii="Times New Roman" w:hAnsi="Times New Roman"/>
          <w:b w:val="0"/>
          <w:bCs/>
          <w:i w:val="0"/>
          <w:iCs/>
          <w:sz w:val="24"/>
          <w:szCs w:val="24"/>
        </w:rPr>
        <w:t xml:space="preserve"> </w:t>
      </w:r>
    </w:p>
    <w:p w14:paraId="56EE1727" w14:textId="77777777" w:rsidR="00556C06" w:rsidRPr="00107375" w:rsidRDefault="00556C06" w:rsidP="00B920FF">
      <w:pPr>
        <w:pStyle w:val="NoSpacing1"/>
        <w:tabs>
          <w:tab w:val="left" w:pos="7650"/>
        </w:tabs>
        <w:jc w:val="both"/>
        <w:rPr>
          <w:rFonts w:ascii="Times New Roman" w:hAnsi="Times New Roman"/>
          <w:sz w:val="24"/>
          <w:szCs w:val="24"/>
          <w:lang w:val="bs-Latn-BA"/>
        </w:rPr>
      </w:pPr>
    </w:p>
    <w:p w14:paraId="06FB0F69" w14:textId="77777777" w:rsidR="00556C06" w:rsidRPr="00107375" w:rsidRDefault="00556C06"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76.</w:t>
      </w:r>
    </w:p>
    <w:p w14:paraId="688AD342" w14:textId="0704793E" w:rsidR="00556C06" w:rsidRPr="00107375" w:rsidRDefault="00556C06"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(Turističk</w:t>
      </w:r>
      <w:r w:rsidR="00A65048" w:rsidRPr="00107375">
        <w:rPr>
          <w:rFonts w:ascii="Times New Roman" w:hAnsi="Times New Roman"/>
          <w:b w:val="0"/>
          <w:sz w:val="24"/>
          <w:szCs w:val="24"/>
        </w:rPr>
        <w:t>a</w:t>
      </w:r>
      <w:r w:rsidRPr="00107375">
        <w:rPr>
          <w:rFonts w:ascii="Times New Roman" w:hAnsi="Times New Roman"/>
          <w:b w:val="0"/>
          <w:sz w:val="24"/>
          <w:szCs w:val="24"/>
        </w:rPr>
        <w:t xml:space="preserve"> agencij</w:t>
      </w:r>
      <w:r w:rsidR="00A65048" w:rsidRPr="00107375">
        <w:rPr>
          <w:rFonts w:ascii="Times New Roman" w:hAnsi="Times New Roman"/>
          <w:b w:val="0"/>
          <w:sz w:val="24"/>
          <w:szCs w:val="24"/>
        </w:rPr>
        <w:t>a i turoperate</w:t>
      </w:r>
      <w:r w:rsidRPr="00107375">
        <w:rPr>
          <w:rFonts w:ascii="Times New Roman" w:hAnsi="Times New Roman"/>
          <w:b w:val="0"/>
          <w:sz w:val="24"/>
          <w:szCs w:val="24"/>
        </w:rPr>
        <w:t>r)</w:t>
      </w:r>
    </w:p>
    <w:p w14:paraId="30D779F2" w14:textId="77777777" w:rsidR="00556C06" w:rsidRPr="00107375" w:rsidRDefault="00556C06" w:rsidP="00B920FF">
      <w:pPr>
        <w:pStyle w:val="NoSpacing1"/>
        <w:tabs>
          <w:tab w:val="left" w:pos="7650"/>
        </w:tabs>
        <w:jc w:val="center"/>
        <w:rPr>
          <w:rFonts w:ascii="Times New Roman" w:hAnsi="Times New Roman"/>
          <w:sz w:val="24"/>
          <w:szCs w:val="24"/>
          <w:lang w:val="bs-Latn-BA"/>
        </w:rPr>
      </w:pPr>
    </w:p>
    <w:p w14:paraId="556E1320" w14:textId="0A741118" w:rsidR="00556C06" w:rsidRPr="00107375" w:rsidRDefault="000F00FB" w:rsidP="00FA6F6D">
      <w:pPr>
        <w:pStyle w:val="NoSpacing1"/>
        <w:numPr>
          <w:ilvl w:val="0"/>
          <w:numId w:val="130"/>
        </w:numPr>
        <w:tabs>
          <w:tab w:val="left" w:pos="7650"/>
        </w:tabs>
        <w:ind w:left="360"/>
        <w:jc w:val="both"/>
        <w:rPr>
          <w:rFonts w:ascii="Times New Roman" w:hAnsi="Times New Roman"/>
          <w:sz w:val="24"/>
          <w:szCs w:val="24"/>
          <w:lang w:val="bs-Latn-BA"/>
        </w:rPr>
      </w:pPr>
      <w:r w:rsidRPr="00107375">
        <w:rPr>
          <w:rFonts w:ascii="Times New Roman" w:hAnsi="Times New Roman"/>
          <w:sz w:val="24"/>
          <w:szCs w:val="24"/>
          <w:lang w:val="bs-Latn-BA"/>
        </w:rPr>
        <w:t>Turističko</w:t>
      </w:r>
      <w:r w:rsidR="00556C06" w:rsidRPr="00107375">
        <w:rPr>
          <w:rFonts w:ascii="Times New Roman" w:hAnsi="Times New Roman"/>
          <w:sz w:val="24"/>
          <w:szCs w:val="24"/>
          <w:lang w:val="bs-Latn-BA"/>
        </w:rPr>
        <w:t>m agencij</w:t>
      </w:r>
      <w:r w:rsidRPr="00107375">
        <w:rPr>
          <w:rFonts w:ascii="Times New Roman" w:hAnsi="Times New Roman"/>
          <w:sz w:val="24"/>
          <w:szCs w:val="24"/>
          <w:lang w:val="bs-Latn-BA"/>
        </w:rPr>
        <w:t>o</w:t>
      </w:r>
      <w:r w:rsidR="00556C06" w:rsidRPr="00107375">
        <w:rPr>
          <w:rFonts w:ascii="Times New Roman" w:hAnsi="Times New Roman"/>
          <w:sz w:val="24"/>
          <w:szCs w:val="24"/>
          <w:lang w:val="bs-Latn-BA"/>
        </w:rPr>
        <w:t>m</w:t>
      </w:r>
      <w:r w:rsidR="00A65048" w:rsidRPr="00107375">
        <w:rPr>
          <w:rFonts w:ascii="Times New Roman" w:hAnsi="Times New Roman"/>
          <w:sz w:val="24"/>
          <w:szCs w:val="24"/>
          <w:lang w:val="bs-Latn-BA"/>
        </w:rPr>
        <w:t xml:space="preserve"> i turoperate</w:t>
      </w:r>
      <w:r w:rsidR="00556C06" w:rsidRPr="00107375">
        <w:rPr>
          <w:rFonts w:ascii="Times New Roman" w:hAnsi="Times New Roman"/>
          <w:sz w:val="24"/>
          <w:szCs w:val="24"/>
          <w:lang w:val="bs-Latn-BA"/>
        </w:rPr>
        <w:t>r</w:t>
      </w:r>
      <w:r w:rsidRPr="00107375">
        <w:rPr>
          <w:rFonts w:ascii="Times New Roman" w:hAnsi="Times New Roman"/>
          <w:sz w:val="24"/>
          <w:szCs w:val="24"/>
          <w:lang w:val="bs-Latn-BA"/>
        </w:rPr>
        <w:t>o</w:t>
      </w:r>
      <w:r w:rsidR="00556C06" w:rsidRPr="00107375">
        <w:rPr>
          <w:rFonts w:ascii="Times New Roman" w:hAnsi="Times New Roman"/>
          <w:sz w:val="24"/>
          <w:szCs w:val="24"/>
          <w:lang w:val="bs-Latn-BA"/>
        </w:rPr>
        <w:t>m (u dalj</w:t>
      </w:r>
      <w:r w:rsidR="002F573C" w:rsidRPr="00107375">
        <w:rPr>
          <w:rFonts w:ascii="Times New Roman" w:hAnsi="Times New Roman"/>
          <w:sz w:val="24"/>
          <w:szCs w:val="24"/>
          <w:lang w:val="bs-Latn-BA"/>
        </w:rPr>
        <w:t>nj</w:t>
      </w:r>
      <w:r w:rsidR="00556C06" w:rsidRPr="00107375">
        <w:rPr>
          <w:rFonts w:ascii="Times New Roman" w:hAnsi="Times New Roman"/>
          <w:sz w:val="24"/>
          <w:szCs w:val="24"/>
          <w:lang w:val="bs-Latn-BA"/>
        </w:rPr>
        <w:t>em tekstu: turističk</w:t>
      </w:r>
      <w:r w:rsidRPr="00107375">
        <w:rPr>
          <w:rFonts w:ascii="Times New Roman" w:hAnsi="Times New Roman"/>
          <w:sz w:val="24"/>
          <w:szCs w:val="24"/>
          <w:lang w:val="bs-Latn-BA"/>
        </w:rPr>
        <w:t>a</w:t>
      </w:r>
      <w:r w:rsidR="00556C06" w:rsidRPr="00107375">
        <w:rPr>
          <w:rFonts w:ascii="Times New Roman" w:hAnsi="Times New Roman"/>
          <w:sz w:val="24"/>
          <w:szCs w:val="24"/>
          <w:lang w:val="bs-Latn-BA"/>
        </w:rPr>
        <w:t xml:space="preserve"> agencij</w:t>
      </w:r>
      <w:r w:rsidRPr="00107375">
        <w:rPr>
          <w:rFonts w:ascii="Times New Roman" w:hAnsi="Times New Roman"/>
          <w:sz w:val="24"/>
          <w:szCs w:val="24"/>
          <w:lang w:val="bs-Latn-BA"/>
        </w:rPr>
        <w:t>a</w:t>
      </w:r>
      <w:r w:rsidR="00556C06" w:rsidRPr="00107375">
        <w:rPr>
          <w:rFonts w:ascii="Times New Roman" w:hAnsi="Times New Roman"/>
          <w:sz w:val="24"/>
          <w:szCs w:val="24"/>
          <w:lang w:val="bs-Latn-BA"/>
        </w:rPr>
        <w:t xml:space="preserve">), u smislu provođenja posebnog postupka oporezivanja iz ove glave Zakona, smatra se </w:t>
      </w:r>
      <w:r w:rsidR="00304A0B" w:rsidRPr="00107375">
        <w:rPr>
          <w:rFonts w:ascii="Times New Roman" w:hAnsi="Times New Roman"/>
          <w:sz w:val="24"/>
          <w:szCs w:val="24"/>
          <w:lang w:val="bs-Latn-BA"/>
        </w:rPr>
        <w:t>porezni</w:t>
      </w:r>
      <w:r w:rsidR="00556C06" w:rsidRPr="00107375">
        <w:rPr>
          <w:rFonts w:ascii="Times New Roman" w:hAnsi="Times New Roman"/>
          <w:sz w:val="24"/>
          <w:szCs w:val="24"/>
          <w:lang w:val="bs-Latn-BA"/>
        </w:rPr>
        <w:t xml:space="preserve"> obvezni</w:t>
      </w:r>
      <w:r w:rsidR="00A65048" w:rsidRPr="00107375">
        <w:rPr>
          <w:rFonts w:ascii="Times New Roman" w:hAnsi="Times New Roman"/>
          <w:sz w:val="24"/>
          <w:szCs w:val="24"/>
          <w:lang w:val="bs-Latn-BA"/>
        </w:rPr>
        <w:t>k</w:t>
      </w:r>
      <w:r w:rsidR="00556C06" w:rsidRPr="00107375">
        <w:rPr>
          <w:rFonts w:ascii="Times New Roman" w:hAnsi="Times New Roman"/>
          <w:sz w:val="24"/>
          <w:szCs w:val="24"/>
          <w:lang w:val="bs-Latn-BA"/>
        </w:rPr>
        <w:t xml:space="preserve"> koji pruža usluge iz oblasti turizma i koji, u vezi s tim uslugama nastupa u svoje ime, prilikom čega za organizaciju putovanja korist</w:t>
      </w:r>
      <w:r w:rsidRPr="00107375">
        <w:rPr>
          <w:rFonts w:ascii="Times New Roman" w:hAnsi="Times New Roman"/>
          <w:sz w:val="24"/>
          <w:szCs w:val="24"/>
          <w:lang w:val="bs-Latn-BA"/>
        </w:rPr>
        <w:t>i</w:t>
      </w:r>
      <w:r w:rsidR="00556C06" w:rsidRPr="00107375">
        <w:rPr>
          <w:rFonts w:ascii="Times New Roman" w:hAnsi="Times New Roman"/>
          <w:sz w:val="24"/>
          <w:szCs w:val="24"/>
          <w:lang w:val="bs-Latn-BA"/>
        </w:rPr>
        <w:t xml:space="preserve"> dobra i usluge drugih obveznika koje putnici neposredno koriste (putničke pogodnosti).</w:t>
      </w:r>
    </w:p>
    <w:p w14:paraId="7AE0A723" w14:textId="77777777" w:rsidR="00556C06" w:rsidRPr="00107375" w:rsidRDefault="00556C06" w:rsidP="006C1AE5">
      <w:pPr>
        <w:pStyle w:val="NoSpacing1"/>
        <w:tabs>
          <w:tab w:val="left" w:pos="7650"/>
        </w:tabs>
        <w:jc w:val="both"/>
        <w:rPr>
          <w:rFonts w:ascii="Times New Roman" w:hAnsi="Times New Roman"/>
          <w:sz w:val="24"/>
          <w:szCs w:val="24"/>
          <w:lang w:val="bs-Latn-BA"/>
        </w:rPr>
      </w:pPr>
    </w:p>
    <w:p w14:paraId="1778D4DD" w14:textId="5A7AF15A" w:rsidR="00556C06" w:rsidRPr="00107375" w:rsidRDefault="00556C06" w:rsidP="00FA6F6D">
      <w:pPr>
        <w:pStyle w:val="NoSpacing1"/>
        <w:numPr>
          <w:ilvl w:val="0"/>
          <w:numId w:val="130"/>
        </w:numPr>
        <w:tabs>
          <w:tab w:val="left" w:pos="7650"/>
        </w:tabs>
        <w:ind w:left="360"/>
        <w:jc w:val="both"/>
        <w:rPr>
          <w:rFonts w:ascii="Times New Roman" w:hAnsi="Times New Roman"/>
          <w:sz w:val="24"/>
          <w:szCs w:val="24"/>
          <w:lang w:val="bs-Latn-BA"/>
        </w:rPr>
      </w:pPr>
      <w:r w:rsidRPr="00107375">
        <w:rPr>
          <w:rFonts w:ascii="Times New Roman" w:hAnsi="Times New Roman"/>
          <w:sz w:val="24"/>
          <w:szCs w:val="24"/>
          <w:lang w:val="bs-Latn-BA"/>
        </w:rPr>
        <w:t>Poseban postupak oporezivanja iz ove glave Zakona ne primjenjuje se na turističk</w:t>
      </w:r>
      <w:r w:rsidR="000F00FB" w:rsidRPr="00107375">
        <w:rPr>
          <w:rFonts w:ascii="Times New Roman" w:hAnsi="Times New Roman"/>
          <w:sz w:val="24"/>
          <w:szCs w:val="24"/>
          <w:lang w:val="bs-Latn-BA"/>
        </w:rPr>
        <w:t>u</w:t>
      </w:r>
      <w:r w:rsidRPr="00107375">
        <w:rPr>
          <w:rFonts w:ascii="Times New Roman" w:hAnsi="Times New Roman"/>
          <w:sz w:val="24"/>
          <w:szCs w:val="24"/>
          <w:lang w:val="bs-Latn-BA"/>
        </w:rPr>
        <w:t xml:space="preserve"> agencij</w:t>
      </w:r>
      <w:r w:rsidR="000F00FB" w:rsidRPr="00107375">
        <w:rPr>
          <w:rFonts w:ascii="Times New Roman" w:hAnsi="Times New Roman"/>
          <w:sz w:val="24"/>
          <w:szCs w:val="24"/>
          <w:lang w:val="bs-Latn-BA"/>
        </w:rPr>
        <w:t>u</w:t>
      </w:r>
      <w:r w:rsidRPr="00107375">
        <w:rPr>
          <w:rFonts w:ascii="Times New Roman" w:hAnsi="Times New Roman"/>
          <w:sz w:val="24"/>
          <w:szCs w:val="24"/>
          <w:lang w:val="bs-Latn-BA"/>
        </w:rPr>
        <w:t xml:space="preserve"> koj</w:t>
      </w:r>
      <w:r w:rsidR="000F00FB" w:rsidRPr="00107375">
        <w:rPr>
          <w:rFonts w:ascii="Times New Roman" w:hAnsi="Times New Roman"/>
          <w:sz w:val="24"/>
          <w:szCs w:val="24"/>
          <w:lang w:val="bs-Latn-BA"/>
        </w:rPr>
        <w:t>a</w:t>
      </w:r>
      <w:r w:rsidRPr="00107375">
        <w:rPr>
          <w:rFonts w:ascii="Times New Roman" w:hAnsi="Times New Roman"/>
          <w:sz w:val="24"/>
          <w:szCs w:val="24"/>
          <w:lang w:val="bs-Latn-BA"/>
        </w:rPr>
        <w:t xml:space="preserve"> nastupa kao posredni</w:t>
      </w:r>
      <w:r w:rsidR="00A65048" w:rsidRPr="00107375">
        <w:rPr>
          <w:rFonts w:ascii="Times New Roman" w:hAnsi="Times New Roman"/>
          <w:sz w:val="24"/>
          <w:szCs w:val="24"/>
          <w:lang w:val="bs-Latn-BA"/>
        </w:rPr>
        <w:t>k</w:t>
      </w:r>
      <w:r w:rsidRPr="00107375">
        <w:rPr>
          <w:rFonts w:ascii="Times New Roman" w:hAnsi="Times New Roman"/>
          <w:sz w:val="24"/>
          <w:szCs w:val="24"/>
          <w:lang w:val="bs-Latn-BA"/>
        </w:rPr>
        <w:t xml:space="preserve"> u pružanju usluga iz oblasti turizma. </w:t>
      </w:r>
    </w:p>
    <w:p w14:paraId="118AF289" w14:textId="77777777" w:rsidR="00556C06" w:rsidRPr="00107375" w:rsidRDefault="00556C06" w:rsidP="00B920FF">
      <w:pPr>
        <w:pStyle w:val="NoSpacing1"/>
        <w:tabs>
          <w:tab w:val="left" w:pos="7650"/>
        </w:tabs>
        <w:rPr>
          <w:rFonts w:ascii="Times New Roman" w:hAnsi="Times New Roman"/>
          <w:sz w:val="24"/>
          <w:szCs w:val="24"/>
          <w:lang w:val="bs-Latn-BA"/>
        </w:rPr>
      </w:pPr>
    </w:p>
    <w:p w14:paraId="1A8739DA" w14:textId="77777777" w:rsidR="00556C06" w:rsidRPr="00107375" w:rsidRDefault="00556C06"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77.</w:t>
      </w:r>
    </w:p>
    <w:p w14:paraId="50C32FFE" w14:textId="77777777" w:rsidR="00556C06" w:rsidRPr="00107375" w:rsidRDefault="00556C06"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(Jedinstvena turistička usluga)</w:t>
      </w:r>
    </w:p>
    <w:p w14:paraId="6B150E45" w14:textId="77777777" w:rsidR="00556C06" w:rsidRPr="00107375" w:rsidRDefault="00556C06" w:rsidP="00B920FF">
      <w:pPr>
        <w:pStyle w:val="NoSpacing1"/>
        <w:tabs>
          <w:tab w:val="left" w:pos="7650"/>
        </w:tabs>
        <w:jc w:val="both"/>
        <w:rPr>
          <w:rFonts w:ascii="Times New Roman" w:hAnsi="Times New Roman"/>
          <w:sz w:val="24"/>
          <w:szCs w:val="24"/>
          <w:lang w:val="bs-Latn-BA"/>
        </w:rPr>
      </w:pPr>
    </w:p>
    <w:p w14:paraId="21D15598" w14:textId="77777777" w:rsidR="00556C06" w:rsidRPr="00107375" w:rsidRDefault="00556C06" w:rsidP="00B920FF">
      <w:pPr>
        <w:pStyle w:val="NoSpacing1"/>
        <w:tabs>
          <w:tab w:val="left" w:pos="7650"/>
        </w:tabs>
        <w:jc w:val="both"/>
        <w:rPr>
          <w:rFonts w:ascii="Times New Roman" w:hAnsi="Times New Roman"/>
          <w:sz w:val="24"/>
          <w:szCs w:val="24"/>
          <w:lang w:val="bs-Latn-BA"/>
        </w:rPr>
      </w:pPr>
      <w:r w:rsidRPr="00107375">
        <w:rPr>
          <w:rFonts w:ascii="Times New Roman" w:hAnsi="Times New Roman"/>
          <w:sz w:val="24"/>
          <w:szCs w:val="24"/>
          <w:lang w:val="bs-Latn-BA"/>
        </w:rPr>
        <w:t>Sve usluge koje turistička agencija izvrši za organizaciju putničkih pogodnosti smatraju se jedinstvenom turističkom uslugom.</w:t>
      </w:r>
    </w:p>
    <w:p w14:paraId="76CD6AAD" w14:textId="77777777" w:rsidR="00556C06" w:rsidRPr="00107375" w:rsidRDefault="00556C06"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78.</w:t>
      </w:r>
    </w:p>
    <w:p w14:paraId="41827379" w14:textId="77777777" w:rsidR="00556C06" w:rsidRPr="00107375" w:rsidRDefault="00556C06"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(Mjesto pružanja jedinstvene turističke usluge)</w:t>
      </w:r>
    </w:p>
    <w:p w14:paraId="4494AFEA" w14:textId="77777777" w:rsidR="00556C06" w:rsidRPr="00107375" w:rsidRDefault="00556C06" w:rsidP="00B920FF">
      <w:pPr>
        <w:pStyle w:val="NoSpacing1"/>
        <w:tabs>
          <w:tab w:val="left" w:pos="7650"/>
        </w:tabs>
        <w:jc w:val="center"/>
        <w:rPr>
          <w:rFonts w:ascii="Times New Roman" w:hAnsi="Times New Roman"/>
          <w:sz w:val="24"/>
          <w:szCs w:val="24"/>
          <w:lang w:val="bs-Latn-BA"/>
        </w:rPr>
      </w:pPr>
    </w:p>
    <w:p w14:paraId="172D7E60" w14:textId="77777777" w:rsidR="00556C06" w:rsidRPr="00107375" w:rsidRDefault="00556C06" w:rsidP="00B920FF">
      <w:pPr>
        <w:pStyle w:val="NoSpacing1"/>
        <w:tabs>
          <w:tab w:val="left" w:pos="7650"/>
        </w:tabs>
        <w:jc w:val="both"/>
        <w:rPr>
          <w:rFonts w:ascii="Times New Roman" w:hAnsi="Times New Roman"/>
          <w:sz w:val="24"/>
          <w:szCs w:val="24"/>
          <w:lang w:val="bs-Latn-BA"/>
        </w:rPr>
      </w:pPr>
      <w:r w:rsidRPr="00107375">
        <w:rPr>
          <w:rFonts w:ascii="Times New Roman" w:hAnsi="Times New Roman"/>
          <w:sz w:val="24"/>
          <w:szCs w:val="24"/>
          <w:lang w:val="bs-Latn-BA"/>
        </w:rPr>
        <w:t xml:space="preserve">Mjesto vršenja jedinstvene turističke usluge utvrđuje se u mjestu gdje turistička agencija ima sjedište ili stalno uspostavljeno poslovanje.  </w:t>
      </w:r>
    </w:p>
    <w:p w14:paraId="4755DE99" w14:textId="77777777" w:rsidR="00556C06" w:rsidRPr="00107375" w:rsidRDefault="00556C06" w:rsidP="00B920FF">
      <w:pPr>
        <w:pStyle w:val="NoSpacing1"/>
        <w:tabs>
          <w:tab w:val="left" w:pos="7650"/>
        </w:tabs>
        <w:jc w:val="center"/>
        <w:rPr>
          <w:rFonts w:ascii="Times New Roman" w:hAnsi="Times New Roman"/>
          <w:b/>
          <w:sz w:val="24"/>
          <w:szCs w:val="24"/>
          <w:lang w:val="bs-Latn-BA"/>
        </w:rPr>
      </w:pPr>
    </w:p>
    <w:p w14:paraId="4449767D" w14:textId="77777777" w:rsidR="00556C06" w:rsidRPr="00107375" w:rsidRDefault="00556C06"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79.</w:t>
      </w:r>
    </w:p>
    <w:p w14:paraId="51536A42" w14:textId="3EECC565" w:rsidR="00556C06" w:rsidRPr="00107375" w:rsidRDefault="00556C06"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w:t>
      </w:r>
      <w:r w:rsidR="003C27BF" w:rsidRPr="00107375">
        <w:rPr>
          <w:rFonts w:ascii="Times New Roman" w:hAnsi="Times New Roman"/>
          <w:b w:val="0"/>
          <w:sz w:val="24"/>
          <w:szCs w:val="24"/>
        </w:rPr>
        <w:t>Porezna</w:t>
      </w:r>
      <w:r w:rsidRPr="00107375">
        <w:rPr>
          <w:rFonts w:ascii="Times New Roman" w:hAnsi="Times New Roman"/>
          <w:b w:val="0"/>
          <w:sz w:val="24"/>
          <w:szCs w:val="24"/>
        </w:rPr>
        <w:t xml:space="preserve"> osnovica)</w:t>
      </w:r>
    </w:p>
    <w:p w14:paraId="08203F72" w14:textId="77777777" w:rsidR="00556C06" w:rsidRPr="00107375" w:rsidRDefault="00556C06" w:rsidP="00B920FF">
      <w:pPr>
        <w:pStyle w:val="NoSpacing1"/>
        <w:tabs>
          <w:tab w:val="left" w:pos="7650"/>
        </w:tabs>
        <w:rPr>
          <w:rFonts w:ascii="Times New Roman" w:hAnsi="Times New Roman"/>
          <w:sz w:val="24"/>
          <w:szCs w:val="24"/>
          <w:lang w:val="bs-Latn-BA"/>
        </w:rPr>
      </w:pPr>
    </w:p>
    <w:p w14:paraId="582EA73E" w14:textId="037CF674" w:rsidR="00556C06" w:rsidRPr="00107375" w:rsidRDefault="003C27BF" w:rsidP="00B920FF">
      <w:pPr>
        <w:pStyle w:val="NoSpacing1"/>
        <w:tabs>
          <w:tab w:val="left" w:pos="7650"/>
        </w:tabs>
        <w:jc w:val="both"/>
        <w:rPr>
          <w:rFonts w:ascii="Times New Roman" w:hAnsi="Times New Roman"/>
          <w:sz w:val="24"/>
          <w:szCs w:val="24"/>
          <w:lang w:val="bs-Latn-BA"/>
        </w:rPr>
      </w:pPr>
      <w:r w:rsidRPr="00107375">
        <w:rPr>
          <w:rFonts w:ascii="Times New Roman" w:hAnsi="Times New Roman"/>
          <w:sz w:val="24"/>
          <w:szCs w:val="24"/>
          <w:lang w:val="bs-Latn-BA"/>
        </w:rPr>
        <w:t>Porezna</w:t>
      </w:r>
      <w:r w:rsidR="00556C06" w:rsidRPr="00107375">
        <w:rPr>
          <w:rFonts w:ascii="Times New Roman" w:hAnsi="Times New Roman"/>
          <w:sz w:val="24"/>
          <w:szCs w:val="24"/>
          <w:lang w:val="bs-Latn-BA"/>
        </w:rPr>
        <w:t xml:space="preserve"> osnovica za jedinstvenu turističku uslugu jeste razlika u cijeni turističke agencije, tj. razlika između ukupne naknade, bez PDV, koju treba da plati putnik i stvarnih troškova koji nastanu za turističku agenciju za promete dobara i usluga koje vrš</w:t>
      </w:r>
      <w:r w:rsidR="002C22C5" w:rsidRPr="00107375">
        <w:rPr>
          <w:rFonts w:ascii="Times New Roman" w:hAnsi="Times New Roman"/>
          <w:sz w:val="24"/>
          <w:szCs w:val="24"/>
          <w:lang w:val="bs-Latn-BA"/>
        </w:rPr>
        <w:t>i</w:t>
      </w:r>
      <w:r w:rsidR="00556C06" w:rsidRPr="00107375">
        <w:rPr>
          <w:rFonts w:ascii="Times New Roman" w:hAnsi="Times New Roman"/>
          <w:sz w:val="24"/>
          <w:szCs w:val="24"/>
          <w:lang w:val="bs-Latn-BA"/>
        </w:rPr>
        <w:t xml:space="preserve"> drugi obvezni</w:t>
      </w:r>
      <w:r w:rsidR="002C22C5" w:rsidRPr="00107375">
        <w:rPr>
          <w:rFonts w:ascii="Times New Roman" w:hAnsi="Times New Roman"/>
          <w:sz w:val="24"/>
          <w:szCs w:val="24"/>
          <w:lang w:val="bs-Latn-BA"/>
        </w:rPr>
        <w:t>k</w:t>
      </w:r>
      <w:r w:rsidR="00556C06" w:rsidRPr="00107375">
        <w:rPr>
          <w:rFonts w:ascii="Times New Roman" w:hAnsi="Times New Roman"/>
          <w:sz w:val="24"/>
          <w:szCs w:val="24"/>
          <w:lang w:val="bs-Latn-BA"/>
        </w:rPr>
        <w:t>, pod u</w:t>
      </w:r>
      <w:r w:rsidR="00FB4B65" w:rsidRPr="00107375">
        <w:rPr>
          <w:rFonts w:ascii="Times New Roman" w:hAnsi="Times New Roman"/>
          <w:sz w:val="24"/>
          <w:szCs w:val="24"/>
          <w:lang w:val="bs-Latn-BA"/>
        </w:rPr>
        <w:t>vjetom</w:t>
      </w:r>
      <w:r w:rsidR="007630B4" w:rsidRPr="00107375">
        <w:rPr>
          <w:rFonts w:ascii="Times New Roman" w:hAnsi="Times New Roman"/>
          <w:sz w:val="24"/>
          <w:szCs w:val="24"/>
          <w:lang w:val="bs-Latn-BA"/>
        </w:rPr>
        <w:t xml:space="preserve"> da takv</w:t>
      </w:r>
      <w:r w:rsidR="0078583F" w:rsidRPr="00107375">
        <w:rPr>
          <w:rFonts w:ascii="Times New Roman" w:hAnsi="Times New Roman"/>
          <w:sz w:val="24"/>
          <w:szCs w:val="24"/>
          <w:lang w:val="sr-Cyrl-BA"/>
        </w:rPr>
        <w:t>e</w:t>
      </w:r>
      <w:r w:rsidR="007630B4" w:rsidRPr="00107375">
        <w:rPr>
          <w:rFonts w:ascii="Times New Roman" w:hAnsi="Times New Roman"/>
          <w:sz w:val="24"/>
          <w:szCs w:val="24"/>
          <w:lang w:val="bs-Latn-BA"/>
        </w:rPr>
        <w:t xml:space="preserve"> promet</w:t>
      </w:r>
      <w:r w:rsidR="0078583F" w:rsidRPr="00107375">
        <w:rPr>
          <w:rFonts w:ascii="Times New Roman" w:hAnsi="Times New Roman"/>
          <w:sz w:val="24"/>
          <w:szCs w:val="24"/>
          <w:lang w:val="sr-Cyrl-BA"/>
        </w:rPr>
        <w:t>e</w:t>
      </w:r>
      <w:r w:rsidR="00556C06" w:rsidRPr="00107375">
        <w:rPr>
          <w:rFonts w:ascii="Times New Roman" w:hAnsi="Times New Roman"/>
          <w:sz w:val="24"/>
          <w:szCs w:val="24"/>
          <w:lang w:val="bs-Latn-BA"/>
        </w:rPr>
        <w:t xml:space="preserve"> putnici neposredno koriste.</w:t>
      </w:r>
    </w:p>
    <w:p w14:paraId="10D2E385" w14:textId="77777777" w:rsidR="00556C06" w:rsidRPr="00107375" w:rsidRDefault="00556C06" w:rsidP="00B920FF">
      <w:pPr>
        <w:pStyle w:val="NoSpacing1"/>
        <w:tabs>
          <w:tab w:val="left" w:pos="7650"/>
        </w:tabs>
        <w:rPr>
          <w:rFonts w:ascii="Times New Roman" w:hAnsi="Times New Roman"/>
          <w:sz w:val="24"/>
          <w:szCs w:val="24"/>
          <w:lang w:val="bs-Latn-BA"/>
        </w:rPr>
      </w:pPr>
    </w:p>
    <w:p w14:paraId="056F31AC" w14:textId="77777777" w:rsidR="00556C06" w:rsidRPr="00107375" w:rsidRDefault="00556C06"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80.</w:t>
      </w:r>
    </w:p>
    <w:p w14:paraId="15D14A7C" w14:textId="77777777" w:rsidR="00556C06" w:rsidRPr="00107375" w:rsidRDefault="00556C06"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(Usluge posredovanja)</w:t>
      </w:r>
    </w:p>
    <w:p w14:paraId="192336F7" w14:textId="77777777" w:rsidR="00556C06" w:rsidRPr="00107375" w:rsidRDefault="00556C06" w:rsidP="00B920FF">
      <w:pPr>
        <w:pStyle w:val="NoSpacing1"/>
        <w:tabs>
          <w:tab w:val="left" w:pos="7650"/>
        </w:tabs>
        <w:rPr>
          <w:rFonts w:ascii="Times New Roman" w:hAnsi="Times New Roman"/>
          <w:sz w:val="24"/>
          <w:szCs w:val="24"/>
          <w:lang w:val="bs-Latn-BA"/>
        </w:rPr>
      </w:pPr>
    </w:p>
    <w:p w14:paraId="770052E1" w14:textId="7A2A0196" w:rsidR="00556C06" w:rsidRPr="00107375" w:rsidRDefault="000F00FB" w:rsidP="00B920FF">
      <w:pPr>
        <w:pStyle w:val="NoSpacing1"/>
        <w:tabs>
          <w:tab w:val="left" w:pos="7650"/>
        </w:tabs>
        <w:jc w:val="both"/>
        <w:rPr>
          <w:rFonts w:ascii="Times New Roman" w:hAnsi="Times New Roman"/>
          <w:sz w:val="24"/>
          <w:szCs w:val="24"/>
          <w:lang w:val="bs-Latn-BA"/>
        </w:rPr>
      </w:pPr>
      <w:r w:rsidRPr="00107375">
        <w:rPr>
          <w:rFonts w:ascii="Times New Roman" w:hAnsi="Times New Roman"/>
          <w:sz w:val="24"/>
          <w:szCs w:val="24"/>
          <w:lang w:val="bs-Latn-BA"/>
        </w:rPr>
        <w:t>(1) Kada drugi obveznik</w:t>
      </w:r>
      <w:r w:rsidR="00556C06" w:rsidRPr="00107375">
        <w:rPr>
          <w:rFonts w:ascii="Times New Roman" w:hAnsi="Times New Roman"/>
          <w:sz w:val="24"/>
          <w:szCs w:val="24"/>
          <w:lang w:val="bs-Latn-BA"/>
        </w:rPr>
        <w:t xml:space="preserve"> sa sjedištem izvan Bosne i Hercegovine vrš</w:t>
      </w:r>
      <w:r w:rsidRPr="00107375">
        <w:rPr>
          <w:rFonts w:ascii="Times New Roman" w:hAnsi="Times New Roman"/>
          <w:sz w:val="24"/>
          <w:szCs w:val="24"/>
          <w:lang w:val="bs-Latn-BA"/>
        </w:rPr>
        <w:t>i</w:t>
      </w:r>
      <w:r w:rsidR="00556C06" w:rsidRPr="00107375">
        <w:rPr>
          <w:rFonts w:ascii="Times New Roman" w:hAnsi="Times New Roman"/>
          <w:sz w:val="24"/>
          <w:szCs w:val="24"/>
          <w:lang w:val="bs-Latn-BA"/>
        </w:rPr>
        <w:t xml:space="preserve"> promete po nalogu turističke agencije, usluga turističke agencije smatra se </w:t>
      </w:r>
      <w:r w:rsidR="002F573C" w:rsidRPr="00107375">
        <w:rPr>
          <w:rFonts w:ascii="Times New Roman" w:hAnsi="Times New Roman"/>
          <w:sz w:val="24"/>
          <w:szCs w:val="24"/>
          <w:lang w:val="bs-Latn-BA"/>
        </w:rPr>
        <w:t>uslugom posredovanja, koja je su</w:t>
      </w:r>
      <w:r w:rsidR="00556C06" w:rsidRPr="00107375">
        <w:rPr>
          <w:rFonts w:ascii="Times New Roman" w:hAnsi="Times New Roman"/>
          <w:sz w:val="24"/>
          <w:szCs w:val="24"/>
          <w:lang w:val="bs-Latn-BA"/>
        </w:rPr>
        <w:t xml:space="preserve">glasno odredbama člana 55. ovog zakona oslobođena od plaćanja PDV. </w:t>
      </w:r>
    </w:p>
    <w:p w14:paraId="627887EF" w14:textId="77777777" w:rsidR="00556C06" w:rsidRPr="00107375" w:rsidRDefault="00556C06" w:rsidP="00B920FF">
      <w:pPr>
        <w:pStyle w:val="NoSpacing1"/>
        <w:tabs>
          <w:tab w:val="left" w:pos="7650"/>
        </w:tabs>
        <w:jc w:val="both"/>
        <w:rPr>
          <w:rFonts w:ascii="Times New Roman" w:hAnsi="Times New Roman"/>
          <w:sz w:val="24"/>
          <w:szCs w:val="24"/>
          <w:lang w:val="bs-Latn-BA"/>
        </w:rPr>
      </w:pPr>
    </w:p>
    <w:p w14:paraId="4503C1F4" w14:textId="77777777" w:rsidR="00556C06" w:rsidRPr="00107375" w:rsidRDefault="00556C06" w:rsidP="00B920FF">
      <w:pPr>
        <w:pStyle w:val="NoSpacing1"/>
        <w:tabs>
          <w:tab w:val="left" w:pos="7650"/>
        </w:tabs>
        <w:jc w:val="both"/>
        <w:rPr>
          <w:rFonts w:ascii="Times New Roman" w:hAnsi="Times New Roman"/>
          <w:sz w:val="24"/>
          <w:szCs w:val="24"/>
          <w:lang w:val="bs-Latn-BA"/>
        </w:rPr>
      </w:pPr>
      <w:r w:rsidRPr="00107375">
        <w:rPr>
          <w:rFonts w:ascii="Times New Roman" w:hAnsi="Times New Roman"/>
          <w:sz w:val="24"/>
          <w:szCs w:val="24"/>
          <w:lang w:val="bs-Latn-BA"/>
        </w:rPr>
        <w:t>(2) Ukoliko se prometi iz stava (1) ovog člana vrše unutar i izvan Bosne i Hercegovine, od plaćanja PDV oslobađa se samo onaj dio turističke usluge koji se odnosi na promete izvršene izvan Bosne i Hercegovine.</w:t>
      </w:r>
    </w:p>
    <w:p w14:paraId="3C347739" w14:textId="77777777" w:rsidR="00556C06" w:rsidRPr="00107375" w:rsidRDefault="00556C06" w:rsidP="00B920FF">
      <w:pPr>
        <w:pStyle w:val="NoSpacing1"/>
        <w:tabs>
          <w:tab w:val="left" w:pos="7650"/>
        </w:tabs>
        <w:rPr>
          <w:rFonts w:ascii="Times New Roman" w:hAnsi="Times New Roman"/>
          <w:sz w:val="24"/>
          <w:szCs w:val="24"/>
          <w:lang w:val="bs-Latn-BA"/>
        </w:rPr>
      </w:pPr>
    </w:p>
    <w:p w14:paraId="43CE876B" w14:textId="77777777" w:rsidR="00556C06" w:rsidRPr="00107375" w:rsidRDefault="00556C06"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81.</w:t>
      </w:r>
    </w:p>
    <w:p w14:paraId="652DF92C" w14:textId="77777777" w:rsidR="00556C06" w:rsidRPr="00107375" w:rsidRDefault="00556C06"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(Pravo na odbitak ulaznog poreza)</w:t>
      </w:r>
    </w:p>
    <w:p w14:paraId="2FBCFD01" w14:textId="77777777" w:rsidR="00556C06" w:rsidRPr="00107375" w:rsidRDefault="00556C06" w:rsidP="00B920FF">
      <w:pPr>
        <w:pStyle w:val="NoSpacing1"/>
        <w:tabs>
          <w:tab w:val="left" w:pos="7650"/>
        </w:tabs>
        <w:rPr>
          <w:rFonts w:ascii="Times New Roman" w:hAnsi="Times New Roman"/>
          <w:sz w:val="24"/>
          <w:szCs w:val="24"/>
          <w:lang w:val="bs-Latn-BA"/>
        </w:rPr>
      </w:pPr>
    </w:p>
    <w:p w14:paraId="0042D80C" w14:textId="77777777" w:rsidR="00556C06" w:rsidRPr="00107375" w:rsidRDefault="00556C06" w:rsidP="00B920FF">
      <w:pPr>
        <w:pStyle w:val="NoSpacing1"/>
        <w:tabs>
          <w:tab w:val="left" w:pos="7650"/>
        </w:tabs>
        <w:jc w:val="both"/>
        <w:rPr>
          <w:rFonts w:ascii="Times New Roman" w:hAnsi="Times New Roman"/>
          <w:sz w:val="24"/>
          <w:szCs w:val="24"/>
          <w:lang w:val="bs-Latn-BA"/>
        </w:rPr>
      </w:pPr>
      <w:r w:rsidRPr="00107375">
        <w:rPr>
          <w:rFonts w:ascii="Times New Roman" w:hAnsi="Times New Roman"/>
          <w:sz w:val="24"/>
          <w:szCs w:val="24"/>
          <w:lang w:val="bs-Latn-BA"/>
        </w:rPr>
        <w:t>Turistička agencija nema pravo na odbitak ulaznog poreza koji je obračunat od strane obveznika koji su izvršili promet dobara i usluga za neposrednu korist putnika.</w:t>
      </w:r>
    </w:p>
    <w:p w14:paraId="1F66FF2E" w14:textId="77777777" w:rsidR="00556C06" w:rsidRPr="00107375" w:rsidRDefault="00556C06" w:rsidP="00B920FF">
      <w:pPr>
        <w:pStyle w:val="NoSpacing1"/>
        <w:tabs>
          <w:tab w:val="left" w:pos="7650"/>
        </w:tabs>
        <w:jc w:val="both"/>
        <w:rPr>
          <w:rFonts w:ascii="Times New Roman" w:hAnsi="Times New Roman"/>
          <w:sz w:val="24"/>
          <w:szCs w:val="24"/>
          <w:lang w:val="bs-Latn-BA"/>
        </w:rPr>
      </w:pPr>
    </w:p>
    <w:p w14:paraId="4D5851BE" w14:textId="77777777" w:rsidR="00556C06" w:rsidRPr="00107375" w:rsidRDefault="00556C06" w:rsidP="00B920FF">
      <w:pPr>
        <w:autoSpaceDE w:val="0"/>
        <w:autoSpaceDN w:val="0"/>
        <w:adjustRightInd w:val="0"/>
        <w:spacing w:after="0" w:line="240" w:lineRule="auto"/>
        <w:rPr>
          <w:rFonts w:ascii="Times New Roman" w:hAnsi="Times New Roman"/>
          <w:bCs/>
          <w:sz w:val="24"/>
          <w:szCs w:val="24"/>
        </w:rPr>
      </w:pPr>
    </w:p>
    <w:p w14:paraId="5044B991" w14:textId="77777777" w:rsidR="00556C06" w:rsidRPr="00107375" w:rsidRDefault="00556C06" w:rsidP="00BF5106">
      <w:pPr>
        <w:pStyle w:val="Heading2"/>
        <w:rPr>
          <w:rFonts w:ascii="Times New Roman" w:hAnsi="Times New Roman"/>
          <w:b w:val="0"/>
          <w:bCs/>
          <w:i w:val="0"/>
          <w:iCs/>
          <w:sz w:val="24"/>
          <w:szCs w:val="24"/>
        </w:rPr>
      </w:pPr>
      <w:r w:rsidRPr="00107375">
        <w:rPr>
          <w:rFonts w:ascii="Times New Roman" w:hAnsi="Times New Roman"/>
          <w:b w:val="0"/>
          <w:bCs/>
          <w:i w:val="0"/>
          <w:iCs/>
          <w:sz w:val="24"/>
          <w:szCs w:val="24"/>
        </w:rPr>
        <w:lastRenderedPageBreak/>
        <w:t>GLAVA IV – POSEBAN POSTUPAK ZA KORIŠTENA DOBRA, UMJETNIČKA DJELA KOLEKCIONARSKE PREDMETE I ANTIKVITETE</w:t>
      </w:r>
    </w:p>
    <w:p w14:paraId="653D9B93" w14:textId="5A4F3FBF" w:rsidR="00556C06" w:rsidRPr="00107375" w:rsidRDefault="00556C06"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82.</w:t>
      </w:r>
    </w:p>
    <w:p w14:paraId="078651F6" w14:textId="77777777" w:rsidR="00556C06" w:rsidRPr="00107375" w:rsidRDefault="00556C06"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(Korištena dobra, umjetnička djela, kolekcionarski predmeti i antikviteti)</w:t>
      </w:r>
    </w:p>
    <w:p w14:paraId="47031200" w14:textId="77777777" w:rsidR="00556C06" w:rsidRPr="00107375" w:rsidRDefault="00556C06" w:rsidP="00B920FF">
      <w:pPr>
        <w:autoSpaceDE w:val="0"/>
        <w:autoSpaceDN w:val="0"/>
        <w:adjustRightInd w:val="0"/>
        <w:spacing w:after="0" w:line="240" w:lineRule="auto"/>
        <w:jc w:val="both"/>
        <w:rPr>
          <w:rFonts w:ascii="Times New Roman" w:hAnsi="Times New Roman"/>
          <w:b/>
          <w:bCs/>
          <w:i/>
          <w:iCs/>
          <w:sz w:val="24"/>
          <w:szCs w:val="24"/>
        </w:rPr>
      </w:pPr>
    </w:p>
    <w:p w14:paraId="5BD6565A" w14:textId="35C75D44" w:rsidR="00556C06" w:rsidRPr="00107375" w:rsidRDefault="00556C06" w:rsidP="00FA6F6D">
      <w:pPr>
        <w:pStyle w:val="ListParagraph"/>
        <w:numPr>
          <w:ilvl w:val="0"/>
          <w:numId w:val="131"/>
        </w:numPr>
        <w:autoSpaceDE w:val="0"/>
        <w:autoSpaceDN w:val="0"/>
        <w:adjustRightInd w:val="0"/>
        <w:spacing w:after="0" w:line="240" w:lineRule="auto"/>
        <w:ind w:left="360"/>
        <w:jc w:val="both"/>
        <w:rPr>
          <w:rFonts w:ascii="Times New Roman" w:hAnsi="Times New Roman"/>
          <w:sz w:val="24"/>
          <w:szCs w:val="24"/>
        </w:rPr>
      </w:pPr>
      <w:r w:rsidRPr="00107375">
        <w:rPr>
          <w:rFonts w:ascii="Times New Roman" w:hAnsi="Times New Roman"/>
          <w:sz w:val="24"/>
          <w:szCs w:val="24"/>
        </w:rPr>
        <w:t xml:space="preserve">Svaki obveznik koji, u okviru obavljanja svojih djelatnosti, radi ili u svoje ime ili u ime drugog lica prema ugovoru na osnovu kojeg se provizija plaća za kupovine i prodaje, a koji kupi ili dobije korištenu robu, umjetnička djela, kolekcionarske predmete i antikvitete s namjerom da ih preproda (u daljnjem tekstu: preprodavac), može se opredijeliti da PDV obračuna na transakcije koje se odnose na pojedine stavke, u skladu s ovim članom i čl. 83 i 84. ovog zakona. </w:t>
      </w:r>
    </w:p>
    <w:p w14:paraId="48BB980E" w14:textId="77777777" w:rsidR="00556C06" w:rsidRPr="00107375" w:rsidRDefault="00556C06" w:rsidP="006C1AE5">
      <w:pPr>
        <w:autoSpaceDE w:val="0"/>
        <w:autoSpaceDN w:val="0"/>
        <w:adjustRightInd w:val="0"/>
        <w:spacing w:after="0" w:line="240" w:lineRule="auto"/>
        <w:jc w:val="both"/>
        <w:rPr>
          <w:rFonts w:ascii="Times New Roman" w:hAnsi="Times New Roman"/>
          <w:sz w:val="24"/>
          <w:szCs w:val="24"/>
        </w:rPr>
      </w:pPr>
    </w:p>
    <w:p w14:paraId="5FC5375D" w14:textId="12BD7209" w:rsidR="00556C06" w:rsidRPr="00107375" w:rsidRDefault="00556C06" w:rsidP="00FA6F6D">
      <w:pPr>
        <w:pStyle w:val="ListParagraph"/>
        <w:numPr>
          <w:ilvl w:val="0"/>
          <w:numId w:val="131"/>
        </w:numPr>
        <w:autoSpaceDE w:val="0"/>
        <w:autoSpaceDN w:val="0"/>
        <w:adjustRightInd w:val="0"/>
        <w:spacing w:after="0" w:line="240" w:lineRule="auto"/>
        <w:ind w:left="360"/>
        <w:jc w:val="both"/>
        <w:rPr>
          <w:rFonts w:ascii="Times New Roman" w:hAnsi="Times New Roman"/>
          <w:sz w:val="24"/>
          <w:szCs w:val="24"/>
        </w:rPr>
      </w:pPr>
      <w:r w:rsidRPr="00107375">
        <w:rPr>
          <w:rFonts w:ascii="Times New Roman" w:hAnsi="Times New Roman"/>
          <w:sz w:val="24"/>
          <w:szCs w:val="24"/>
        </w:rPr>
        <w:t xml:space="preserve">Pojam 'korištena roba' znači svaki pokretni predmet koji je pogodan za daljnju upotrebu u postojećem stanju ili nakon popravka, osim umjetničkih djela, kolekcionarskih predmeta, antikviteta, plemenitih metala i dragog kamenja. </w:t>
      </w:r>
    </w:p>
    <w:p w14:paraId="2BE9C24E" w14:textId="77777777" w:rsidR="00556C06" w:rsidRPr="00107375" w:rsidRDefault="00556C06" w:rsidP="006C1AE5">
      <w:pPr>
        <w:autoSpaceDE w:val="0"/>
        <w:autoSpaceDN w:val="0"/>
        <w:adjustRightInd w:val="0"/>
        <w:spacing w:after="0" w:line="240" w:lineRule="auto"/>
        <w:jc w:val="both"/>
        <w:rPr>
          <w:rFonts w:ascii="Times New Roman" w:hAnsi="Times New Roman"/>
          <w:sz w:val="24"/>
          <w:szCs w:val="24"/>
        </w:rPr>
      </w:pPr>
    </w:p>
    <w:p w14:paraId="41CFE3CE" w14:textId="7E0914AA" w:rsidR="00556C06" w:rsidRPr="00107375" w:rsidRDefault="00556C06" w:rsidP="00FA6F6D">
      <w:pPr>
        <w:pStyle w:val="ListParagraph"/>
        <w:numPr>
          <w:ilvl w:val="0"/>
          <w:numId w:val="131"/>
        </w:numPr>
        <w:autoSpaceDE w:val="0"/>
        <w:autoSpaceDN w:val="0"/>
        <w:adjustRightInd w:val="0"/>
        <w:spacing w:after="0" w:line="240" w:lineRule="auto"/>
        <w:ind w:left="360"/>
        <w:jc w:val="both"/>
        <w:rPr>
          <w:rFonts w:ascii="Times New Roman" w:hAnsi="Times New Roman"/>
          <w:sz w:val="24"/>
          <w:szCs w:val="24"/>
        </w:rPr>
      </w:pPr>
      <w:r w:rsidRPr="00107375">
        <w:rPr>
          <w:rFonts w:ascii="Times New Roman" w:hAnsi="Times New Roman"/>
          <w:sz w:val="24"/>
          <w:szCs w:val="24"/>
        </w:rPr>
        <w:t>Sljedeće se smatra plemenitim metalima: srebro (uključujući srebro kombin</w:t>
      </w:r>
      <w:r w:rsidR="002F573C" w:rsidRPr="00107375">
        <w:rPr>
          <w:rFonts w:ascii="Times New Roman" w:hAnsi="Times New Roman"/>
          <w:sz w:val="24"/>
          <w:szCs w:val="24"/>
        </w:rPr>
        <w:t>irano</w:t>
      </w:r>
      <w:r w:rsidRPr="00107375">
        <w:rPr>
          <w:rFonts w:ascii="Times New Roman" w:hAnsi="Times New Roman"/>
          <w:sz w:val="24"/>
          <w:szCs w:val="24"/>
        </w:rPr>
        <w:t xml:space="preserve"> sa zlatom ili platinom), zlato (uključujući zlato kombin</w:t>
      </w:r>
      <w:r w:rsidR="00FB4B65" w:rsidRPr="00107375">
        <w:rPr>
          <w:rFonts w:ascii="Times New Roman" w:hAnsi="Times New Roman"/>
          <w:sz w:val="24"/>
          <w:szCs w:val="24"/>
        </w:rPr>
        <w:t>irano</w:t>
      </w:r>
      <w:r w:rsidRPr="00107375">
        <w:rPr>
          <w:rFonts w:ascii="Times New Roman" w:hAnsi="Times New Roman"/>
          <w:sz w:val="24"/>
          <w:szCs w:val="24"/>
        </w:rPr>
        <w:t xml:space="preserve"> s platinom), platina i svi predmeti izrađeni od tih metala, pod u</w:t>
      </w:r>
      <w:r w:rsidR="00FB4B65" w:rsidRPr="00107375">
        <w:rPr>
          <w:rFonts w:ascii="Times New Roman" w:hAnsi="Times New Roman"/>
          <w:sz w:val="24"/>
          <w:szCs w:val="24"/>
        </w:rPr>
        <w:t>vjetom</w:t>
      </w:r>
      <w:r w:rsidRPr="00107375">
        <w:rPr>
          <w:rFonts w:ascii="Times New Roman" w:hAnsi="Times New Roman"/>
          <w:sz w:val="24"/>
          <w:szCs w:val="24"/>
        </w:rPr>
        <w:t xml:space="preserve"> da naknada za promet ovih metala ne prelazi tržišnu vrijednost. </w:t>
      </w:r>
    </w:p>
    <w:p w14:paraId="5F633BE3" w14:textId="77777777" w:rsidR="00556C06" w:rsidRPr="00107375" w:rsidRDefault="00556C06" w:rsidP="006C1AE5">
      <w:pPr>
        <w:autoSpaceDE w:val="0"/>
        <w:autoSpaceDN w:val="0"/>
        <w:adjustRightInd w:val="0"/>
        <w:spacing w:after="0" w:line="240" w:lineRule="auto"/>
        <w:jc w:val="both"/>
        <w:rPr>
          <w:rFonts w:ascii="Times New Roman" w:hAnsi="Times New Roman"/>
          <w:sz w:val="24"/>
          <w:szCs w:val="24"/>
        </w:rPr>
      </w:pPr>
    </w:p>
    <w:p w14:paraId="7CFD5C70" w14:textId="519F6F6B" w:rsidR="00556C06" w:rsidRPr="00107375" w:rsidRDefault="00556C06" w:rsidP="00FA6F6D">
      <w:pPr>
        <w:pStyle w:val="ListParagraph"/>
        <w:numPr>
          <w:ilvl w:val="0"/>
          <w:numId w:val="131"/>
        </w:numPr>
        <w:autoSpaceDE w:val="0"/>
        <w:autoSpaceDN w:val="0"/>
        <w:adjustRightInd w:val="0"/>
        <w:spacing w:after="0" w:line="240" w:lineRule="auto"/>
        <w:ind w:left="360"/>
        <w:jc w:val="both"/>
        <w:rPr>
          <w:rFonts w:ascii="Times New Roman" w:hAnsi="Times New Roman"/>
          <w:sz w:val="24"/>
          <w:szCs w:val="24"/>
        </w:rPr>
      </w:pPr>
      <w:r w:rsidRPr="00107375">
        <w:rPr>
          <w:rFonts w:ascii="Times New Roman" w:hAnsi="Times New Roman"/>
          <w:sz w:val="24"/>
          <w:szCs w:val="24"/>
        </w:rPr>
        <w:t>Dragim kamenjem smatraju se: dijamanti, rubini, safiri i smaragdi, bez obzira da li su u obrađenom ili neobrađenom stanju, pod u</w:t>
      </w:r>
      <w:r w:rsidR="002F573C" w:rsidRPr="00107375">
        <w:rPr>
          <w:rFonts w:ascii="Times New Roman" w:hAnsi="Times New Roman"/>
          <w:sz w:val="24"/>
          <w:szCs w:val="24"/>
        </w:rPr>
        <w:t>vjetom</w:t>
      </w:r>
      <w:r w:rsidRPr="00107375">
        <w:rPr>
          <w:rFonts w:ascii="Times New Roman" w:hAnsi="Times New Roman"/>
          <w:sz w:val="24"/>
          <w:szCs w:val="24"/>
        </w:rPr>
        <w:t xml:space="preserve"> da nisu ugrađeni ili povezani u niske. </w:t>
      </w:r>
    </w:p>
    <w:p w14:paraId="1ED020E3" w14:textId="77777777" w:rsidR="00556C06" w:rsidRPr="00107375" w:rsidRDefault="00556C06" w:rsidP="006C1AE5">
      <w:pPr>
        <w:autoSpaceDE w:val="0"/>
        <w:autoSpaceDN w:val="0"/>
        <w:adjustRightInd w:val="0"/>
        <w:spacing w:after="0" w:line="240" w:lineRule="auto"/>
        <w:jc w:val="both"/>
        <w:rPr>
          <w:rFonts w:ascii="Times New Roman" w:hAnsi="Times New Roman"/>
          <w:sz w:val="24"/>
          <w:szCs w:val="24"/>
        </w:rPr>
      </w:pPr>
    </w:p>
    <w:p w14:paraId="318A6308" w14:textId="33813CDE" w:rsidR="00556C06" w:rsidRPr="00107375" w:rsidRDefault="006C1AE5" w:rsidP="00FA6F6D">
      <w:pPr>
        <w:pStyle w:val="ListParagraph"/>
        <w:numPr>
          <w:ilvl w:val="0"/>
          <w:numId w:val="131"/>
        </w:numPr>
        <w:autoSpaceDE w:val="0"/>
        <w:autoSpaceDN w:val="0"/>
        <w:adjustRightInd w:val="0"/>
        <w:spacing w:after="0" w:line="240" w:lineRule="auto"/>
        <w:ind w:left="360"/>
        <w:jc w:val="both"/>
        <w:rPr>
          <w:rFonts w:ascii="Times New Roman" w:hAnsi="Times New Roman"/>
          <w:sz w:val="24"/>
          <w:szCs w:val="24"/>
        </w:rPr>
      </w:pPr>
      <w:r w:rsidRPr="00107375">
        <w:rPr>
          <w:rFonts w:ascii="Times New Roman" w:hAnsi="Times New Roman"/>
          <w:sz w:val="24"/>
          <w:szCs w:val="24"/>
        </w:rPr>
        <w:t>„</w:t>
      </w:r>
      <w:r w:rsidR="00556C06" w:rsidRPr="00107375">
        <w:rPr>
          <w:rFonts w:ascii="Times New Roman" w:hAnsi="Times New Roman"/>
          <w:sz w:val="24"/>
          <w:szCs w:val="24"/>
        </w:rPr>
        <w:t>Umjetnička djela</w:t>
      </w:r>
      <w:r w:rsidRPr="00107375">
        <w:rPr>
          <w:rFonts w:ascii="Times New Roman" w:hAnsi="Times New Roman"/>
          <w:sz w:val="24"/>
          <w:szCs w:val="24"/>
        </w:rPr>
        <w:t>“</w:t>
      </w:r>
      <w:r w:rsidR="00556C06" w:rsidRPr="00107375">
        <w:rPr>
          <w:rFonts w:ascii="Times New Roman" w:hAnsi="Times New Roman"/>
          <w:sz w:val="24"/>
          <w:szCs w:val="24"/>
        </w:rPr>
        <w:t xml:space="preserve">, </w:t>
      </w:r>
      <w:r w:rsidRPr="00107375">
        <w:rPr>
          <w:rFonts w:ascii="Times New Roman" w:hAnsi="Times New Roman"/>
          <w:sz w:val="24"/>
          <w:szCs w:val="24"/>
        </w:rPr>
        <w:t>„</w:t>
      </w:r>
      <w:r w:rsidR="00556C06" w:rsidRPr="00107375">
        <w:rPr>
          <w:rFonts w:ascii="Times New Roman" w:hAnsi="Times New Roman"/>
          <w:sz w:val="24"/>
          <w:szCs w:val="24"/>
        </w:rPr>
        <w:t>kolekcionarski predmeti</w:t>
      </w:r>
      <w:r w:rsidRPr="00107375">
        <w:rPr>
          <w:rFonts w:ascii="Times New Roman" w:hAnsi="Times New Roman"/>
          <w:sz w:val="24"/>
          <w:szCs w:val="24"/>
        </w:rPr>
        <w:t>“</w:t>
      </w:r>
      <w:r w:rsidR="00556C06" w:rsidRPr="00107375">
        <w:rPr>
          <w:rFonts w:ascii="Times New Roman" w:hAnsi="Times New Roman"/>
          <w:sz w:val="24"/>
          <w:szCs w:val="24"/>
        </w:rPr>
        <w:t xml:space="preserve"> i </w:t>
      </w:r>
      <w:r w:rsidRPr="00107375">
        <w:rPr>
          <w:rFonts w:ascii="Times New Roman" w:hAnsi="Times New Roman"/>
          <w:sz w:val="24"/>
          <w:szCs w:val="24"/>
        </w:rPr>
        <w:t>„</w:t>
      </w:r>
      <w:r w:rsidR="00556C06" w:rsidRPr="00107375">
        <w:rPr>
          <w:rFonts w:ascii="Times New Roman" w:hAnsi="Times New Roman"/>
          <w:sz w:val="24"/>
          <w:szCs w:val="24"/>
        </w:rPr>
        <w:t>antikviteti</w:t>
      </w:r>
      <w:r w:rsidRPr="00107375">
        <w:rPr>
          <w:rFonts w:ascii="Times New Roman" w:hAnsi="Times New Roman"/>
          <w:sz w:val="24"/>
          <w:szCs w:val="24"/>
        </w:rPr>
        <w:t>“</w:t>
      </w:r>
      <w:r w:rsidR="00556C06" w:rsidRPr="00107375">
        <w:rPr>
          <w:rFonts w:ascii="Times New Roman" w:hAnsi="Times New Roman"/>
          <w:sz w:val="24"/>
          <w:szCs w:val="24"/>
        </w:rPr>
        <w:t xml:space="preserve"> slijede definicije pojmova navedene u Prilogu V ovog zakona. </w:t>
      </w:r>
    </w:p>
    <w:p w14:paraId="2505F716" w14:textId="77777777" w:rsidR="00556C06" w:rsidRPr="00107375" w:rsidRDefault="00556C06" w:rsidP="006C1AE5">
      <w:pPr>
        <w:autoSpaceDE w:val="0"/>
        <w:autoSpaceDN w:val="0"/>
        <w:adjustRightInd w:val="0"/>
        <w:spacing w:after="0" w:line="240" w:lineRule="auto"/>
        <w:jc w:val="both"/>
        <w:rPr>
          <w:rFonts w:ascii="Times New Roman" w:hAnsi="Times New Roman"/>
          <w:sz w:val="24"/>
          <w:szCs w:val="24"/>
        </w:rPr>
      </w:pPr>
    </w:p>
    <w:p w14:paraId="70E4BDE9" w14:textId="55B50B65" w:rsidR="00556C06" w:rsidRPr="00107375" w:rsidRDefault="00556C06" w:rsidP="00FA6F6D">
      <w:pPr>
        <w:pStyle w:val="ListParagraph"/>
        <w:numPr>
          <w:ilvl w:val="0"/>
          <w:numId w:val="131"/>
        </w:numPr>
        <w:autoSpaceDE w:val="0"/>
        <w:autoSpaceDN w:val="0"/>
        <w:adjustRightInd w:val="0"/>
        <w:spacing w:after="0" w:line="240" w:lineRule="auto"/>
        <w:ind w:left="360"/>
        <w:jc w:val="both"/>
        <w:rPr>
          <w:rFonts w:ascii="Times New Roman" w:hAnsi="Times New Roman"/>
          <w:sz w:val="24"/>
          <w:szCs w:val="24"/>
        </w:rPr>
      </w:pPr>
      <w:r w:rsidRPr="00107375">
        <w:rPr>
          <w:rFonts w:ascii="Times New Roman" w:hAnsi="Times New Roman"/>
          <w:sz w:val="24"/>
          <w:szCs w:val="24"/>
        </w:rPr>
        <w:t>Ako preprodav</w:t>
      </w:r>
      <w:r w:rsidR="003A2D98" w:rsidRPr="00107375">
        <w:rPr>
          <w:rFonts w:ascii="Times New Roman" w:hAnsi="Times New Roman"/>
          <w:sz w:val="24"/>
          <w:szCs w:val="24"/>
        </w:rPr>
        <w:t>a</w:t>
      </w:r>
      <w:r w:rsidRPr="00107375">
        <w:rPr>
          <w:rFonts w:ascii="Times New Roman" w:hAnsi="Times New Roman"/>
          <w:sz w:val="24"/>
          <w:szCs w:val="24"/>
        </w:rPr>
        <w:t>c istovremeno obračunava, napl</w:t>
      </w:r>
      <w:r w:rsidR="002F573C" w:rsidRPr="00107375">
        <w:rPr>
          <w:rFonts w:ascii="Times New Roman" w:hAnsi="Times New Roman"/>
          <w:sz w:val="24"/>
          <w:szCs w:val="24"/>
        </w:rPr>
        <w:t>aćuj</w:t>
      </w:r>
      <w:r w:rsidR="003A2D98" w:rsidRPr="00107375">
        <w:rPr>
          <w:rFonts w:ascii="Times New Roman" w:hAnsi="Times New Roman"/>
          <w:sz w:val="24"/>
          <w:szCs w:val="24"/>
        </w:rPr>
        <w:t>e</w:t>
      </w:r>
      <w:r w:rsidR="002F573C" w:rsidRPr="00107375">
        <w:rPr>
          <w:rFonts w:ascii="Times New Roman" w:hAnsi="Times New Roman"/>
          <w:sz w:val="24"/>
          <w:szCs w:val="24"/>
        </w:rPr>
        <w:t xml:space="preserve"> i plaća PDV prema opć</w:t>
      </w:r>
      <w:r w:rsidRPr="00107375">
        <w:rPr>
          <w:rFonts w:ascii="Times New Roman" w:hAnsi="Times New Roman"/>
          <w:sz w:val="24"/>
          <w:szCs w:val="24"/>
        </w:rPr>
        <w:t>im u</w:t>
      </w:r>
      <w:r w:rsidR="002F573C" w:rsidRPr="00107375">
        <w:rPr>
          <w:rFonts w:ascii="Times New Roman" w:hAnsi="Times New Roman"/>
          <w:sz w:val="24"/>
          <w:szCs w:val="24"/>
        </w:rPr>
        <w:t>vjetim</w:t>
      </w:r>
      <w:r w:rsidRPr="00107375">
        <w:rPr>
          <w:rFonts w:ascii="Times New Roman" w:hAnsi="Times New Roman"/>
          <w:sz w:val="24"/>
          <w:szCs w:val="24"/>
        </w:rPr>
        <w:t>a, obavez</w:t>
      </w:r>
      <w:r w:rsidR="003A2D98" w:rsidRPr="00107375">
        <w:rPr>
          <w:rFonts w:ascii="Times New Roman" w:hAnsi="Times New Roman"/>
          <w:sz w:val="24"/>
          <w:szCs w:val="24"/>
        </w:rPr>
        <w:t>a</w:t>
      </w:r>
      <w:r w:rsidRPr="00107375">
        <w:rPr>
          <w:rFonts w:ascii="Times New Roman" w:hAnsi="Times New Roman"/>
          <w:sz w:val="24"/>
          <w:szCs w:val="24"/>
        </w:rPr>
        <w:t>n</w:t>
      </w:r>
      <w:r w:rsidR="003A2D98" w:rsidRPr="00107375">
        <w:rPr>
          <w:rFonts w:ascii="Times New Roman" w:hAnsi="Times New Roman"/>
          <w:sz w:val="24"/>
          <w:szCs w:val="24"/>
        </w:rPr>
        <w:t xml:space="preserve"> je</w:t>
      </w:r>
      <w:r w:rsidRPr="00107375">
        <w:rPr>
          <w:rFonts w:ascii="Times New Roman" w:hAnsi="Times New Roman"/>
          <w:sz w:val="24"/>
          <w:szCs w:val="24"/>
        </w:rPr>
        <w:t xml:space="preserve"> u svojim knjigama posebno knjižiti nabavku. </w:t>
      </w:r>
    </w:p>
    <w:p w14:paraId="12569952" w14:textId="77777777" w:rsidR="00556C06" w:rsidRPr="00107375" w:rsidRDefault="00556C06" w:rsidP="006C1AE5">
      <w:pPr>
        <w:autoSpaceDE w:val="0"/>
        <w:autoSpaceDN w:val="0"/>
        <w:adjustRightInd w:val="0"/>
        <w:spacing w:after="0" w:line="240" w:lineRule="auto"/>
        <w:jc w:val="both"/>
        <w:rPr>
          <w:rFonts w:ascii="Times New Roman" w:hAnsi="Times New Roman"/>
          <w:sz w:val="24"/>
          <w:szCs w:val="24"/>
        </w:rPr>
      </w:pPr>
    </w:p>
    <w:p w14:paraId="1F449411" w14:textId="2D83EC8D" w:rsidR="00556C06" w:rsidRPr="00107375" w:rsidRDefault="00556C06" w:rsidP="00FA6F6D">
      <w:pPr>
        <w:pStyle w:val="ListParagraph"/>
        <w:numPr>
          <w:ilvl w:val="0"/>
          <w:numId w:val="131"/>
        </w:numPr>
        <w:autoSpaceDE w:val="0"/>
        <w:autoSpaceDN w:val="0"/>
        <w:adjustRightInd w:val="0"/>
        <w:spacing w:after="0" w:line="240" w:lineRule="auto"/>
        <w:ind w:left="360"/>
        <w:jc w:val="both"/>
        <w:rPr>
          <w:rFonts w:ascii="Times New Roman" w:hAnsi="Times New Roman"/>
          <w:sz w:val="24"/>
          <w:szCs w:val="24"/>
        </w:rPr>
      </w:pPr>
      <w:r w:rsidRPr="00107375">
        <w:rPr>
          <w:rFonts w:ascii="Times New Roman" w:hAnsi="Times New Roman"/>
          <w:sz w:val="24"/>
          <w:szCs w:val="24"/>
        </w:rPr>
        <w:t>Preprodav</w:t>
      </w:r>
      <w:r w:rsidR="005C5ABD" w:rsidRPr="00107375">
        <w:rPr>
          <w:rFonts w:ascii="Times New Roman" w:hAnsi="Times New Roman"/>
          <w:sz w:val="24"/>
          <w:szCs w:val="24"/>
        </w:rPr>
        <w:t>a</w:t>
      </w:r>
      <w:r w:rsidRPr="00107375">
        <w:rPr>
          <w:rFonts w:ascii="Times New Roman" w:hAnsi="Times New Roman"/>
          <w:sz w:val="24"/>
          <w:szCs w:val="24"/>
        </w:rPr>
        <w:t>c mo</w:t>
      </w:r>
      <w:r w:rsidR="005C5ABD" w:rsidRPr="00107375">
        <w:rPr>
          <w:rFonts w:ascii="Times New Roman" w:hAnsi="Times New Roman"/>
          <w:sz w:val="24"/>
          <w:szCs w:val="24"/>
        </w:rPr>
        <w:t>že</w:t>
      </w:r>
      <w:r w:rsidRPr="00107375">
        <w:rPr>
          <w:rFonts w:ascii="Times New Roman" w:hAnsi="Times New Roman"/>
          <w:sz w:val="24"/>
          <w:szCs w:val="24"/>
        </w:rPr>
        <w:t xml:space="preserve"> obračunati i platiti PDV prema posebnim u</w:t>
      </w:r>
      <w:r w:rsidR="007E5F8E" w:rsidRPr="00107375">
        <w:rPr>
          <w:rFonts w:ascii="Times New Roman" w:hAnsi="Times New Roman"/>
          <w:sz w:val="24"/>
          <w:szCs w:val="24"/>
        </w:rPr>
        <w:t>vjetima</w:t>
      </w:r>
      <w:r w:rsidRPr="00107375">
        <w:rPr>
          <w:rFonts w:ascii="Times New Roman" w:hAnsi="Times New Roman"/>
          <w:sz w:val="24"/>
          <w:szCs w:val="24"/>
        </w:rPr>
        <w:t xml:space="preserve">, ako </w:t>
      </w:r>
      <w:r w:rsidR="005C5ABD" w:rsidRPr="00107375">
        <w:rPr>
          <w:rFonts w:ascii="Times New Roman" w:hAnsi="Times New Roman"/>
          <w:sz w:val="24"/>
          <w:szCs w:val="24"/>
        </w:rPr>
        <w:t>je</w:t>
      </w:r>
      <w:r w:rsidRPr="00107375">
        <w:rPr>
          <w:rFonts w:ascii="Times New Roman" w:hAnsi="Times New Roman"/>
          <w:sz w:val="24"/>
          <w:szCs w:val="24"/>
        </w:rPr>
        <w:t xml:space="preserve"> kupi</w:t>
      </w:r>
      <w:r w:rsidR="005C5ABD" w:rsidRPr="00107375">
        <w:rPr>
          <w:rFonts w:ascii="Times New Roman" w:hAnsi="Times New Roman"/>
          <w:sz w:val="24"/>
          <w:szCs w:val="24"/>
        </w:rPr>
        <w:t>o</w:t>
      </w:r>
      <w:r w:rsidRPr="00107375">
        <w:rPr>
          <w:rFonts w:ascii="Times New Roman" w:hAnsi="Times New Roman"/>
          <w:sz w:val="24"/>
          <w:szCs w:val="24"/>
        </w:rPr>
        <w:t xml:space="preserve"> ili dobi</w:t>
      </w:r>
      <w:r w:rsidR="005C5ABD" w:rsidRPr="00107375">
        <w:rPr>
          <w:rFonts w:ascii="Times New Roman" w:hAnsi="Times New Roman"/>
          <w:sz w:val="24"/>
          <w:szCs w:val="24"/>
        </w:rPr>
        <w:t>o</w:t>
      </w:r>
      <w:r w:rsidRPr="00107375">
        <w:rPr>
          <w:rFonts w:ascii="Times New Roman" w:hAnsi="Times New Roman"/>
          <w:sz w:val="24"/>
          <w:szCs w:val="24"/>
        </w:rPr>
        <w:t xml:space="preserve"> dobra iz stava (1) ovog člana: </w:t>
      </w:r>
    </w:p>
    <w:p w14:paraId="24F10946" w14:textId="5E89E437" w:rsidR="00556C06" w:rsidRPr="00107375" w:rsidRDefault="00556C06" w:rsidP="00FA6F6D">
      <w:pPr>
        <w:numPr>
          <w:ilvl w:val="0"/>
          <w:numId w:val="132"/>
        </w:numPr>
        <w:tabs>
          <w:tab w:val="clear" w:pos="720"/>
          <w:tab w:val="num" w:pos="851"/>
        </w:tabs>
        <w:autoSpaceDE w:val="0"/>
        <w:autoSpaceDN w:val="0"/>
        <w:adjustRightInd w:val="0"/>
        <w:spacing w:after="0" w:line="240" w:lineRule="auto"/>
        <w:ind w:left="851" w:hanging="284"/>
        <w:jc w:val="both"/>
        <w:rPr>
          <w:rFonts w:ascii="Times New Roman" w:hAnsi="Times New Roman"/>
          <w:sz w:val="24"/>
          <w:szCs w:val="24"/>
        </w:rPr>
      </w:pPr>
      <w:r w:rsidRPr="00107375">
        <w:rPr>
          <w:rFonts w:ascii="Times New Roman" w:hAnsi="Times New Roman"/>
          <w:sz w:val="24"/>
          <w:szCs w:val="24"/>
        </w:rPr>
        <w:t>od lica koj</w:t>
      </w:r>
      <w:r w:rsidR="005C5ABD" w:rsidRPr="00107375">
        <w:rPr>
          <w:rFonts w:ascii="Times New Roman" w:hAnsi="Times New Roman"/>
          <w:sz w:val="24"/>
          <w:szCs w:val="24"/>
        </w:rPr>
        <w:t>e</w:t>
      </w:r>
      <w:r w:rsidRPr="00107375">
        <w:rPr>
          <w:rFonts w:ascii="Times New Roman" w:hAnsi="Times New Roman"/>
          <w:sz w:val="24"/>
          <w:szCs w:val="24"/>
        </w:rPr>
        <w:t xml:space="preserve"> ni</w:t>
      </w:r>
      <w:r w:rsidR="005C5ABD" w:rsidRPr="00107375">
        <w:rPr>
          <w:rFonts w:ascii="Times New Roman" w:hAnsi="Times New Roman"/>
          <w:sz w:val="24"/>
          <w:szCs w:val="24"/>
        </w:rPr>
        <w:t>je</w:t>
      </w:r>
      <w:r w:rsidRPr="00107375">
        <w:rPr>
          <w:rFonts w:ascii="Times New Roman" w:hAnsi="Times New Roman"/>
          <w:sz w:val="24"/>
          <w:szCs w:val="24"/>
        </w:rPr>
        <w:t xml:space="preserve"> </w:t>
      </w:r>
      <w:r w:rsidR="00304A0B" w:rsidRPr="00107375">
        <w:rPr>
          <w:rFonts w:ascii="Times New Roman" w:hAnsi="Times New Roman"/>
          <w:sz w:val="24"/>
          <w:szCs w:val="24"/>
        </w:rPr>
        <w:t>porezni</w:t>
      </w:r>
      <w:r w:rsidRPr="00107375">
        <w:rPr>
          <w:rFonts w:ascii="Times New Roman" w:hAnsi="Times New Roman"/>
          <w:sz w:val="24"/>
          <w:szCs w:val="24"/>
        </w:rPr>
        <w:t xml:space="preserve"> obvezni</w:t>
      </w:r>
      <w:r w:rsidR="005C5ABD" w:rsidRPr="00107375">
        <w:rPr>
          <w:rFonts w:ascii="Times New Roman" w:hAnsi="Times New Roman"/>
          <w:sz w:val="24"/>
          <w:szCs w:val="24"/>
        </w:rPr>
        <w:t>k</w:t>
      </w:r>
      <w:r w:rsidRPr="00107375">
        <w:rPr>
          <w:rFonts w:ascii="Times New Roman" w:hAnsi="Times New Roman"/>
          <w:sz w:val="24"/>
          <w:szCs w:val="24"/>
        </w:rPr>
        <w:t>,</w:t>
      </w:r>
    </w:p>
    <w:p w14:paraId="4DFD85A4" w14:textId="3ADC94DC" w:rsidR="00556C06" w:rsidRPr="00107375" w:rsidRDefault="005C5ABD" w:rsidP="00FA6F6D">
      <w:pPr>
        <w:numPr>
          <w:ilvl w:val="0"/>
          <w:numId w:val="132"/>
        </w:numPr>
        <w:tabs>
          <w:tab w:val="clear" w:pos="720"/>
          <w:tab w:val="num" w:pos="851"/>
        </w:tabs>
        <w:autoSpaceDE w:val="0"/>
        <w:autoSpaceDN w:val="0"/>
        <w:adjustRightInd w:val="0"/>
        <w:spacing w:after="0" w:line="240" w:lineRule="auto"/>
        <w:ind w:left="851" w:hanging="284"/>
        <w:jc w:val="both"/>
        <w:rPr>
          <w:rFonts w:ascii="Times New Roman" w:hAnsi="Times New Roman"/>
          <w:sz w:val="24"/>
          <w:szCs w:val="24"/>
        </w:rPr>
      </w:pPr>
      <w:r w:rsidRPr="00107375">
        <w:rPr>
          <w:rFonts w:ascii="Times New Roman" w:hAnsi="Times New Roman"/>
          <w:sz w:val="24"/>
          <w:szCs w:val="24"/>
        </w:rPr>
        <w:t>od drugog</w:t>
      </w:r>
      <w:r w:rsidR="00556C06" w:rsidRPr="00107375">
        <w:rPr>
          <w:rFonts w:ascii="Times New Roman" w:hAnsi="Times New Roman"/>
          <w:sz w:val="24"/>
          <w:szCs w:val="24"/>
        </w:rPr>
        <w:t xml:space="preserve"> obveznika ko</w:t>
      </w:r>
      <w:r w:rsidRPr="00107375">
        <w:rPr>
          <w:rFonts w:ascii="Times New Roman" w:hAnsi="Times New Roman"/>
          <w:sz w:val="24"/>
          <w:szCs w:val="24"/>
        </w:rPr>
        <w:t>ji, u skladu s ovim zakonom, nije imao</w:t>
      </w:r>
      <w:r w:rsidR="00556C06" w:rsidRPr="00107375">
        <w:rPr>
          <w:rFonts w:ascii="Times New Roman" w:hAnsi="Times New Roman"/>
          <w:sz w:val="24"/>
          <w:szCs w:val="24"/>
        </w:rPr>
        <w:t xml:space="preserve"> pravo na odbitak ulaznog poreza za promet takvim dobrima, </w:t>
      </w:r>
    </w:p>
    <w:p w14:paraId="11FCBBCC" w14:textId="77777777" w:rsidR="00556C06" w:rsidRPr="00107375" w:rsidRDefault="00556C06" w:rsidP="00FA6F6D">
      <w:pPr>
        <w:numPr>
          <w:ilvl w:val="0"/>
          <w:numId w:val="132"/>
        </w:numPr>
        <w:tabs>
          <w:tab w:val="clear" w:pos="720"/>
          <w:tab w:val="num" w:pos="851"/>
        </w:tabs>
        <w:autoSpaceDE w:val="0"/>
        <w:autoSpaceDN w:val="0"/>
        <w:adjustRightInd w:val="0"/>
        <w:spacing w:after="0" w:line="240" w:lineRule="auto"/>
        <w:ind w:left="851" w:hanging="284"/>
        <w:jc w:val="both"/>
        <w:rPr>
          <w:rFonts w:ascii="Times New Roman" w:hAnsi="Times New Roman"/>
          <w:sz w:val="24"/>
          <w:szCs w:val="24"/>
        </w:rPr>
      </w:pPr>
      <w:r w:rsidRPr="00107375">
        <w:rPr>
          <w:rFonts w:ascii="Times New Roman" w:hAnsi="Times New Roman"/>
          <w:sz w:val="24"/>
          <w:szCs w:val="24"/>
        </w:rPr>
        <w:t>od obveznika iz člana 72. stav (1)</w:t>
      </w:r>
      <w:r w:rsidR="00CA5F5B" w:rsidRPr="00107375">
        <w:rPr>
          <w:rFonts w:ascii="Times New Roman" w:hAnsi="Times New Roman"/>
          <w:sz w:val="24"/>
          <w:szCs w:val="24"/>
        </w:rPr>
        <w:t xml:space="preserve"> i</w:t>
      </w:r>
      <w:r w:rsidR="002835A2" w:rsidRPr="00107375">
        <w:rPr>
          <w:rFonts w:ascii="Times New Roman" w:hAnsi="Times New Roman"/>
          <w:sz w:val="24"/>
          <w:szCs w:val="24"/>
        </w:rPr>
        <w:t xml:space="preserve"> (2)</w:t>
      </w:r>
      <w:r w:rsidRPr="00107375">
        <w:rPr>
          <w:rFonts w:ascii="Times New Roman" w:hAnsi="Times New Roman"/>
          <w:sz w:val="24"/>
          <w:szCs w:val="24"/>
        </w:rPr>
        <w:t xml:space="preserve"> ovog zakona, ako je u pitanju poslovna imovina,</w:t>
      </w:r>
    </w:p>
    <w:p w14:paraId="27BD4512" w14:textId="372C68E8" w:rsidR="00556C06" w:rsidRPr="00107375" w:rsidRDefault="00556C06" w:rsidP="00FA6F6D">
      <w:pPr>
        <w:numPr>
          <w:ilvl w:val="0"/>
          <w:numId w:val="132"/>
        </w:numPr>
        <w:tabs>
          <w:tab w:val="clear" w:pos="720"/>
          <w:tab w:val="num" w:pos="851"/>
        </w:tabs>
        <w:autoSpaceDE w:val="0"/>
        <w:autoSpaceDN w:val="0"/>
        <w:adjustRightInd w:val="0"/>
        <w:spacing w:after="0" w:line="240" w:lineRule="auto"/>
        <w:ind w:left="851" w:hanging="284"/>
        <w:jc w:val="both"/>
        <w:rPr>
          <w:rFonts w:ascii="Times New Roman" w:hAnsi="Times New Roman"/>
          <w:sz w:val="24"/>
          <w:szCs w:val="24"/>
        </w:rPr>
      </w:pPr>
      <w:r w:rsidRPr="00107375">
        <w:rPr>
          <w:rFonts w:ascii="Times New Roman" w:hAnsi="Times New Roman"/>
          <w:sz w:val="24"/>
          <w:szCs w:val="24"/>
        </w:rPr>
        <w:t>od drug</w:t>
      </w:r>
      <w:r w:rsidR="005C5ABD" w:rsidRPr="00107375">
        <w:rPr>
          <w:rFonts w:ascii="Times New Roman" w:hAnsi="Times New Roman"/>
          <w:sz w:val="24"/>
          <w:szCs w:val="24"/>
        </w:rPr>
        <w:t>og</w:t>
      </w:r>
      <w:r w:rsidRPr="00107375">
        <w:rPr>
          <w:rFonts w:ascii="Times New Roman" w:hAnsi="Times New Roman"/>
          <w:sz w:val="24"/>
          <w:szCs w:val="24"/>
        </w:rPr>
        <w:t xml:space="preserve"> preprodavaca, u mjeri u kojoj promet podliježe plaćanju PDV prema posebnim </w:t>
      </w:r>
      <w:r w:rsidR="002F573C" w:rsidRPr="00107375">
        <w:rPr>
          <w:rFonts w:ascii="Times New Roman" w:hAnsi="Times New Roman"/>
          <w:sz w:val="24"/>
          <w:szCs w:val="24"/>
        </w:rPr>
        <w:t xml:space="preserve">uvjetima </w:t>
      </w:r>
      <w:r w:rsidRPr="00107375">
        <w:rPr>
          <w:rFonts w:ascii="Times New Roman" w:hAnsi="Times New Roman"/>
          <w:sz w:val="24"/>
          <w:szCs w:val="24"/>
        </w:rPr>
        <w:t>prema ovom članu.</w:t>
      </w:r>
    </w:p>
    <w:p w14:paraId="230F93B7" w14:textId="77777777" w:rsidR="00556C06" w:rsidRPr="00107375" w:rsidRDefault="00556C06" w:rsidP="00B920FF">
      <w:pPr>
        <w:autoSpaceDE w:val="0"/>
        <w:autoSpaceDN w:val="0"/>
        <w:adjustRightInd w:val="0"/>
        <w:spacing w:after="0" w:line="240" w:lineRule="auto"/>
        <w:ind w:left="360"/>
        <w:jc w:val="both"/>
        <w:rPr>
          <w:rFonts w:ascii="Times New Roman" w:hAnsi="Times New Roman"/>
          <w:sz w:val="24"/>
          <w:szCs w:val="24"/>
        </w:rPr>
      </w:pPr>
    </w:p>
    <w:p w14:paraId="27A29498" w14:textId="4D0F02BE" w:rsidR="00556C06" w:rsidRPr="00107375" w:rsidRDefault="002F573C" w:rsidP="00FA6F6D">
      <w:pPr>
        <w:pStyle w:val="ListParagraph"/>
        <w:numPr>
          <w:ilvl w:val="0"/>
          <w:numId w:val="131"/>
        </w:numPr>
        <w:autoSpaceDE w:val="0"/>
        <w:autoSpaceDN w:val="0"/>
        <w:adjustRightInd w:val="0"/>
        <w:spacing w:after="0" w:line="240" w:lineRule="auto"/>
        <w:ind w:left="360"/>
        <w:jc w:val="both"/>
        <w:rPr>
          <w:rFonts w:ascii="Times New Roman" w:hAnsi="Times New Roman"/>
          <w:sz w:val="24"/>
          <w:szCs w:val="24"/>
        </w:rPr>
      </w:pPr>
      <w:r w:rsidRPr="00107375">
        <w:rPr>
          <w:rFonts w:ascii="Times New Roman" w:hAnsi="Times New Roman"/>
          <w:sz w:val="24"/>
          <w:szCs w:val="24"/>
        </w:rPr>
        <w:t>Ako su ispunjeni uvjet</w:t>
      </w:r>
      <w:r w:rsidR="00556C06" w:rsidRPr="00107375">
        <w:rPr>
          <w:rFonts w:ascii="Times New Roman" w:hAnsi="Times New Roman"/>
          <w:sz w:val="24"/>
          <w:szCs w:val="24"/>
        </w:rPr>
        <w:t xml:space="preserve">i iz čl. 53, 54. i 55. ovog zakona, promet dobara prema ovom članu također je oslobođen od PDV-a. </w:t>
      </w:r>
    </w:p>
    <w:p w14:paraId="232B5F24" w14:textId="77777777" w:rsidR="00556C06" w:rsidRPr="00107375" w:rsidRDefault="00556C06" w:rsidP="006C1AE5">
      <w:pPr>
        <w:autoSpaceDE w:val="0"/>
        <w:autoSpaceDN w:val="0"/>
        <w:adjustRightInd w:val="0"/>
        <w:spacing w:after="0" w:line="240" w:lineRule="auto"/>
        <w:jc w:val="both"/>
        <w:rPr>
          <w:rFonts w:ascii="Times New Roman" w:hAnsi="Times New Roman"/>
          <w:sz w:val="24"/>
          <w:szCs w:val="24"/>
        </w:rPr>
      </w:pPr>
    </w:p>
    <w:p w14:paraId="51EDAC56" w14:textId="4C973EA7" w:rsidR="00556C06" w:rsidRPr="00107375" w:rsidRDefault="003A2D98" w:rsidP="00FA6F6D">
      <w:pPr>
        <w:pStyle w:val="ListParagraph"/>
        <w:numPr>
          <w:ilvl w:val="0"/>
          <w:numId w:val="131"/>
        </w:numPr>
        <w:autoSpaceDE w:val="0"/>
        <w:autoSpaceDN w:val="0"/>
        <w:adjustRightInd w:val="0"/>
        <w:spacing w:after="0" w:line="240" w:lineRule="auto"/>
        <w:ind w:left="360"/>
        <w:jc w:val="both"/>
        <w:rPr>
          <w:rFonts w:ascii="Times New Roman" w:hAnsi="Times New Roman"/>
          <w:sz w:val="24"/>
          <w:szCs w:val="24"/>
        </w:rPr>
      </w:pPr>
      <w:r w:rsidRPr="00107375">
        <w:rPr>
          <w:rFonts w:ascii="Times New Roman" w:hAnsi="Times New Roman"/>
          <w:sz w:val="24"/>
          <w:szCs w:val="24"/>
        </w:rPr>
        <w:t xml:space="preserve">Preprodavac </w:t>
      </w:r>
      <w:r w:rsidR="00556C06" w:rsidRPr="00107375">
        <w:rPr>
          <w:rFonts w:ascii="Times New Roman" w:hAnsi="Times New Roman"/>
          <w:sz w:val="24"/>
          <w:szCs w:val="24"/>
        </w:rPr>
        <w:t xml:space="preserve">koji obračunavaju PDV u skladu s ovim članom i čl. 83 i 84. ovog zakona  ne mogu na ispostavljenim fakturama iskazati PDV ili navesti bilo koji podatak na osnovu kojeg se može PDV obračunati. </w:t>
      </w:r>
    </w:p>
    <w:p w14:paraId="25F94B4A" w14:textId="77777777" w:rsidR="00556C06" w:rsidRPr="00107375" w:rsidRDefault="00556C06" w:rsidP="00B920FF">
      <w:pPr>
        <w:autoSpaceDE w:val="0"/>
        <w:autoSpaceDN w:val="0"/>
        <w:adjustRightInd w:val="0"/>
        <w:spacing w:after="0" w:line="240" w:lineRule="auto"/>
        <w:jc w:val="both"/>
        <w:rPr>
          <w:rFonts w:ascii="Times New Roman" w:hAnsi="Times New Roman"/>
          <w:sz w:val="24"/>
          <w:szCs w:val="24"/>
        </w:rPr>
      </w:pPr>
      <w:r w:rsidRPr="00107375">
        <w:rPr>
          <w:rFonts w:ascii="Times New Roman" w:hAnsi="Times New Roman"/>
          <w:sz w:val="24"/>
          <w:szCs w:val="24"/>
        </w:rPr>
        <w:t>.</w:t>
      </w:r>
    </w:p>
    <w:p w14:paraId="67CA2CDF" w14:textId="77777777" w:rsidR="00556C06" w:rsidRPr="00107375" w:rsidRDefault="00556C06" w:rsidP="007531F6">
      <w:pPr>
        <w:pStyle w:val="Heading3"/>
        <w:jc w:val="center"/>
        <w:rPr>
          <w:rFonts w:ascii="Times New Roman" w:hAnsi="Times New Roman"/>
          <w:b w:val="0"/>
          <w:strike/>
          <w:sz w:val="24"/>
          <w:szCs w:val="24"/>
        </w:rPr>
      </w:pPr>
      <w:r w:rsidRPr="00107375">
        <w:rPr>
          <w:rFonts w:ascii="Times New Roman" w:hAnsi="Times New Roman"/>
          <w:b w:val="0"/>
          <w:sz w:val="24"/>
          <w:szCs w:val="24"/>
        </w:rPr>
        <w:lastRenderedPageBreak/>
        <w:t>Član 83.</w:t>
      </w:r>
    </w:p>
    <w:p w14:paraId="522862CB" w14:textId="1A5851D2" w:rsidR="00556C06" w:rsidRPr="00107375" w:rsidRDefault="00556C06"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w:t>
      </w:r>
      <w:r w:rsidR="003C27BF" w:rsidRPr="00107375">
        <w:rPr>
          <w:rFonts w:ascii="Times New Roman" w:hAnsi="Times New Roman"/>
          <w:b w:val="0"/>
          <w:sz w:val="24"/>
          <w:szCs w:val="24"/>
        </w:rPr>
        <w:t>Porezna</w:t>
      </w:r>
      <w:r w:rsidRPr="00107375">
        <w:rPr>
          <w:rFonts w:ascii="Times New Roman" w:hAnsi="Times New Roman"/>
          <w:b w:val="0"/>
          <w:sz w:val="24"/>
          <w:szCs w:val="24"/>
        </w:rPr>
        <w:t xml:space="preserve"> osnovica kod prometa korištenih dobara, umjetničkih djela i antikviteta)</w:t>
      </w:r>
    </w:p>
    <w:p w14:paraId="7262E248" w14:textId="77777777" w:rsidR="00556C06" w:rsidRPr="00107375" w:rsidRDefault="00556C06" w:rsidP="00B920FF">
      <w:pPr>
        <w:autoSpaceDE w:val="0"/>
        <w:autoSpaceDN w:val="0"/>
        <w:adjustRightInd w:val="0"/>
        <w:spacing w:after="0" w:line="240" w:lineRule="auto"/>
        <w:ind w:firstLine="708"/>
        <w:jc w:val="both"/>
        <w:rPr>
          <w:rFonts w:ascii="Times New Roman" w:hAnsi="Times New Roman"/>
          <w:sz w:val="24"/>
          <w:szCs w:val="24"/>
        </w:rPr>
      </w:pPr>
    </w:p>
    <w:p w14:paraId="568FCA82" w14:textId="5D4EAB42" w:rsidR="00556C06" w:rsidRPr="00107375" w:rsidRDefault="003C27BF" w:rsidP="00FA6F6D">
      <w:pPr>
        <w:pStyle w:val="ListParagraph"/>
        <w:numPr>
          <w:ilvl w:val="0"/>
          <w:numId w:val="133"/>
        </w:numPr>
        <w:autoSpaceDE w:val="0"/>
        <w:autoSpaceDN w:val="0"/>
        <w:adjustRightInd w:val="0"/>
        <w:spacing w:after="0" w:line="240" w:lineRule="auto"/>
        <w:ind w:left="360"/>
        <w:jc w:val="both"/>
        <w:rPr>
          <w:rFonts w:ascii="Times New Roman" w:hAnsi="Times New Roman"/>
          <w:sz w:val="24"/>
          <w:szCs w:val="24"/>
        </w:rPr>
      </w:pPr>
      <w:r w:rsidRPr="00107375">
        <w:rPr>
          <w:rFonts w:ascii="Times New Roman" w:hAnsi="Times New Roman"/>
          <w:sz w:val="24"/>
          <w:szCs w:val="24"/>
        </w:rPr>
        <w:t>Porezna</w:t>
      </w:r>
      <w:r w:rsidR="00556C06" w:rsidRPr="00107375">
        <w:rPr>
          <w:rFonts w:ascii="Times New Roman" w:hAnsi="Times New Roman"/>
          <w:sz w:val="24"/>
          <w:szCs w:val="24"/>
        </w:rPr>
        <w:t xml:space="preserve"> osnovica kod prometa dobara iz člana 82. ovog zakona je razlika između prodajne i nabavne cijene dobra, umanjena za PDV koji je sadržan u toj razlici. </w:t>
      </w:r>
    </w:p>
    <w:p w14:paraId="6558BBDC" w14:textId="77777777" w:rsidR="00556C06" w:rsidRPr="00107375" w:rsidRDefault="00556C06" w:rsidP="006C1AE5">
      <w:pPr>
        <w:autoSpaceDE w:val="0"/>
        <w:autoSpaceDN w:val="0"/>
        <w:adjustRightInd w:val="0"/>
        <w:spacing w:after="0" w:line="240" w:lineRule="auto"/>
        <w:jc w:val="both"/>
        <w:rPr>
          <w:rFonts w:ascii="Times New Roman" w:hAnsi="Times New Roman"/>
          <w:sz w:val="24"/>
          <w:szCs w:val="24"/>
        </w:rPr>
      </w:pPr>
    </w:p>
    <w:p w14:paraId="182BD093" w14:textId="18B524E9" w:rsidR="00556C06" w:rsidRPr="00107375" w:rsidRDefault="00556C06" w:rsidP="00FA6F6D">
      <w:pPr>
        <w:pStyle w:val="ListParagraph"/>
        <w:numPr>
          <w:ilvl w:val="0"/>
          <w:numId w:val="133"/>
        </w:numPr>
        <w:autoSpaceDE w:val="0"/>
        <w:autoSpaceDN w:val="0"/>
        <w:adjustRightInd w:val="0"/>
        <w:spacing w:after="0" w:line="240" w:lineRule="auto"/>
        <w:ind w:left="360"/>
        <w:jc w:val="both"/>
        <w:rPr>
          <w:rFonts w:ascii="Times New Roman" w:hAnsi="Times New Roman"/>
          <w:sz w:val="24"/>
          <w:szCs w:val="24"/>
        </w:rPr>
      </w:pPr>
      <w:r w:rsidRPr="00107375">
        <w:rPr>
          <w:rFonts w:ascii="Times New Roman" w:hAnsi="Times New Roman"/>
          <w:sz w:val="24"/>
          <w:szCs w:val="24"/>
        </w:rPr>
        <w:t xml:space="preserve">Nabavna cijena za preprodavca je ukupno plaćeni iznos u novcu, dobrima ili uslugama, u koji su uključeni svi porezi, provizije, troškovi i dažbine koje preprodavac plati licu od kojeg je nabavio to dobro. </w:t>
      </w:r>
    </w:p>
    <w:p w14:paraId="63ED4F39" w14:textId="77777777" w:rsidR="00556C06" w:rsidRPr="00107375" w:rsidRDefault="00556C06" w:rsidP="006C1AE5">
      <w:pPr>
        <w:autoSpaceDE w:val="0"/>
        <w:autoSpaceDN w:val="0"/>
        <w:adjustRightInd w:val="0"/>
        <w:spacing w:after="0" w:line="240" w:lineRule="auto"/>
        <w:jc w:val="both"/>
        <w:rPr>
          <w:rFonts w:ascii="Times New Roman" w:hAnsi="Times New Roman"/>
          <w:sz w:val="24"/>
          <w:szCs w:val="24"/>
        </w:rPr>
      </w:pPr>
    </w:p>
    <w:p w14:paraId="220523E9" w14:textId="53E8FE7A" w:rsidR="00556C06" w:rsidRPr="00107375" w:rsidRDefault="00556C06" w:rsidP="00FA6F6D">
      <w:pPr>
        <w:pStyle w:val="ListParagraph"/>
        <w:numPr>
          <w:ilvl w:val="0"/>
          <w:numId w:val="133"/>
        </w:numPr>
        <w:autoSpaceDE w:val="0"/>
        <w:autoSpaceDN w:val="0"/>
        <w:adjustRightInd w:val="0"/>
        <w:spacing w:after="0" w:line="240" w:lineRule="auto"/>
        <w:ind w:left="360"/>
        <w:jc w:val="both"/>
        <w:rPr>
          <w:rFonts w:ascii="Times New Roman" w:hAnsi="Times New Roman"/>
          <w:sz w:val="24"/>
          <w:szCs w:val="24"/>
        </w:rPr>
      </w:pPr>
      <w:r w:rsidRPr="00107375">
        <w:rPr>
          <w:rFonts w:ascii="Times New Roman" w:hAnsi="Times New Roman"/>
          <w:sz w:val="24"/>
          <w:szCs w:val="24"/>
        </w:rPr>
        <w:t xml:space="preserve">Prodajna cijena za preprodavca je ukupni iznos naknade u novcu, dobrima ili uslugama, koju preprodavac primi ili treba da primi od kupca ili trećeg lica, u koju su uključene subvencije koje su neposredno povezane sa tim prometom, porezi, troškovi </w:t>
      </w:r>
      <w:r w:rsidR="00FC42CC" w:rsidRPr="00107375">
        <w:rPr>
          <w:rFonts w:ascii="Times New Roman" w:hAnsi="Times New Roman"/>
          <w:sz w:val="24"/>
          <w:szCs w:val="24"/>
        </w:rPr>
        <w:t>pakiranja</w:t>
      </w:r>
      <w:r w:rsidRPr="00107375">
        <w:rPr>
          <w:rFonts w:ascii="Times New Roman" w:hAnsi="Times New Roman"/>
          <w:sz w:val="24"/>
          <w:szCs w:val="24"/>
        </w:rPr>
        <w:t>, pr</w:t>
      </w:r>
      <w:r w:rsidR="002F573C" w:rsidRPr="00107375">
        <w:rPr>
          <w:rFonts w:ascii="Times New Roman" w:hAnsi="Times New Roman"/>
          <w:sz w:val="24"/>
          <w:szCs w:val="24"/>
        </w:rPr>
        <w:t>ij</w:t>
      </w:r>
      <w:r w:rsidRPr="00107375">
        <w:rPr>
          <w:rFonts w:ascii="Times New Roman" w:hAnsi="Times New Roman"/>
          <w:sz w:val="24"/>
          <w:szCs w:val="24"/>
        </w:rPr>
        <w:t xml:space="preserve">evoza i osiguranja koje preprodavac obračunava kupcu, uključujući i PDV. </w:t>
      </w:r>
    </w:p>
    <w:p w14:paraId="3A3F7231" w14:textId="77777777" w:rsidR="00556C06" w:rsidRPr="00107375" w:rsidRDefault="00556C06" w:rsidP="006C1AE5">
      <w:pPr>
        <w:autoSpaceDE w:val="0"/>
        <w:autoSpaceDN w:val="0"/>
        <w:adjustRightInd w:val="0"/>
        <w:spacing w:after="0" w:line="240" w:lineRule="auto"/>
        <w:jc w:val="both"/>
        <w:rPr>
          <w:rFonts w:ascii="Times New Roman" w:hAnsi="Times New Roman"/>
          <w:sz w:val="24"/>
          <w:szCs w:val="24"/>
        </w:rPr>
      </w:pPr>
    </w:p>
    <w:p w14:paraId="2F0CA5C2" w14:textId="40BC15DD" w:rsidR="00556C06" w:rsidRPr="00107375" w:rsidRDefault="00556C06" w:rsidP="00FA6F6D">
      <w:pPr>
        <w:pStyle w:val="ListParagraph"/>
        <w:numPr>
          <w:ilvl w:val="0"/>
          <w:numId w:val="133"/>
        </w:numPr>
        <w:autoSpaceDE w:val="0"/>
        <w:autoSpaceDN w:val="0"/>
        <w:adjustRightInd w:val="0"/>
        <w:spacing w:after="0" w:line="240" w:lineRule="auto"/>
        <w:ind w:left="360"/>
        <w:jc w:val="both"/>
        <w:rPr>
          <w:rFonts w:ascii="Times New Roman" w:hAnsi="Times New Roman"/>
          <w:sz w:val="24"/>
          <w:szCs w:val="24"/>
        </w:rPr>
      </w:pPr>
      <w:r w:rsidRPr="00107375">
        <w:rPr>
          <w:rFonts w:ascii="Times New Roman" w:hAnsi="Times New Roman"/>
          <w:sz w:val="24"/>
          <w:szCs w:val="24"/>
        </w:rPr>
        <w:t xml:space="preserve">U slučaju kada je nabavna cijena veća od prodajne cijene, </w:t>
      </w:r>
      <w:r w:rsidR="003C27BF" w:rsidRPr="00107375">
        <w:rPr>
          <w:rFonts w:ascii="Times New Roman" w:hAnsi="Times New Roman"/>
          <w:sz w:val="24"/>
          <w:szCs w:val="24"/>
        </w:rPr>
        <w:t>porezna</w:t>
      </w:r>
      <w:r w:rsidRPr="00107375">
        <w:rPr>
          <w:rFonts w:ascii="Times New Roman" w:hAnsi="Times New Roman"/>
          <w:sz w:val="24"/>
          <w:szCs w:val="24"/>
        </w:rPr>
        <w:t xml:space="preserve"> osnovica je nula. </w:t>
      </w:r>
    </w:p>
    <w:p w14:paraId="133FC2CB" w14:textId="77777777" w:rsidR="00556C06" w:rsidRPr="00107375" w:rsidRDefault="00556C06" w:rsidP="006C1AE5">
      <w:pPr>
        <w:autoSpaceDE w:val="0"/>
        <w:autoSpaceDN w:val="0"/>
        <w:adjustRightInd w:val="0"/>
        <w:spacing w:after="0" w:line="240" w:lineRule="auto"/>
        <w:jc w:val="both"/>
        <w:rPr>
          <w:rFonts w:ascii="Times New Roman" w:hAnsi="Times New Roman"/>
          <w:sz w:val="24"/>
          <w:szCs w:val="24"/>
        </w:rPr>
      </w:pPr>
    </w:p>
    <w:p w14:paraId="1020ABE2" w14:textId="7C52C0C4" w:rsidR="00556C06" w:rsidRPr="00107375" w:rsidRDefault="00556C06" w:rsidP="00FA6F6D">
      <w:pPr>
        <w:pStyle w:val="ListParagraph"/>
        <w:numPr>
          <w:ilvl w:val="0"/>
          <w:numId w:val="133"/>
        </w:numPr>
        <w:autoSpaceDE w:val="0"/>
        <w:autoSpaceDN w:val="0"/>
        <w:adjustRightInd w:val="0"/>
        <w:spacing w:after="0" w:line="240" w:lineRule="auto"/>
        <w:ind w:left="360"/>
        <w:jc w:val="both"/>
        <w:rPr>
          <w:rFonts w:ascii="Times New Roman" w:hAnsi="Times New Roman"/>
          <w:sz w:val="24"/>
          <w:szCs w:val="24"/>
        </w:rPr>
      </w:pPr>
      <w:r w:rsidRPr="00107375">
        <w:rPr>
          <w:rFonts w:ascii="Times New Roman" w:hAnsi="Times New Roman"/>
          <w:sz w:val="24"/>
          <w:szCs w:val="24"/>
        </w:rPr>
        <w:t xml:space="preserve">Preprodavac koji se odluči da obračun </w:t>
      </w:r>
      <w:r w:rsidR="002F573C" w:rsidRPr="00107375">
        <w:rPr>
          <w:rFonts w:ascii="Times New Roman" w:hAnsi="Times New Roman"/>
          <w:sz w:val="24"/>
          <w:szCs w:val="24"/>
        </w:rPr>
        <w:t>izlaznog poreza vrši prema opći</w:t>
      </w:r>
      <w:r w:rsidRPr="00107375">
        <w:rPr>
          <w:rFonts w:ascii="Times New Roman" w:hAnsi="Times New Roman"/>
          <w:sz w:val="24"/>
          <w:szCs w:val="24"/>
        </w:rPr>
        <w:t>m u</w:t>
      </w:r>
      <w:r w:rsidR="002F573C" w:rsidRPr="00107375">
        <w:rPr>
          <w:rFonts w:ascii="Times New Roman" w:hAnsi="Times New Roman"/>
          <w:sz w:val="24"/>
          <w:szCs w:val="24"/>
        </w:rPr>
        <w:t>vjetima</w:t>
      </w:r>
      <w:r w:rsidRPr="00107375">
        <w:rPr>
          <w:rFonts w:ascii="Times New Roman" w:hAnsi="Times New Roman"/>
          <w:sz w:val="24"/>
          <w:szCs w:val="24"/>
        </w:rPr>
        <w:t xml:space="preserve"> propisanim ovim zakonom ima pravo na odbitak</w:t>
      </w:r>
      <w:r w:rsidR="002F573C" w:rsidRPr="00107375">
        <w:rPr>
          <w:rFonts w:ascii="Times New Roman" w:hAnsi="Times New Roman"/>
          <w:sz w:val="24"/>
          <w:szCs w:val="24"/>
        </w:rPr>
        <w:t xml:space="preserve"> ulaznog poreza u skladu sa opć</w:t>
      </w:r>
      <w:r w:rsidRPr="00107375">
        <w:rPr>
          <w:rFonts w:ascii="Times New Roman" w:hAnsi="Times New Roman"/>
          <w:sz w:val="24"/>
          <w:szCs w:val="24"/>
        </w:rPr>
        <w:t xml:space="preserve">im odredbama, u </w:t>
      </w:r>
      <w:r w:rsidR="00CB5810" w:rsidRPr="00107375">
        <w:rPr>
          <w:rFonts w:ascii="Times New Roman" w:hAnsi="Times New Roman"/>
          <w:sz w:val="24"/>
          <w:szCs w:val="24"/>
        </w:rPr>
        <w:t>poreznom</w:t>
      </w:r>
      <w:r w:rsidRPr="00107375">
        <w:rPr>
          <w:rFonts w:ascii="Times New Roman" w:hAnsi="Times New Roman"/>
          <w:sz w:val="24"/>
          <w:szCs w:val="24"/>
        </w:rPr>
        <w:t xml:space="preserve"> periodu u kojem je nastala obaveza plaćanja PDV za dobavljača. </w:t>
      </w:r>
    </w:p>
    <w:p w14:paraId="506EB12D" w14:textId="77777777" w:rsidR="00556C06" w:rsidRPr="00107375" w:rsidRDefault="00556C06" w:rsidP="00B920FF">
      <w:pPr>
        <w:autoSpaceDE w:val="0"/>
        <w:autoSpaceDN w:val="0"/>
        <w:adjustRightInd w:val="0"/>
        <w:spacing w:after="0" w:line="240" w:lineRule="auto"/>
        <w:jc w:val="both"/>
        <w:rPr>
          <w:rFonts w:ascii="Times New Roman" w:hAnsi="Times New Roman"/>
          <w:sz w:val="24"/>
          <w:szCs w:val="24"/>
        </w:rPr>
      </w:pPr>
    </w:p>
    <w:p w14:paraId="33D47FDD" w14:textId="77777777" w:rsidR="001464E8" w:rsidRPr="00107375" w:rsidRDefault="001464E8" w:rsidP="00B920FF">
      <w:pPr>
        <w:autoSpaceDE w:val="0"/>
        <w:autoSpaceDN w:val="0"/>
        <w:adjustRightInd w:val="0"/>
        <w:spacing w:after="0" w:line="240" w:lineRule="auto"/>
        <w:jc w:val="both"/>
        <w:rPr>
          <w:rFonts w:ascii="Times New Roman" w:hAnsi="Times New Roman"/>
          <w:sz w:val="24"/>
          <w:szCs w:val="24"/>
        </w:rPr>
      </w:pPr>
    </w:p>
    <w:p w14:paraId="418FEE67" w14:textId="77777777" w:rsidR="00556C06" w:rsidRPr="00107375" w:rsidRDefault="00556C06"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84.</w:t>
      </w:r>
    </w:p>
    <w:p w14:paraId="49B9C434" w14:textId="77777777" w:rsidR="00556C06" w:rsidRPr="00107375" w:rsidRDefault="00556C06"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(Drugi slučajevi prometa umjetničkih djela, kolekcionarskih predmeta i antikviteta)</w:t>
      </w:r>
    </w:p>
    <w:p w14:paraId="76A8D01C" w14:textId="77777777" w:rsidR="00556C06" w:rsidRPr="00107375" w:rsidRDefault="00556C06" w:rsidP="00B920FF">
      <w:pPr>
        <w:autoSpaceDE w:val="0"/>
        <w:autoSpaceDN w:val="0"/>
        <w:adjustRightInd w:val="0"/>
        <w:spacing w:after="0" w:line="240" w:lineRule="auto"/>
        <w:jc w:val="center"/>
        <w:rPr>
          <w:rFonts w:ascii="Times New Roman" w:hAnsi="Times New Roman"/>
          <w:b/>
          <w:bCs/>
          <w:i/>
          <w:iCs/>
          <w:sz w:val="24"/>
          <w:szCs w:val="24"/>
        </w:rPr>
      </w:pPr>
    </w:p>
    <w:p w14:paraId="4544BE7A" w14:textId="3DB130E4" w:rsidR="00556C06" w:rsidRPr="00107375" w:rsidRDefault="00556C06" w:rsidP="00FA6F6D">
      <w:pPr>
        <w:pStyle w:val="ListParagraph"/>
        <w:numPr>
          <w:ilvl w:val="0"/>
          <w:numId w:val="134"/>
        </w:numPr>
        <w:autoSpaceDE w:val="0"/>
        <w:autoSpaceDN w:val="0"/>
        <w:adjustRightInd w:val="0"/>
        <w:spacing w:line="240" w:lineRule="auto"/>
        <w:jc w:val="both"/>
        <w:rPr>
          <w:rFonts w:ascii="Times New Roman" w:hAnsi="Times New Roman"/>
          <w:bCs/>
          <w:iCs/>
          <w:sz w:val="24"/>
          <w:szCs w:val="24"/>
        </w:rPr>
      </w:pPr>
      <w:r w:rsidRPr="00107375">
        <w:rPr>
          <w:rFonts w:ascii="Times New Roman" w:hAnsi="Times New Roman"/>
          <w:bCs/>
          <w:iCs/>
          <w:sz w:val="24"/>
          <w:szCs w:val="24"/>
        </w:rPr>
        <w:t>Preprodavac može također odabrati da obračunavanje PDV vrši na razliku između prodajne i nabavne cijene kod prometa sljedećih dobara:</w:t>
      </w:r>
      <w:r w:rsidRPr="00107375">
        <w:rPr>
          <w:rFonts w:ascii="Times New Roman" w:hAnsi="Times New Roman"/>
          <w:sz w:val="24"/>
          <w:szCs w:val="24"/>
        </w:rPr>
        <w:t xml:space="preserve"> </w:t>
      </w:r>
    </w:p>
    <w:p w14:paraId="794C3558" w14:textId="77777777" w:rsidR="00556C06" w:rsidRPr="00107375" w:rsidRDefault="00556C06" w:rsidP="00FA6F6D">
      <w:pPr>
        <w:numPr>
          <w:ilvl w:val="0"/>
          <w:numId w:val="41"/>
        </w:numPr>
        <w:tabs>
          <w:tab w:val="clear" w:pos="1080"/>
          <w:tab w:val="num" w:pos="851"/>
        </w:tabs>
        <w:autoSpaceDE w:val="0"/>
        <w:autoSpaceDN w:val="0"/>
        <w:adjustRightInd w:val="0"/>
        <w:spacing w:after="0" w:line="240" w:lineRule="auto"/>
        <w:ind w:hanging="513"/>
        <w:jc w:val="both"/>
        <w:rPr>
          <w:rFonts w:ascii="Times New Roman" w:hAnsi="Times New Roman"/>
          <w:sz w:val="24"/>
          <w:szCs w:val="24"/>
        </w:rPr>
      </w:pPr>
      <w:r w:rsidRPr="00107375">
        <w:rPr>
          <w:rFonts w:ascii="Times New Roman" w:hAnsi="Times New Roman"/>
          <w:sz w:val="24"/>
          <w:szCs w:val="24"/>
        </w:rPr>
        <w:t>umjetničkih djela, kolekcionarskih predmeta i antikviteta koje on sam uvozi,</w:t>
      </w:r>
    </w:p>
    <w:p w14:paraId="7BA767CD" w14:textId="77777777" w:rsidR="00556C06" w:rsidRPr="00107375" w:rsidRDefault="00556C06" w:rsidP="00FA6F6D">
      <w:pPr>
        <w:numPr>
          <w:ilvl w:val="0"/>
          <w:numId w:val="41"/>
        </w:numPr>
        <w:tabs>
          <w:tab w:val="clear" w:pos="1080"/>
          <w:tab w:val="num" w:pos="851"/>
        </w:tabs>
        <w:autoSpaceDE w:val="0"/>
        <w:autoSpaceDN w:val="0"/>
        <w:adjustRightInd w:val="0"/>
        <w:spacing w:after="0" w:line="240" w:lineRule="auto"/>
        <w:ind w:hanging="513"/>
        <w:jc w:val="both"/>
        <w:rPr>
          <w:rFonts w:ascii="Times New Roman" w:hAnsi="Times New Roman"/>
          <w:sz w:val="24"/>
          <w:szCs w:val="24"/>
        </w:rPr>
      </w:pPr>
      <w:r w:rsidRPr="00107375">
        <w:rPr>
          <w:rFonts w:ascii="Times New Roman" w:hAnsi="Times New Roman"/>
          <w:sz w:val="24"/>
          <w:szCs w:val="24"/>
        </w:rPr>
        <w:t>umjetničkih djela koja nabavi direktno od umjetnika ili njegovog pravnog nasljednika.</w:t>
      </w:r>
    </w:p>
    <w:p w14:paraId="604626F8" w14:textId="77777777" w:rsidR="00556C06" w:rsidRPr="00107375" w:rsidRDefault="00556C06" w:rsidP="00B920FF">
      <w:pPr>
        <w:autoSpaceDE w:val="0"/>
        <w:autoSpaceDN w:val="0"/>
        <w:adjustRightInd w:val="0"/>
        <w:spacing w:after="0" w:line="240" w:lineRule="auto"/>
        <w:jc w:val="both"/>
        <w:rPr>
          <w:rFonts w:ascii="Times New Roman" w:hAnsi="Times New Roman"/>
          <w:bCs/>
          <w:iCs/>
          <w:sz w:val="24"/>
          <w:szCs w:val="24"/>
        </w:rPr>
      </w:pPr>
    </w:p>
    <w:p w14:paraId="7E51EFE7" w14:textId="25862C09" w:rsidR="00556C06" w:rsidRPr="00107375" w:rsidRDefault="003C27BF" w:rsidP="00FA6F6D">
      <w:pPr>
        <w:pStyle w:val="ListParagraph"/>
        <w:numPr>
          <w:ilvl w:val="0"/>
          <w:numId w:val="134"/>
        </w:numPr>
        <w:autoSpaceDE w:val="0"/>
        <w:autoSpaceDN w:val="0"/>
        <w:adjustRightInd w:val="0"/>
        <w:spacing w:after="0" w:line="240" w:lineRule="auto"/>
        <w:jc w:val="both"/>
        <w:rPr>
          <w:rFonts w:ascii="Times New Roman" w:hAnsi="Times New Roman"/>
          <w:sz w:val="24"/>
          <w:szCs w:val="24"/>
        </w:rPr>
      </w:pPr>
      <w:r w:rsidRPr="00107375">
        <w:rPr>
          <w:rFonts w:ascii="Times New Roman" w:hAnsi="Times New Roman"/>
          <w:bCs/>
          <w:iCs/>
          <w:sz w:val="24"/>
          <w:szCs w:val="24"/>
        </w:rPr>
        <w:t>Porezna</w:t>
      </w:r>
      <w:r w:rsidR="00556C06" w:rsidRPr="00107375">
        <w:rPr>
          <w:rFonts w:ascii="Times New Roman" w:hAnsi="Times New Roman"/>
          <w:bCs/>
          <w:iCs/>
          <w:sz w:val="24"/>
          <w:szCs w:val="24"/>
        </w:rPr>
        <w:t xml:space="preserve"> osnovica kod prometa dobara iz ovog člana </w:t>
      </w:r>
      <w:r w:rsidR="00556C06" w:rsidRPr="00107375">
        <w:rPr>
          <w:rFonts w:ascii="Times New Roman" w:hAnsi="Times New Roman"/>
          <w:sz w:val="24"/>
          <w:szCs w:val="24"/>
        </w:rPr>
        <w:t xml:space="preserve">je razlika između prodajne cijene preprodavca za ta dobra i nabavne cijene tih dobra, umanjena za  PDV koji je sadržan u toj razlici. </w:t>
      </w:r>
    </w:p>
    <w:p w14:paraId="286D5BC4" w14:textId="77777777" w:rsidR="00556C06" w:rsidRPr="00107375" w:rsidRDefault="00556C06" w:rsidP="006C1AE5">
      <w:pPr>
        <w:autoSpaceDE w:val="0"/>
        <w:autoSpaceDN w:val="0"/>
        <w:adjustRightInd w:val="0"/>
        <w:spacing w:after="0" w:line="240" w:lineRule="auto"/>
        <w:jc w:val="both"/>
        <w:rPr>
          <w:rFonts w:ascii="Times New Roman" w:hAnsi="Times New Roman"/>
          <w:bCs/>
          <w:iCs/>
          <w:sz w:val="24"/>
          <w:szCs w:val="24"/>
        </w:rPr>
      </w:pPr>
    </w:p>
    <w:p w14:paraId="066648F2" w14:textId="324E9B5F" w:rsidR="00556C06" w:rsidRPr="00107375" w:rsidRDefault="00556C06" w:rsidP="00FA6F6D">
      <w:pPr>
        <w:pStyle w:val="ListParagraph"/>
        <w:numPr>
          <w:ilvl w:val="0"/>
          <w:numId w:val="134"/>
        </w:numPr>
        <w:autoSpaceDE w:val="0"/>
        <w:autoSpaceDN w:val="0"/>
        <w:adjustRightInd w:val="0"/>
        <w:spacing w:after="0" w:line="240" w:lineRule="auto"/>
        <w:jc w:val="both"/>
        <w:rPr>
          <w:rFonts w:ascii="Times New Roman" w:hAnsi="Times New Roman"/>
          <w:sz w:val="24"/>
          <w:szCs w:val="24"/>
        </w:rPr>
      </w:pPr>
      <w:r w:rsidRPr="00107375">
        <w:rPr>
          <w:rFonts w:ascii="Times New Roman" w:hAnsi="Times New Roman"/>
          <w:bCs/>
          <w:iCs/>
          <w:sz w:val="24"/>
          <w:szCs w:val="24"/>
        </w:rPr>
        <w:t>Nabavna cijena za dobra iz stava (1) tačka a) ovog člana je iznos koji je jednak osnovici pri uvozu, uvećanoj za iznos PDV koji je obračunat i plaćen na uvoz tih dobara.</w:t>
      </w:r>
      <w:r w:rsidRPr="00107375">
        <w:rPr>
          <w:rFonts w:ascii="Times New Roman" w:hAnsi="Times New Roman"/>
          <w:sz w:val="24"/>
          <w:szCs w:val="24"/>
        </w:rPr>
        <w:t xml:space="preserve"> </w:t>
      </w:r>
    </w:p>
    <w:p w14:paraId="1D091E1E" w14:textId="77777777" w:rsidR="00556C06" w:rsidRPr="00107375" w:rsidRDefault="00556C06" w:rsidP="006C1AE5">
      <w:pPr>
        <w:autoSpaceDE w:val="0"/>
        <w:autoSpaceDN w:val="0"/>
        <w:adjustRightInd w:val="0"/>
        <w:spacing w:after="0" w:line="240" w:lineRule="auto"/>
        <w:jc w:val="both"/>
        <w:rPr>
          <w:rFonts w:ascii="Times New Roman" w:hAnsi="Times New Roman"/>
          <w:bCs/>
          <w:iCs/>
          <w:sz w:val="24"/>
          <w:szCs w:val="24"/>
        </w:rPr>
      </w:pPr>
    </w:p>
    <w:p w14:paraId="01D53334" w14:textId="1121CC00" w:rsidR="00556C06" w:rsidRPr="00107375" w:rsidRDefault="00556C06" w:rsidP="00FA6F6D">
      <w:pPr>
        <w:pStyle w:val="ListParagraph"/>
        <w:numPr>
          <w:ilvl w:val="0"/>
          <w:numId w:val="134"/>
        </w:numPr>
        <w:autoSpaceDE w:val="0"/>
        <w:autoSpaceDN w:val="0"/>
        <w:adjustRightInd w:val="0"/>
        <w:spacing w:after="0" w:line="240" w:lineRule="auto"/>
        <w:jc w:val="both"/>
        <w:rPr>
          <w:rFonts w:ascii="Times New Roman" w:hAnsi="Times New Roman"/>
          <w:bCs/>
          <w:iCs/>
          <w:sz w:val="24"/>
          <w:szCs w:val="24"/>
        </w:rPr>
      </w:pPr>
      <w:r w:rsidRPr="00107375">
        <w:rPr>
          <w:rFonts w:ascii="Times New Roman" w:hAnsi="Times New Roman"/>
          <w:bCs/>
          <w:iCs/>
          <w:sz w:val="24"/>
          <w:szCs w:val="24"/>
        </w:rPr>
        <w:t>Nabavna cijena za dobra iz stava (1) tačke b) ovog člana je ukupno plaćeni iznos, u koji su uračunati svi porezi, provizije, troškovi i dažbine koje je preprodavac platio licu od kojeg je ta dobra nabavio.</w:t>
      </w:r>
      <w:r w:rsidRPr="00107375">
        <w:rPr>
          <w:rFonts w:ascii="Times New Roman" w:hAnsi="Times New Roman"/>
          <w:sz w:val="24"/>
          <w:szCs w:val="24"/>
        </w:rPr>
        <w:t xml:space="preserve"> </w:t>
      </w:r>
    </w:p>
    <w:p w14:paraId="6B19FE3F" w14:textId="77777777" w:rsidR="00556C06" w:rsidRPr="00107375" w:rsidRDefault="00556C06" w:rsidP="006C1AE5">
      <w:pPr>
        <w:autoSpaceDE w:val="0"/>
        <w:autoSpaceDN w:val="0"/>
        <w:adjustRightInd w:val="0"/>
        <w:spacing w:after="0" w:line="240" w:lineRule="auto"/>
        <w:jc w:val="both"/>
        <w:rPr>
          <w:rFonts w:ascii="Times New Roman" w:hAnsi="Times New Roman"/>
          <w:bCs/>
          <w:iCs/>
          <w:sz w:val="24"/>
          <w:szCs w:val="24"/>
        </w:rPr>
      </w:pPr>
    </w:p>
    <w:p w14:paraId="5F3BA51B" w14:textId="0DBA2242" w:rsidR="00556C06" w:rsidRPr="00107375" w:rsidRDefault="00556C06" w:rsidP="00FA6F6D">
      <w:pPr>
        <w:pStyle w:val="ListParagraph"/>
        <w:numPr>
          <w:ilvl w:val="0"/>
          <w:numId w:val="134"/>
        </w:numPr>
        <w:autoSpaceDE w:val="0"/>
        <w:autoSpaceDN w:val="0"/>
        <w:adjustRightInd w:val="0"/>
        <w:spacing w:after="0" w:line="240" w:lineRule="auto"/>
        <w:jc w:val="both"/>
        <w:rPr>
          <w:rFonts w:ascii="Times New Roman" w:hAnsi="Times New Roman"/>
          <w:sz w:val="24"/>
          <w:szCs w:val="24"/>
        </w:rPr>
      </w:pPr>
      <w:r w:rsidRPr="00107375">
        <w:rPr>
          <w:rFonts w:ascii="Times New Roman" w:hAnsi="Times New Roman"/>
          <w:bCs/>
          <w:iCs/>
          <w:sz w:val="24"/>
          <w:szCs w:val="24"/>
        </w:rPr>
        <w:t xml:space="preserve">Prodajna cijena za preprodavca je </w:t>
      </w:r>
      <w:r w:rsidRPr="00107375">
        <w:rPr>
          <w:rFonts w:ascii="Times New Roman" w:hAnsi="Times New Roman"/>
          <w:sz w:val="24"/>
          <w:szCs w:val="24"/>
        </w:rPr>
        <w:t xml:space="preserve">ukupni iznos naknade u novcu, dobrima ili uslugama, koju preprodavac primi ili treba da primi od kupca ili trećeg lica, u koji su uključene subvencije koje su neposredno povezane sa tim prometom, porezi, troškovi </w:t>
      </w:r>
      <w:r w:rsidR="00FC42CC" w:rsidRPr="00107375">
        <w:rPr>
          <w:rFonts w:ascii="Times New Roman" w:hAnsi="Times New Roman"/>
          <w:sz w:val="24"/>
          <w:szCs w:val="24"/>
        </w:rPr>
        <w:t>pakiranja</w:t>
      </w:r>
      <w:r w:rsidRPr="00107375">
        <w:rPr>
          <w:rFonts w:ascii="Times New Roman" w:hAnsi="Times New Roman"/>
          <w:sz w:val="24"/>
          <w:szCs w:val="24"/>
        </w:rPr>
        <w:t>, pr</w:t>
      </w:r>
      <w:r w:rsidR="002F573C" w:rsidRPr="00107375">
        <w:rPr>
          <w:rFonts w:ascii="Times New Roman" w:hAnsi="Times New Roman"/>
          <w:sz w:val="24"/>
          <w:szCs w:val="24"/>
        </w:rPr>
        <w:t>ij</w:t>
      </w:r>
      <w:r w:rsidRPr="00107375">
        <w:rPr>
          <w:rFonts w:ascii="Times New Roman" w:hAnsi="Times New Roman"/>
          <w:sz w:val="24"/>
          <w:szCs w:val="24"/>
        </w:rPr>
        <w:t xml:space="preserve">evoza i osiguranja koje preprodavac obračunava kupcu, uključujući i PDV. </w:t>
      </w:r>
    </w:p>
    <w:p w14:paraId="0E39F512" w14:textId="77777777" w:rsidR="00556C06" w:rsidRPr="00107375" w:rsidRDefault="00556C06" w:rsidP="006C1AE5">
      <w:pPr>
        <w:autoSpaceDE w:val="0"/>
        <w:autoSpaceDN w:val="0"/>
        <w:adjustRightInd w:val="0"/>
        <w:spacing w:after="0" w:line="240" w:lineRule="auto"/>
        <w:jc w:val="both"/>
        <w:rPr>
          <w:rFonts w:ascii="Times New Roman" w:hAnsi="Times New Roman"/>
          <w:sz w:val="24"/>
          <w:szCs w:val="24"/>
        </w:rPr>
      </w:pPr>
    </w:p>
    <w:p w14:paraId="607B7B78" w14:textId="5FF9E0DF" w:rsidR="00556C06" w:rsidRPr="00107375" w:rsidRDefault="00556C06" w:rsidP="00FA6F6D">
      <w:pPr>
        <w:pStyle w:val="ListParagraph"/>
        <w:numPr>
          <w:ilvl w:val="0"/>
          <w:numId w:val="134"/>
        </w:numPr>
        <w:autoSpaceDE w:val="0"/>
        <w:autoSpaceDN w:val="0"/>
        <w:adjustRightInd w:val="0"/>
        <w:spacing w:after="0" w:line="240" w:lineRule="auto"/>
        <w:jc w:val="both"/>
        <w:rPr>
          <w:rFonts w:ascii="Times New Roman" w:hAnsi="Times New Roman"/>
          <w:sz w:val="24"/>
          <w:szCs w:val="24"/>
        </w:rPr>
      </w:pPr>
      <w:r w:rsidRPr="00107375">
        <w:rPr>
          <w:rFonts w:ascii="Times New Roman" w:hAnsi="Times New Roman"/>
          <w:sz w:val="24"/>
          <w:szCs w:val="24"/>
        </w:rPr>
        <w:t xml:space="preserve">U slučaju kada je nabavna cijena veća od prodajne cijene, </w:t>
      </w:r>
      <w:r w:rsidR="003C27BF" w:rsidRPr="00107375">
        <w:rPr>
          <w:rFonts w:ascii="Times New Roman" w:hAnsi="Times New Roman"/>
          <w:sz w:val="24"/>
          <w:szCs w:val="24"/>
        </w:rPr>
        <w:t>porezna</w:t>
      </w:r>
      <w:r w:rsidRPr="00107375">
        <w:rPr>
          <w:rFonts w:ascii="Times New Roman" w:hAnsi="Times New Roman"/>
          <w:sz w:val="24"/>
          <w:szCs w:val="24"/>
        </w:rPr>
        <w:t xml:space="preserve"> osnovica je nula. </w:t>
      </w:r>
    </w:p>
    <w:p w14:paraId="7C3C92D1" w14:textId="77777777" w:rsidR="00556C06" w:rsidRPr="00107375" w:rsidRDefault="00556C06" w:rsidP="006C1AE5">
      <w:pPr>
        <w:autoSpaceDE w:val="0"/>
        <w:autoSpaceDN w:val="0"/>
        <w:adjustRightInd w:val="0"/>
        <w:spacing w:after="0" w:line="240" w:lineRule="auto"/>
        <w:jc w:val="both"/>
        <w:rPr>
          <w:rFonts w:ascii="Times New Roman" w:hAnsi="Times New Roman"/>
          <w:sz w:val="24"/>
          <w:szCs w:val="24"/>
        </w:rPr>
      </w:pPr>
    </w:p>
    <w:p w14:paraId="3AD94F2B" w14:textId="4B9DC1CA" w:rsidR="00556C06" w:rsidRPr="00107375" w:rsidRDefault="00556C06" w:rsidP="00FA6F6D">
      <w:pPr>
        <w:pStyle w:val="ListParagraph"/>
        <w:numPr>
          <w:ilvl w:val="0"/>
          <w:numId w:val="134"/>
        </w:numPr>
        <w:autoSpaceDE w:val="0"/>
        <w:autoSpaceDN w:val="0"/>
        <w:adjustRightInd w:val="0"/>
        <w:spacing w:after="0" w:line="240" w:lineRule="auto"/>
        <w:jc w:val="both"/>
        <w:rPr>
          <w:rFonts w:ascii="Times New Roman" w:hAnsi="Times New Roman"/>
          <w:sz w:val="24"/>
          <w:szCs w:val="24"/>
        </w:rPr>
      </w:pPr>
      <w:r w:rsidRPr="00107375">
        <w:rPr>
          <w:rFonts w:ascii="Times New Roman" w:hAnsi="Times New Roman"/>
          <w:sz w:val="24"/>
          <w:szCs w:val="24"/>
        </w:rPr>
        <w:lastRenderedPageBreak/>
        <w:t xml:space="preserve">Preprodavac koji vrši promet dobara prema ovom članu ne može odbiti ulazni porez na dobra koja je nabavio ili uvezao na način iz ovog člana Zakona. </w:t>
      </w:r>
    </w:p>
    <w:p w14:paraId="3DBEE62F" w14:textId="77777777" w:rsidR="00556C06" w:rsidRPr="00107375" w:rsidRDefault="00556C06" w:rsidP="006C1AE5">
      <w:pPr>
        <w:autoSpaceDE w:val="0"/>
        <w:autoSpaceDN w:val="0"/>
        <w:adjustRightInd w:val="0"/>
        <w:spacing w:after="0" w:line="240" w:lineRule="auto"/>
        <w:jc w:val="both"/>
        <w:rPr>
          <w:rFonts w:ascii="Times New Roman" w:hAnsi="Times New Roman"/>
          <w:sz w:val="24"/>
          <w:szCs w:val="24"/>
        </w:rPr>
      </w:pPr>
    </w:p>
    <w:p w14:paraId="5F917070" w14:textId="5B35953F" w:rsidR="00556C06" w:rsidRPr="00107375" w:rsidRDefault="00556C06" w:rsidP="00FA6F6D">
      <w:pPr>
        <w:pStyle w:val="ListParagraph"/>
        <w:numPr>
          <w:ilvl w:val="0"/>
          <w:numId w:val="134"/>
        </w:numPr>
        <w:autoSpaceDE w:val="0"/>
        <w:autoSpaceDN w:val="0"/>
        <w:adjustRightInd w:val="0"/>
        <w:spacing w:after="0" w:line="240" w:lineRule="auto"/>
        <w:jc w:val="both"/>
        <w:rPr>
          <w:rFonts w:ascii="Times New Roman" w:hAnsi="Times New Roman"/>
          <w:bCs/>
          <w:iCs/>
          <w:sz w:val="24"/>
          <w:szCs w:val="24"/>
        </w:rPr>
      </w:pPr>
      <w:r w:rsidRPr="00107375">
        <w:rPr>
          <w:rFonts w:ascii="Times New Roman" w:hAnsi="Times New Roman"/>
          <w:sz w:val="24"/>
          <w:szCs w:val="24"/>
        </w:rPr>
        <w:t>U slučajevima kada nije moguće obračunati PDV na svako isporučeno dobro, jer su nabavka i promet izvršene u cijelosti, obveznik može odrediti maržu za oporezivanje prema posebnim u</w:t>
      </w:r>
      <w:r w:rsidR="002F573C" w:rsidRPr="00107375">
        <w:rPr>
          <w:rFonts w:ascii="Times New Roman" w:hAnsi="Times New Roman"/>
          <w:sz w:val="24"/>
          <w:szCs w:val="24"/>
        </w:rPr>
        <w:t>vjetima</w:t>
      </w:r>
      <w:r w:rsidRPr="00107375">
        <w:rPr>
          <w:rFonts w:ascii="Times New Roman" w:hAnsi="Times New Roman"/>
          <w:sz w:val="24"/>
          <w:szCs w:val="24"/>
        </w:rPr>
        <w:t xml:space="preserve">za određeni </w:t>
      </w:r>
      <w:r w:rsidR="00304A0B" w:rsidRPr="00107375">
        <w:rPr>
          <w:rFonts w:ascii="Times New Roman" w:hAnsi="Times New Roman"/>
          <w:sz w:val="24"/>
          <w:szCs w:val="24"/>
        </w:rPr>
        <w:t>porezni</w:t>
      </w:r>
      <w:r w:rsidRPr="00107375">
        <w:rPr>
          <w:rFonts w:ascii="Times New Roman" w:hAnsi="Times New Roman"/>
          <w:sz w:val="24"/>
          <w:szCs w:val="24"/>
        </w:rPr>
        <w:t xml:space="preserve"> period, kao razliku između ukupnog prometa u tom periodu i ukupne nabavke dobara navedenih u članu 83. stav (2) ovog zakona.</w:t>
      </w:r>
      <w:r w:rsidRPr="00107375">
        <w:rPr>
          <w:rFonts w:ascii="Times New Roman" w:hAnsi="Times New Roman"/>
          <w:bCs/>
          <w:iCs/>
          <w:sz w:val="24"/>
          <w:szCs w:val="24"/>
        </w:rPr>
        <w:t xml:space="preserve"> </w:t>
      </w:r>
    </w:p>
    <w:p w14:paraId="699370F2" w14:textId="77777777" w:rsidR="00556C06" w:rsidRPr="00107375" w:rsidRDefault="00556C06" w:rsidP="00B920FF">
      <w:pPr>
        <w:autoSpaceDE w:val="0"/>
        <w:autoSpaceDN w:val="0"/>
        <w:adjustRightInd w:val="0"/>
        <w:spacing w:after="0" w:line="240" w:lineRule="auto"/>
        <w:jc w:val="both"/>
        <w:rPr>
          <w:rFonts w:ascii="Times New Roman" w:hAnsi="Times New Roman"/>
          <w:sz w:val="24"/>
          <w:szCs w:val="24"/>
        </w:rPr>
      </w:pPr>
    </w:p>
    <w:p w14:paraId="5860E235" w14:textId="77777777" w:rsidR="00556C06" w:rsidRPr="00107375" w:rsidRDefault="00556C06" w:rsidP="00BF5106">
      <w:pPr>
        <w:pStyle w:val="Heading2"/>
        <w:rPr>
          <w:rFonts w:ascii="Times New Roman" w:hAnsi="Times New Roman"/>
          <w:b w:val="0"/>
          <w:bCs/>
          <w:i w:val="0"/>
          <w:iCs/>
          <w:sz w:val="24"/>
          <w:szCs w:val="24"/>
        </w:rPr>
      </w:pPr>
      <w:bookmarkStart w:id="45" w:name="_Toc470213966"/>
      <w:r w:rsidRPr="00107375">
        <w:rPr>
          <w:rFonts w:ascii="Times New Roman" w:hAnsi="Times New Roman"/>
          <w:b w:val="0"/>
          <w:bCs/>
          <w:i w:val="0"/>
          <w:iCs/>
          <w:sz w:val="24"/>
          <w:szCs w:val="24"/>
        </w:rPr>
        <w:t>GLAVA V – POSEBAN POSTUPAK ZA PROMET DOBARA NA JAVNOJ AUKCIJI</w:t>
      </w:r>
      <w:bookmarkEnd w:id="45"/>
    </w:p>
    <w:p w14:paraId="17D2F37B" w14:textId="77777777" w:rsidR="00556C06" w:rsidRPr="00107375" w:rsidRDefault="00556C06" w:rsidP="00B920FF">
      <w:pPr>
        <w:autoSpaceDE w:val="0"/>
        <w:autoSpaceDN w:val="0"/>
        <w:adjustRightInd w:val="0"/>
        <w:spacing w:after="0" w:line="240" w:lineRule="auto"/>
        <w:jc w:val="both"/>
        <w:rPr>
          <w:rFonts w:ascii="Times New Roman" w:hAnsi="Times New Roman"/>
          <w:sz w:val="24"/>
          <w:szCs w:val="24"/>
        </w:rPr>
      </w:pPr>
    </w:p>
    <w:p w14:paraId="12D38290" w14:textId="77777777" w:rsidR="00556C06" w:rsidRPr="00107375" w:rsidRDefault="00556C06"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85.</w:t>
      </w:r>
    </w:p>
    <w:p w14:paraId="57448FB9" w14:textId="77777777" w:rsidR="00556C06" w:rsidRPr="00107375" w:rsidRDefault="00556C06"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(Promet dobara na javnoj aukciji)</w:t>
      </w:r>
    </w:p>
    <w:p w14:paraId="7C4A9BFF" w14:textId="77777777" w:rsidR="00556C06" w:rsidRPr="00107375" w:rsidRDefault="00556C06" w:rsidP="00B920FF">
      <w:pPr>
        <w:autoSpaceDE w:val="0"/>
        <w:autoSpaceDN w:val="0"/>
        <w:adjustRightInd w:val="0"/>
        <w:spacing w:after="0" w:line="240" w:lineRule="auto"/>
        <w:jc w:val="center"/>
        <w:rPr>
          <w:rFonts w:ascii="Times New Roman" w:hAnsi="Times New Roman"/>
          <w:b/>
          <w:bCs/>
          <w:i/>
          <w:iCs/>
          <w:sz w:val="24"/>
          <w:szCs w:val="24"/>
        </w:rPr>
      </w:pPr>
    </w:p>
    <w:p w14:paraId="64BA8CD7" w14:textId="6F302FBD" w:rsidR="006C1AE5" w:rsidRPr="00107375" w:rsidRDefault="00304A0B" w:rsidP="00FA6F6D">
      <w:pPr>
        <w:pStyle w:val="ListParagraph"/>
        <w:numPr>
          <w:ilvl w:val="0"/>
          <w:numId w:val="135"/>
        </w:numPr>
        <w:autoSpaceDE w:val="0"/>
        <w:autoSpaceDN w:val="0"/>
        <w:adjustRightInd w:val="0"/>
        <w:spacing w:after="0" w:line="240" w:lineRule="auto"/>
        <w:ind w:left="426" w:hanging="426"/>
        <w:jc w:val="both"/>
        <w:rPr>
          <w:rFonts w:ascii="Times New Roman" w:hAnsi="Times New Roman"/>
          <w:sz w:val="24"/>
          <w:szCs w:val="24"/>
        </w:rPr>
      </w:pPr>
      <w:r w:rsidRPr="00107375">
        <w:rPr>
          <w:rFonts w:ascii="Times New Roman" w:hAnsi="Times New Roman"/>
          <w:bCs/>
          <w:iCs/>
          <w:sz w:val="24"/>
          <w:szCs w:val="24"/>
        </w:rPr>
        <w:t>Porezni</w:t>
      </w:r>
      <w:r w:rsidR="00556C06" w:rsidRPr="00107375">
        <w:rPr>
          <w:rFonts w:ascii="Times New Roman" w:hAnsi="Times New Roman"/>
          <w:bCs/>
          <w:iCs/>
          <w:sz w:val="24"/>
          <w:szCs w:val="24"/>
        </w:rPr>
        <w:t xml:space="preserve"> obveznik koji, </w:t>
      </w:r>
      <w:r w:rsidR="00556C06" w:rsidRPr="00107375">
        <w:rPr>
          <w:rFonts w:ascii="Times New Roman" w:hAnsi="Times New Roman"/>
          <w:sz w:val="24"/>
          <w:szCs w:val="24"/>
        </w:rPr>
        <w:t>prilikom unapr</w:t>
      </w:r>
      <w:r w:rsidR="00DA2037" w:rsidRPr="00107375">
        <w:rPr>
          <w:rFonts w:ascii="Times New Roman" w:hAnsi="Times New Roman"/>
          <w:sz w:val="24"/>
          <w:szCs w:val="24"/>
        </w:rPr>
        <w:t>j</w:t>
      </w:r>
      <w:r w:rsidR="00556C06" w:rsidRPr="00107375">
        <w:rPr>
          <w:rFonts w:ascii="Times New Roman" w:hAnsi="Times New Roman"/>
          <w:sz w:val="24"/>
          <w:szCs w:val="24"/>
        </w:rPr>
        <w:t>eđivanja svoje djelatnosti, radi u svoje ime ili u ime drugog lica po ugovoru na osnovu kojeg se plaća provizija za kupovinu ili prodaju korištene robe, umjetničkih djela, kolekcionarskih predmeta i antikviteta na javnoj aukciji (u daljnjem tekstu: aukcionar), s namjerom da ih proda najboljem ponuđaču, može o</w:t>
      </w:r>
      <w:r w:rsidR="00A97F69" w:rsidRPr="00107375">
        <w:rPr>
          <w:rFonts w:ascii="Times New Roman" w:hAnsi="Times New Roman"/>
          <w:sz w:val="24"/>
          <w:szCs w:val="24"/>
        </w:rPr>
        <w:t>bračunavati i naplaćivati PDV su</w:t>
      </w:r>
      <w:r w:rsidR="00556C06" w:rsidRPr="00107375">
        <w:rPr>
          <w:rFonts w:ascii="Times New Roman" w:hAnsi="Times New Roman"/>
          <w:sz w:val="24"/>
          <w:szCs w:val="24"/>
        </w:rPr>
        <w:t xml:space="preserve">glasno ovom članu i članu 86. ovog zakona. </w:t>
      </w:r>
    </w:p>
    <w:p w14:paraId="4E99E51D" w14:textId="3C1CA718" w:rsidR="00556C06" w:rsidRPr="00107375" w:rsidRDefault="00556C06" w:rsidP="00FA6F6D">
      <w:pPr>
        <w:pStyle w:val="ListParagraph"/>
        <w:numPr>
          <w:ilvl w:val="0"/>
          <w:numId w:val="135"/>
        </w:numPr>
        <w:autoSpaceDE w:val="0"/>
        <w:autoSpaceDN w:val="0"/>
        <w:adjustRightInd w:val="0"/>
        <w:spacing w:after="0" w:line="240" w:lineRule="auto"/>
        <w:ind w:left="426" w:hanging="426"/>
        <w:jc w:val="both"/>
        <w:rPr>
          <w:rFonts w:ascii="Times New Roman" w:hAnsi="Times New Roman"/>
          <w:sz w:val="24"/>
          <w:szCs w:val="24"/>
        </w:rPr>
      </w:pPr>
      <w:r w:rsidRPr="00107375">
        <w:rPr>
          <w:rFonts w:ascii="Times New Roman" w:hAnsi="Times New Roman"/>
          <w:sz w:val="24"/>
          <w:szCs w:val="24"/>
        </w:rPr>
        <w:t>Ako aukcionar istovremeno o</w:t>
      </w:r>
      <w:r w:rsidR="00584405" w:rsidRPr="00107375">
        <w:rPr>
          <w:rFonts w:ascii="Times New Roman" w:hAnsi="Times New Roman"/>
          <w:sz w:val="24"/>
          <w:szCs w:val="24"/>
        </w:rPr>
        <w:t>bračunava i plaća PDV prema opć</w:t>
      </w:r>
      <w:r w:rsidRPr="00107375">
        <w:rPr>
          <w:rFonts w:ascii="Times New Roman" w:hAnsi="Times New Roman"/>
          <w:sz w:val="24"/>
          <w:szCs w:val="24"/>
        </w:rPr>
        <w:t>im i prema posebnim u</w:t>
      </w:r>
      <w:r w:rsidR="00A97F69" w:rsidRPr="00107375">
        <w:rPr>
          <w:rFonts w:ascii="Times New Roman" w:hAnsi="Times New Roman"/>
          <w:sz w:val="24"/>
          <w:szCs w:val="24"/>
        </w:rPr>
        <w:t>vjetima</w:t>
      </w:r>
      <w:r w:rsidRPr="00107375">
        <w:rPr>
          <w:rFonts w:ascii="Times New Roman" w:hAnsi="Times New Roman"/>
          <w:sz w:val="24"/>
          <w:szCs w:val="24"/>
        </w:rPr>
        <w:t xml:space="preserve">, obavezan je u svojim evidencijama voditi odvojene podatke o prometu, te obračunu i plaćanju PDV. </w:t>
      </w:r>
    </w:p>
    <w:p w14:paraId="00F77B81" w14:textId="77777777" w:rsidR="00556C06" w:rsidRPr="00107375" w:rsidRDefault="00556C06" w:rsidP="006C1AE5">
      <w:pPr>
        <w:autoSpaceDE w:val="0"/>
        <w:autoSpaceDN w:val="0"/>
        <w:adjustRightInd w:val="0"/>
        <w:spacing w:after="0" w:line="240" w:lineRule="auto"/>
        <w:ind w:left="426" w:hanging="426"/>
        <w:jc w:val="both"/>
        <w:rPr>
          <w:rFonts w:ascii="Times New Roman" w:hAnsi="Times New Roman"/>
          <w:sz w:val="24"/>
          <w:szCs w:val="24"/>
        </w:rPr>
      </w:pPr>
    </w:p>
    <w:p w14:paraId="3149C1E8" w14:textId="0A67D4CB" w:rsidR="00556C06" w:rsidRPr="00107375" w:rsidRDefault="00556C06" w:rsidP="00FA6F6D">
      <w:pPr>
        <w:pStyle w:val="ListParagraph"/>
        <w:numPr>
          <w:ilvl w:val="0"/>
          <w:numId w:val="135"/>
        </w:numPr>
        <w:autoSpaceDE w:val="0"/>
        <w:autoSpaceDN w:val="0"/>
        <w:adjustRightInd w:val="0"/>
        <w:spacing w:after="0" w:line="240" w:lineRule="auto"/>
        <w:ind w:left="426" w:hanging="426"/>
        <w:jc w:val="both"/>
        <w:rPr>
          <w:rFonts w:ascii="Times New Roman" w:hAnsi="Times New Roman"/>
          <w:sz w:val="24"/>
          <w:szCs w:val="24"/>
        </w:rPr>
      </w:pPr>
      <w:r w:rsidRPr="00107375">
        <w:rPr>
          <w:rFonts w:ascii="Times New Roman" w:hAnsi="Times New Roman"/>
          <w:sz w:val="24"/>
          <w:szCs w:val="24"/>
        </w:rPr>
        <w:t xml:space="preserve">Aukcionar može obračunati i platiti PDV u skladu sa stavom (1) ovog člana ako radi u ime nalogodavca koji je: </w:t>
      </w:r>
    </w:p>
    <w:p w14:paraId="75A0A40A" w14:textId="6EE49B64" w:rsidR="00556C06" w:rsidRPr="00107375" w:rsidRDefault="00556C06" w:rsidP="00FA6F6D">
      <w:pPr>
        <w:numPr>
          <w:ilvl w:val="0"/>
          <w:numId w:val="42"/>
        </w:numPr>
        <w:autoSpaceDE w:val="0"/>
        <w:autoSpaceDN w:val="0"/>
        <w:adjustRightInd w:val="0"/>
        <w:spacing w:after="0" w:line="240" w:lineRule="auto"/>
        <w:rPr>
          <w:rFonts w:ascii="Times New Roman" w:hAnsi="Times New Roman"/>
          <w:sz w:val="24"/>
          <w:szCs w:val="24"/>
        </w:rPr>
      </w:pPr>
      <w:r w:rsidRPr="00107375">
        <w:rPr>
          <w:rFonts w:ascii="Times New Roman" w:hAnsi="Times New Roman"/>
          <w:sz w:val="24"/>
          <w:szCs w:val="24"/>
        </w:rPr>
        <w:t xml:space="preserve">lice koje nije </w:t>
      </w:r>
      <w:r w:rsidR="00304A0B" w:rsidRPr="00107375">
        <w:rPr>
          <w:rFonts w:ascii="Times New Roman" w:hAnsi="Times New Roman"/>
          <w:sz w:val="24"/>
          <w:szCs w:val="24"/>
        </w:rPr>
        <w:t>porezni</w:t>
      </w:r>
      <w:r w:rsidRPr="00107375">
        <w:rPr>
          <w:rFonts w:ascii="Times New Roman" w:hAnsi="Times New Roman"/>
          <w:sz w:val="24"/>
          <w:szCs w:val="24"/>
        </w:rPr>
        <w:t xml:space="preserve"> obveznik,</w:t>
      </w:r>
    </w:p>
    <w:p w14:paraId="2EC21945" w14:textId="77777777" w:rsidR="00556C06" w:rsidRPr="00107375" w:rsidRDefault="00556C06" w:rsidP="00FA6F6D">
      <w:pPr>
        <w:numPr>
          <w:ilvl w:val="0"/>
          <w:numId w:val="42"/>
        </w:numPr>
        <w:autoSpaceDE w:val="0"/>
        <w:autoSpaceDN w:val="0"/>
        <w:adjustRightInd w:val="0"/>
        <w:spacing w:after="0" w:line="240" w:lineRule="auto"/>
        <w:rPr>
          <w:rFonts w:ascii="Times New Roman" w:hAnsi="Times New Roman"/>
          <w:sz w:val="24"/>
          <w:szCs w:val="24"/>
        </w:rPr>
      </w:pPr>
      <w:r w:rsidRPr="00107375">
        <w:rPr>
          <w:rFonts w:ascii="Times New Roman" w:hAnsi="Times New Roman"/>
          <w:sz w:val="24"/>
          <w:szCs w:val="24"/>
        </w:rPr>
        <w:t>drugi obveznik koji prema ovom zakonu nema pravo na odbitak ulaznog PDV-a za ta dobra,</w:t>
      </w:r>
    </w:p>
    <w:p w14:paraId="67503113" w14:textId="77777777" w:rsidR="00556C06" w:rsidRPr="00107375" w:rsidRDefault="00556C06" w:rsidP="00FA6F6D">
      <w:pPr>
        <w:numPr>
          <w:ilvl w:val="0"/>
          <w:numId w:val="42"/>
        </w:numPr>
        <w:autoSpaceDE w:val="0"/>
        <w:autoSpaceDN w:val="0"/>
        <w:adjustRightInd w:val="0"/>
        <w:spacing w:after="0" w:line="240" w:lineRule="auto"/>
        <w:rPr>
          <w:rFonts w:ascii="Times New Roman" w:hAnsi="Times New Roman"/>
          <w:sz w:val="24"/>
          <w:szCs w:val="24"/>
        </w:rPr>
      </w:pPr>
      <w:r w:rsidRPr="00107375">
        <w:rPr>
          <w:rFonts w:ascii="Times New Roman" w:hAnsi="Times New Roman"/>
          <w:sz w:val="24"/>
          <w:szCs w:val="24"/>
        </w:rPr>
        <w:t>obveznik iz člana 72. stav (1) i (2) ovog zakona, ako se radi o njegovim stalnim sredstvima,</w:t>
      </w:r>
    </w:p>
    <w:p w14:paraId="0A778AE9" w14:textId="74C06BCC" w:rsidR="00556C06" w:rsidRPr="00107375" w:rsidRDefault="00556C06" w:rsidP="00FA6F6D">
      <w:pPr>
        <w:numPr>
          <w:ilvl w:val="0"/>
          <w:numId w:val="42"/>
        </w:numPr>
        <w:autoSpaceDE w:val="0"/>
        <w:autoSpaceDN w:val="0"/>
        <w:adjustRightInd w:val="0"/>
        <w:spacing w:after="0" w:line="240" w:lineRule="auto"/>
        <w:rPr>
          <w:rFonts w:ascii="Times New Roman" w:hAnsi="Times New Roman"/>
          <w:sz w:val="24"/>
          <w:szCs w:val="24"/>
        </w:rPr>
      </w:pPr>
      <w:r w:rsidRPr="00107375">
        <w:rPr>
          <w:rFonts w:ascii="Times New Roman" w:hAnsi="Times New Roman"/>
          <w:sz w:val="24"/>
          <w:szCs w:val="24"/>
        </w:rPr>
        <w:t>preproda</w:t>
      </w:r>
      <w:r w:rsidR="00A510FD" w:rsidRPr="00107375">
        <w:rPr>
          <w:rFonts w:ascii="Times New Roman" w:hAnsi="Times New Roman"/>
          <w:sz w:val="24"/>
          <w:szCs w:val="24"/>
        </w:rPr>
        <w:t>vac prema članu 82. ovog zakona</w:t>
      </w:r>
      <w:r w:rsidRPr="00107375">
        <w:rPr>
          <w:rFonts w:ascii="Times New Roman" w:hAnsi="Times New Roman"/>
          <w:sz w:val="24"/>
          <w:szCs w:val="24"/>
        </w:rPr>
        <w:t>.</w:t>
      </w:r>
    </w:p>
    <w:p w14:paraId="2718BA6D" w14:textId="77777777" w:rsidR="00556C06" w:rsidRPr="00107375" w:rsidRDefault="00556C06" w:rsidP="00B920FF">
      <w:pPr>
        <w:autoSpaceDE w:val="0"/>
        <w:autoSpaceDN w:val="0"/>
        <w:adjustRightInd w:val="0"/>
        <w:spacing w:after="0" w:line="240" w:lineRule="auto"/>
        <w:rPr>
          <w:rFonts w:ascii="Times New Roman" w:hAnsi="Times New Roman"/>
          <w:sz w:val="24"/>
          <w:szCs w:val="24"/>
        </w:rPr>
      </w:pPr>
    </w:p>
    <w:p w14:paraId="7AB4C0C2" w14:textId="4B997D83" w:rsidR="00556C06" w:rsidRPr="00107375" w:rsidRDefault="00556C06" w:rsidP="00FA6F6D">
      <w:pPr>
        <w:pStyle w:val="ListParagraph"/>
        <w:numPr>
          <w:ilvl w:val="0"/>
          <w:numId w:val="135"/>
        </w:numPr>
        <w:autoSpaceDE w:val="0"/>
        <w:autoSpaceDN w:val="0"/>
        <w:adjustRightInd w:val="0"/>
        <w:spacing w:after="0" w:line="240" w:lineRule="auto"/>
        <w:ind w:left="426" w:hanging="426"/>
        <w:rPr>
          <w:rFonts w:ascii="Times New Roman" w:hAnsi="Times New Roman"/>
          <w:sz w:val="24"/>
          <w:szCs w:val="24"/>
        </w:rPr>
      </w:pPr>
      <w:r w:rsidRPr="00107375">
        <w:rPr>
          <w:rFonts w:ascii="Times New Roman" w:hAnsi="Times New Roman"/>
          <w:sz w:val="24"/>
          <w:szCs w:val="24"/>
        </w:rPr>
        <w:t xml:space="preserve">Definicije iz člana 82. stav (2) i (3) ovog zakona primjenjuju se i na slučajeve navedene u ovom članu. </w:t>
      </w:r>
    </w:p>
    <w:p w14:paraId="0353D887" w14:textId="77777777" w:rsidR="00556C06" w:rsidRPr="00107375" w:rsidRDefault="00556C06" w:rsidP="00B920FF">
      <w:pPr>
        <w:autoSpaceDE w:val="0"/>
        <w:autoSpaceDN w:val="0"/>
        <w:adjustRightInd w:val="0"/>
        <w:spacing w:after="0" w:line="240" w:lineRule="auto"/>
        <w:jc w:val="both"/>
        <w:rPr>
          <w:rFonts w:ascii="Times New Roman" w:hAnsi="Times New Roman"/>
          <w:sz w:val="24"/>
          <w:szCs w:val="24"/>
        </w:rPr>
      </w:pPr>
    </w:p>
    <w:p w14:paraId="42A664DF" w14:textId="77777777" w:rsidR="00556C06" w:rsidRPr="00107375" w:rsidRDefault="00556C06"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86.</w:t>
      </w:r>
    </w:p>
    <w:p w14:paraId="047890D7" w14:textId="53D2353F" w:rsidR="00556C06" w:rsidRPr="00107375" w:rsidRDefault="00556C06"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w:t>
      </w:r>
      <w:r w:rsidR="003C27BF" w:rsidRPr="00107375">
        <w:rPr>
          <w:rFonts w:ascii="Times New Roman" w:hAnsi="Times New Roman"/>
          <w:b w:val="0"/>
          <w:sz w:val="24"/>
          <w:szCs w:val="24"/>
        </w:rPr>
        <w:t>Porezna</w:t>
      </w:r>
      <w:r w:rsidRPr="00107375">
        <w:rPr>
          <w:rFonts w:ascii="Times New Roman" w:hAnsi="Times New Roman"/>
          <w:b w:val="0"/>
          <w:sz w:val="24"/>
          <w:szCs w:val="24"/>
        </w:rPr>
        <w:t xml:space="preserve"> osnovica kod prometa dobara na javnoj aukciji)</w:t>
      </w:r>
    </w:p>
    <w:p w14:paraId="205939B6" w14:textId="77777777" w:rsidR="00556C06" w:rsidRPr="00107375" w:rsidRDefault="00556C06" w:rsidP="00B920FF">
      <w:pPr>
        <w:pStyle w:val="NoSpacing1"/>
        <w:jc w:val="center"/>
        <w:rPr>
          <w:rFonts w:ascii="Times New Roman" w:hAnsi="Times New Roman"/>
          <w:bCs/>
          <w:iCs/>
          <w:sz w:val="24"/>
          <w:szCs w:val="24"/>
          <w:lang w:val="bs-Latn-BA"/>
        </w:rPr>
      </w:pPr>
    </w:p>
    <w:p w14:paraId="1A07B809" w14:textId="50193155" w:rsidR="00556C06" w:rsidRPr="00107375" w:rsidRDefault="003C27BF" w:rsidP="00FA6F6D">
      <w:pPr>
        <w:pStyle w:val="NoSpacing1"/>
        <w:numPr>
          <w:ilvl w:val="0"/>
          <w:numId w:val="136"/>
        </w:numPr>
        <w:jc w:val="both"/>
        <w:rPr>
          <w:rFonts w:ascii="Times New Roman" w:hAnsi="Times New Roman"/>
          <w:sz w:val="24"/>
          <w:szCs w:val="24"/>
          <w:lang w:val="bs-Latn-BA"/>
        </w:rPr>
      </w:pPr>
      <w:r w:rsidRPr="00107375">
        <w:rPr>
          <w:rFonts w:ascii="Times New Roman" w:hAnsi="Times New Roman"/>
          <w:sz w:val="24"/>
          <w:szCs w:val="24"/>
          <w:lang w:val="bs-Latn-BA"/>
        </w:rPr>
        <w:t>Porezna</w:t>
      </w:r>
      <w:r w:rsidR="00556C06" w:rsidRPr="00107375">
        <w:rPr>
          <w:rFonts w:ascii="Times New Roman" w:hAnsi="Times New Roman"/>
          <w:sz w:val="24"/>
          <w:szCs w:val="24"/>
          <w:lang w:val="bs-Latn-BA"/>
        </w:rPr>
        <w:t xml:space="preserve"> osnovica kod prometa dobara iz člana 85. ovog zakona je cijena koja je postignuta na javnoj aukciji umanjena za sljedeće iznose: </w:t>
      </w:r>
    </w:p>
    <w:p w14:paraId="352BFE99" w14:textId="77777777" w:rsidR="00556C06" w:rsidRPr="00107375" w:rsidRDefault="00556C06" w:rsidP="00FA6F6D">
      <w:pPr>
        <w:pStyle w:val="NoSpacing1"/>
        <w:numPr>
          <w:ilvl w:val="0"/>
          <w:numId w:val="47"/>
        </w:numPr>
        <w:ind w:left="851" w:hanging="284"/>
        <w:jc w:val="both"/>
        <w:rPr>
          <w:rFonts w:ascii="Times New Roman" w:hAnsi="Times New Roman"/>
          <w:sz w:val="24"/>
          <w:szCs w:val="24"/>
          <w:lang w:val="bs-Latn-BA"/>
        </w:rPr>
      </w:pPr>
      <w:r w:rsidRPr="00107375">
        <w:rPr>
          <w:rFonts w:ascii="Times New Roman" w:hAnsi="Times New Roman"/>
          <w:sz w:val="24"/>
          <w:szCs w:val="24"/>
          <w:lang w:val="bs-Latn-BA"/>
        </w:rPr>
        <w:t>iznos koji aukcionar plati ili treba da plati nalogodavcu  u skladu sa stavom (2) ovog  člana,</w:t>
      </w:r>
    </w:p>
    <w:p w14:paraId="73D2F870" w14:textId="77777777" w:rsidR="00556C06" w:rsidRPr="00107375" w:rsidRDefault="00556C06" w:rsidP="00FA6F6D">
      <w:pPr>
        <w:pStyle w:val="NoSpacing1"/>
        <w:numPr>
          <w:ilvl w:val="0"/>
          <w:numId w:val="47"/>
        </w:numPr>
        <w:ind w:left="851" w:hanging="284"/>
        <w:jc w:val="both"/>
        <w:rPr>
          <w:rFonts w:ascii="Times New Roman" w:hAnsi="Times New Roman"/>
          <w:sz w:val="24"/>
          <w:szCs w:val="24"/>
          <w:lang w:val="bs-Latn-BA"/>
        </w:rPr>
      </w:pPr>
      <w:r w:rsidRPr="00107375">
        <w:rPr>
          <w:rFonts w:ascii="Times New Roman" w:hAnsi="Times New Roman"/>
          <w:sz w:val="24"/>
          <w:szCs w:val="24"/>
          <w:lang w:val="bs-Latn-BA"/>
        </w:rPr>
        <w:t>iznos obaveze po osnovu PDV na proviziju aukcionara.</w:t>
      </w:r>
    </w:p>
    <w:p w14:paraId="7F91DE1D" w14:textId="77777777" w:rsidR="00556C06" w:rsidRPr="00107375" w:rsidRDefault="00556C06" w:rsidP="00B920FF">
      <w:pPr>
        <w:pStyle w:val="NoSpacing1"/>
        <w:jc w:val="both"/>
        <w:rPr>
          <w:rFonts w:ascii="Times New Roman" w:hAnsi="Times New Roman"/>
          <w:sz w:val="24"/>
          <w:szCs w:val="24"/>
          <w:lang w:val="bs-Latn-BA"/>
        </w:rPr>
      </w:pPr>
    </w:p>
    <w:p w14:paraId="1A030170" w14:textId="22B4F8F7" w:rsidR="00556C06" w:rsidRPr="00107375" w:rsidRDefault="00556C06" w:rsidP="00FA6F6D">
      <w:pPr>
        <w:pStyle w:val="NoSpacing1"/>
        <w:numPr>
          <w:ilvl w:val="0"/>
          <w:numId w:val="136"/>
        </w:numPr>
        <w:jc w:val="both"/>
        <w:rPr>
          <w:rFonts w:ascii="Times New Roman" w:hAnsi="Times New Roman"/>
          <w:sz w:val="24"/>
          <w:szCs w:val="24"/>
          <w:lang w:val="bs-Latn-BA"/>
        </w:rPr>
      </w:pPr>
      <w:r w:rsidRPr="00107375">
        <w:rPr>
          <w:rFonts w:ascii="Times New Roman" w:hAnsi="Times New Roman"/>
          <w:sz w:val="24"/>
          <w:szCs w:val="24"/>
          <w:lang w:val="bs-Latn-BA"/>
        </w:rPr>
        <w:t xml:space="preserve">Iznos koji aukcionar treba platiti nalogodavcu jednak je razlici između cijene postignute na javnoj aukciji i iznosa provizije koju aukcionar primi ili treba primiti od nalogodavca, prema ugovoru kojim se provizija plaća pri prodaji. </w:t>
      </w:r>
    </w:p>
    <w:p w14:paraId="005AE5C1" w14:textId="77777777" w:rsidR="00556C06" w:rsidRPr="00107375" w:rsidRDefault="00556C06" w:rsidP="00B920FF">
      <w:pPr>
        <w:pStyle w:val="NoSpacing1"/>
        <w:jc w:val="both"/>
        <w:rPr>
          <w:rFonts w:ascii="Times New Roman" w:hAnsi="Times New Roman"/>
          <w:sz w:val="24"/>
          <w:szCs w:val="24"/>
          <w:lang w:val="bs-Latn-BA"/>
        </w:rPr>
      </w:pPr>
    </w:p>
    <w:p w14:paraId="3A2CDC34" w14:textId="60A752F1" w:rsidR="00556C06" w:rsidRPr="00107375" w:rsidRDefault="00556C06" w:rsidP="00FA6F6D">
      <w:pPr>
        <w:pStyle w:val="NoSpacing1"/>
        <w:numPr>
          <w:ilvl w:val="0"/>
          <w:numId w:val="136"/>
        </w:numPr>
        <w:jc w:val="both"/>
        <w:rPr>
          <w:rFonts w:ascii="Times New Roman" w:hAnsi="Times New Roman"/>
          <w:sz w:val="24"/>
          <w:szCs w:val="24"/>
          <w:lang w:val="bs-Latn-BA"/>
        </w:rPr>
      </w:pPr>
      <w:r w:rsidRPr="00107375">
        <w:rPr>
          <w:rFonts w:ascii="Times New Roman" w:hAnsi="Times New Roman"/>
          <w:sz w:val="24"/>
          <w:szCs w:val="24"/>
          <w:lang w:val="bs-Latn-BA"/>
        </w:rPr>
        <w:lastRenderedPageBreak/>
        <w:t xml:space="preserve">Cijena koja je postignuta na aukciji je ukupni iznos, u koji su uključeni porezi i direktni troškovi, kao što su: provizija, troškovi </w:t>
      </w:r>
      <w:r w:rsidR="00FC42CC" w:rsidRPr="00107375">
        <w:rPr>
          <w:rFonts w:ascii="Times New Roman" w:hAnsi="Times New Roman"/>
          <w:sz w:val="24"/>
          <w:szCs w:val="24"/>
          <w:lang w:val="bs-Latn-BA"/>
        </w:rPr>
        <w:t>pakiranja</w:t>
      </w:r>
      <w:r w:rsidRPr="00107375">
        <w:rPr>
          <w:rFonts w:ascii="Times New Roman" w:hAnsi="Times New Roman"/>
          <w:sz w:val="24"/>
          <w:szCs w:val="24"/>
          <w:lang w:val="bs-Latn-BA"/>
        </w:rPr>
        <w:t>, pr</w:t>
      </w:r>
      <w:r w:rsidR="003322E5" w:rsidRPr="00107375">
        <w:rPr>
          <w:rFonts w:ascii="Times New Roman" w:hAnsi="Times New Roman"/>
          <w:sz w:val="24"/>
          <w:szCs w:val="24"/>
          <w:lang w:val="bs-Latn-BA"/>
        </w:rPr>
        <w:t>ij</w:t>
      </w:r>
      <w:r w:rsidRPr="00107375">
        <w:rPr>
          <w:rFonts w:ascii="Times New Roman" w:hAnsi="Times New Roman"/>
          <w:sz w:val="24"/>
          <w:szCs w:val="24"/>
          <w:lang w:val="bs-Latn-BA"/>
        </w:rPr>
        <w:t xml:space="preserve">evoza i osiguranja, a koje kupac plaća aukcionaru za dobra. </w:t>
      </w:r>
    </w:p>
    <w:p w14:paraId="66088E7B" w14:textId="77777777" w:rsidR="00556C06" w:rsidRPr="00107375" w:rsidRDefault="00556C06" w:rsidP="00B920FF">
      <w:pPr>
        <w:pStyle w:val="NoSpacing1"/>
        <w:jc w:val="both"/>
        <w:rPr>
          <w:rFonts w:ascii="Times New Roman" w:hAnsi="Times New Roman"/>
          <w:sz w:val="24"/>
          <w:szCs w:val="24"/>
          <w:lang w:val="bs-Latn-BA"/>
        </w:rPr>
      </w:pPr>
    </w:p>
    <w:p w14:paraId="714EF9DE" w14:textId="29734062" w:rsidR="00556C06" w:rsidRPr="00107375" w:rsidRDefault="00556C06" w:rsidP="00FA6F6D">
      <w:pPr>
        <w:pStyle w:val="NoSpacing1"/>
        <w:numPr>
          <w:ilvl w:val="0"/>
          <w:numId w:val="136"/>
        </w:numPr>
        <w:jc w:val="both"/>
        <w:rPr>
          <w:rFonts w:ascii="Times New Roman" w:hAnsi="Times New Roman"/>
          <w:sz w:val="24"/>
          <w:szCs w:val="24"/>
          <w:lang w:val="bs-Latn-BA"/>
        </w:rPr>
      </w:pPr>
      <w:r w:rsidRPr="00107375">
        <w:rPr>
          <w:rFonts w:ascii="Times New Roman" w:hAnsi="Times New Roman"/>
          <w:sz w:val="24"/>
          <w:szCs w:val="24"/>
          <w:lang w:val="bs-Latn-BA"/>
        </w:rPr>
        <w:t xml:space="preserve">Aukcionar je obavezan kupcu ispostaviti fakturu za svaki promet dobara na javnoj aukciji. </w:t>
      </w:r>
    </w:p>
    <w:p w14:paraId="7DD4BD25" w14:textId="77777777" w:rsidR="00556C06" w:rsidRPr="00107375" w:rsidRDefault="00556C06" w:rsidP="00B920FF">
      <w:pPr>
        <w:pStyle w:val="NoSpacing1"/>
        <w:jc w:val="both"/>
        <w:rPr>
          <w:rFonts w:ascii="Times New Roman" w:hAnsi="Times New Roman"/>
          <w:sz w:val="24"/>
          <w:szCs w:val="24"/>
          <w:lang w:val="bs-Latn-BA"/>
        </w:rPr>
      </w:pPr>
    </w:p>
    <w:p w14:paraId="65692C40" w14:textId="61824E22" w:rsidR="00556C06" w:rsidRPr="00107375" w:rsidRDefault="00556C06" w:rsidP="00FA6F6D">
      <w:pPr>
        <w:pStyle w:val="NoSpacing1"/>
        <w:numPr>
          <w:ilvl w:val="0"/>
          <w:numId w:val="136"/>
        </w:numPr>
        <w:jc w:val="both"/>
        <w:rPr>
          <w:rFonts w:ascii="Times New Roman" w:hAnsi="Times New Roman"/>
          <w:sz w:val="24"/>
          <w:szCs w:val="24"/>
          <w:lang w:val="bs-Latn-BA"/>
        </w:rPr>
      </w:pPr>
      <w:r w:rsidRPr="00107375">
        <w:rPr>
          <w:rFonts w:ascii="Times New Roman" w:hAnsi="Times New Roman"/>
          <w:sz w:val="24"/>
          <w:szCs w:val="24"/>
          <w:lang w:val="bs-Latn-BA"/>
        </w:rPr>
        <w:t xml:space="preserve">U fakturi koja se ispostavlja kupcu mora se navesti cijena dobara postignuta na aukciji, porezi i druge dažbine, te direktni troškovi (provizija, troškovi </w:t>
      </w:r>
      <w:r w:rsidR="00FC42CC" w:rsidRPr="00107375">
        <w:rPr>
          <w:rFonts w:ascii="Times New Roman" w:hAnsi="Times New Roman"/>
          <w:sz w:val="24"/>
          <w:szCs w:val="24"/>
          <w:lang w:val="bs-Latn-BA"/>
        </w:rPr>
        <w:t>pakiranja</w:t>
      </w:r>
      <w:r w:rsidRPr="00107375">
        <w:rPr>
          <w:rFonts w:ascii="Times New Roman" w:hAnsi="Times New Roman"/>
          <w:sz w:val="24"/>
          <w:szCs w:val="24"/>
          <w:lang w:val="bs-Latn-BA"/>
        </w:rPr>
        <w:t>, pr</w:t>
      </w:r>
      <w:r w:rsidR="00A97F69" w:rsidRPr="00107375">
        <w:rPr>
          <w:rFonts w:ascii="Times New Roman" w:hAnsi="Times New Roman"/>
          <w:sz w:val="24"/>
          <w:szCs w:val="24"/>
          <w:lang w:val="bs-Latn-BA"/>
        </w:rPr>
        <w:t>ij</w:t>
      </w:r>
      <w:r w:rsidRPr="00107375">
        <w:rPr>
          <w:rFonts w:ascii="Times New Roman" w:hAnsi="Times New Roman"/>
          <w:sz w:val="24"/>
          <w:szCs w:val="24"/>
          <w:lang w:val="bs-Latn-BA"/>
        </w:rPr>
        <w:t xml:space="preserve">evoza i osiguranja) koje aukcionar obračunava kupcu dobara. </w:t>
      </w:r>
    </w:p>
    <w:p w14:paraId="0ED37E2D" w14:textId="77777777" w:rsidR="00556C06" w:rsidRPr="00107375" w:rsidRDefault="00556C06" w:rsidP="00B920FF">
      <w:pPr>
        <w:pStyle w:val="NoSpacing1"/>
        <w:jc w:val="both"/>
        <w:rPr>
          <w:rFonts w:ascii="Times New Roman" w:hAnsi="Times New Roman"/>
          <w:sz w:val="24"/>
          <w:szCs w:val="24"/>
          <w:lang w:val="bs-Latn-BA"/>
        </w:rPr>
      </w:pPr>
    </w:p>
    <w:p w14:paraId="629C3F8A" w14:textId="0F152AA8" w:rsidR="00556C06" w:rsidRPr="00107375" w:rsidRDefault="00556C06" w:rsidP="00FA6F6D">
      <w:pPr>
        <w:pStyle w:val="NoSpacing1"/>
        <w:numPr>
          <w:ilvl w:val="0"/>
          <w:numId w:val="136"/>
        </w:numPr>
        <w:jc w:val="both"/>
        <w:rPr>
          <w:rFonts w:ascii="Times New Roman" w:hAnsi="Times New Roman"/>
          <w:sz w:val="24"/>
          <w:szCs w:val="24"/>
          <w:lang w:val="bs-Latn-BA"/>
        </w:rPr>
      </w:pPr>
      <w:r w:rsidRPr="00107375">
        <w:rPr>
          <w:rFonts w:ascii="Times New Roman" w:hAnsi="Times New Roman"/>
          <w:sz w:val="24"/>
          <w:szCs w:val="24"/>
          <w:lang w:val="bs-Latn-BA"/>
        </w:rPr>
        <w:t xml:space="preserve">Na fakturi iz stava (5) ovog člana se ne smije posebno iskazati PDV. </w:t>
      </w:r>
    </w:p>
    <w:p w14:paraId="1F3E7E02" w14:textId="77777777" w:rsidR="00556C06" w:rsidRPr="00107375" w:rsidRDefault="00556C06" w:rsidP="00B920FF">
      <w:pPr>
        <w:pStyle w:val="NoSpacing1"/>
        <w:jc w:val="both"/>
        <w:rPr>
          <w:rFonts w:ascii="Times New Roman" w:hAnsi="Times New Roman"/>
          <w:sz w:val="24"/>
          <w:szCs w:val="24"/>
          <w:lang w:val="bs-Latn-BA"/>
        </w:rPr>
      </w:pPr>
    </w:p>
    <w:p w14:paraId="3B74C348" w14:textId="01232D99" w:rsidR="00556C06" w:rsidRPr="00107375" w:rsidRDefault="00556C06" w:rsidP="00FA6F6D">
      <w:pPr>
        <w:pStyle w:val="NoSpacing1"/>
        <w:numPr>
          <w:ilvl w:val="0"/>
          <w:numId w:val="136"/>
        </w:numPr>
        <w:jc w:val="both"/>
        <w:rPr>
          <w:rFonts w:ascii="Times New Roman" w:hAnsi="Times New Roman"/>
          <w:sz w:val="24"/>
          <w:szCs w:val="24"/>
          <w:lang w:val="bs-Latn-BA"/>
        </w:rPr>
      </w:pPr>
      <w:r w:rsidRPr="00107375">
        <w:rPr>
          <w:rFonts w:ascii="Times New Roman" w:hAnsi="Times New Roman"/>
          <w:sz w:val="24"/>
          <w:szCs w:val="24"/>
          <w:lang w:val="bs-Latn-BA"/>
        </w:rPr>
        <w:t xml:space="preserve">Aukcionar je obavezan nalogodavcu za svaki promet dobara na javnoj aukciji izdati obračun. </w:t>
      </w:r>
    </w:p>
    <w:p w14:paraId="09746F9C" w14:textId="77777777" w:rsidR="00556C06" w:rsidRPr="00107375" w:rsidRDefault="00556C06" w:rsidP="00B920FF">
      <w:pPr>
        <w:pStyle w:val="NoSpacing1"/>
        <w:jc w:val="both"/>
        <w:rPr>
          <w:rFonts w:ascii="Times New Roman" w:hAnsi="Times New Roman"/>
          <w:sz w:val="24"/>
          <w:szCs w:val="24"/>
          <w:lang w:val="bs-Latn-BA"/>
        </w:rPr>
      </w:pPr>
    </w:p>
    <w:p w14:paraId="52EA6DF7" w14:textId="0B9BCC49" w:rsidR="00556C06" w:rsidRPr="00107375" w:rsidRDefault="00556C06" w:rsidP="00FA6F6D">
      <w:pPr>
        <w:pStyle w:val="NoSpacing1"/>
        <w:numPr>
          <w:ilvl w:val="0"/>
          <w:numId w:val="136"/>
        </w:numPr>
        <w:jc w:val="both"/>
        <w:rPr>
          <w:rFonts w:ascii="Times New Roman" w:hAnsi="Times New Roman"/>
          <w:sz w:val="24"/>
          <w:szCs w:val="24"/>
          <w:lang w:val="bs-Latn-BA"/>
        </w:rPr>
      </w:pPr>
      <w:r w:rsidRPr="00107375">
        <w:rPr>
          <w:rFonts w:ascii="Times New Roman" w:hAnsi="Times New Roman"/>
          <w:sz w:val="24"/>
          <w:szCs w:val="24"/>
          <w:lang w:val="bs-Latn-BA"/>
        </w:rPr>
        <w:t xml:space="preserve">U obračunu iz stava (7) ovog člana mora biti odvojeno navedena cijena koja je postignuta na javnoj aukciji umanjena za iznos provizije koju aukcionar treba da primi ili je primio od nalogodavca. </w:t>
      </w:r>
    </w:p>
    <w:p w14:paraId="068982B6" w14:textId="77777777" w:rsidR="00556C06" w:rsidRPr="00107375" w:rsidRDefault="00556C06" w:rsidP="00B920FF">
      <w:pPr>
        <w:pStyle w:val="NoSpacing1"/>
        <w:jc w:val="both"/>
        <w:rPr>
          <w:rFonts w:ascii="Times New Roman" w:hAnsi="Times New Roman"/>
          <w:sz w:val="24"/>
          <w:szCs w:val="24"/>
          <w:lang w:val="bs-Latn-BA"/>
        </w:rPr>
      </w:pPr>
    </w:p>
    <w:p w14:paraId="6E2345A0" w14:textId="1502DBCD" w:rsidR="00112D2A" w:rsidRPr="00107375" w:rsidRDefault="00556C06" w:rsidP="00FA6F6D">
      <w:pPr>
        <w:pStyle w:val="NoSpacing1"/>
        <w:numPr>
          <w:ilvl w:val="0"/>
          <w:numId w:val="136"/>
        </w:numPr>
        <w:jc w:val="both"/>
        <w:rPr>
          <w:rFonts w:ascii="Times New Roman" w:hAnsi="Times New Roman"/>
          <w:sz w:val="24"/>
          <w:szCs w:val="24"/>
          <w:lang w:val="bs-Latn-BA"/>
        </w:rPr>
      </w:pPr>
      <w:r w:rsidRPr="00107375">
        <w:rPr>
          <w:rFonts w:ascii="Times New Roman" w:hAnsi="Times New Roman"/>
          <w:sz w:val="24"/>
          <w:szCs w:val="24"/>
          <w:lang w:val="bs-Latn-BA"/>
        </w:rPr>
        <w:t xml:space="preserve">Obračun iz stava (8) ovog člana služi kao faktura koju nalogodavac, ukoliko je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mora izdati aukcionaru u skladu sa članom 94. ovog zakona. </w:t>
      </w:r>
    </w:p>
    <w:p w14:paraId="5A33064E" w14:textId="77777777" w:rsidR="00112D2A" w:rsidRPr="00107375" w:rsidRDefault="00112D2A" w:rsidP="00112D2A">
      <w:pPr>
        <w:pStyle w:val="ListParagraph"/>
        <w:rPr>
          <w:rFonts w:ascii="Times New Roman" w:hAnsi="Times New Roman"/>
          <w:sz w:val="24"/>
          <w:szCs w:val="24"/>
        </w:rPr>
      </w:pPr>
    </w:p>
    <w:p w14:paraId="041F5D4E" w14:textId="5EEE1187" w:rsidR="00556C06" w:rsidRPr="00107375" w:rsidRDefault="00556C06" w:rsidP="00FA6F6D">
      <w:pPr>
        <w:pStyle w:val="NoSpacing1"/>
        <w:numPr>
          <w:ilvl w:val="0"/>
          <w:numId w:val="136"/>
        </w:numPr>
        <w:jc w:val="both"/>
        <w:rPr>
          <w:rFonts w:ascii="Times New Roman" w:hAnsi="Times New Roman"/>
          <w:sz w:val="24"/>
          <w:szCs w:val="24"/>
          <w:lang w:val="bs-Latn-BA"/>
        </w:rPr>
      </w:pPr>
      <w:r w:rsidRPr="00107375">
        <w:rPr>
          <w:rFonts w:ascii="Times New Roman" w:hAnsi="Times New Roman"/>
          <w:sz w:val="24"/>
          <w:szCs w:val="24"/>
          <w:lang w:val="bs-Latn-BA"/>
        </w:rPr>
        <w:t xml:space="preserve">Smatra se da je nalogodavac izvršio promet dobara aukcionaru u momentu kada aukcionar ta dobra proda na javnoj aukciji. </w:t>
      </w:r>
    </w:p>
    <w:p w14:paraId="424B23AC" w14:textId="7285CFD9" w:rsidR="00556C06" w:rsidRPr="00107375" w:rsidRDefault="00556C06" w:rsidP="00B920FF">
      <w:pPr>
        <w:pStyle w:val="NoSpacing1"/>
        <w:jc w:val="both"/>
        <w:rPr>
          <w:rFonts w:ascii="Times New Roman" w:hAnsi="Times New Roman"/>
          <w:sz w:val="24"/>
          <w:szCs w:val="24"/>
          <w:lang w:val="bs-Latn-BA"/>
        </w:rPr>
      </w:pPr>
    </w:p>
    <w:p w14:paraId="1283BF28" w14:textId="77777777" w:rsidR="00112D2A" w:rsidRPr="00107375" w:rsidRDefault="00112D2A" w:rsidP="00B920FF">
      <w:pPr>
        <w:pStyle w:val="NoSpacing1"/>
        <w:jc w:val="both"/>
        <w:rPr>
          <w:rFonts w:ascii="Times New Roman" w:hAnsi="Times New Roman"/>
          <w:sz w:val="24"/>
          <w:szCs w:val="24"/>
          <w:lang w:val="bs-Latn-BA"/>
        </w:rPr>
      </w:pPr>
    </w:p>
    <w:p w14:paraId="5BA3C59D" w14:textId="34E100F0" w:rsidR="00BF5106" w:rsidRPr="00107375" w:rsidRDefault="00556C06" w:rsidP="00BF5106">
      <w:pPr>
        <w:pStyle w:val="Heading2"/>
        <w:rPr>
          <w:rFonts w:ascii="Times New Roman" w:hAnsi="Times New Roman"/>
          <w:b w:val="0"/>
          <w:bCs/>
          <w:i w:val="0"/>
          <w:iCs/>
          <w:sz w:val="24"/>
          <w:szCs w:val="24"/>
        </w:rPr>
      </w:pPr>
      <w:bookmarkStart w:id="46" w:name="_Toc470213967"/>
      <w:r w:rsidRPr="00107375">
        <w:rPr>
          <w:rFonts w:ascii="Times New Roman" w:hAnsi="Times New Roman"/>
          <w:b w:val="0"/>
          <w:bCs/>
          <w:i w:val="0"/>
          <w:iCs/>
          <w:sz w:val="24"/>
          <w:szCs w:val="24"/>
        </w:rPr>
        <w:t>GLAVA VI – POSEBAN POSTUPAK ZA INVESTICIONO ZLATO</w:t>
      </w:r>
      <w:bookmarkEnd w:id="46"/>
    </w:p>
    <w:p w14:paraId="5491D586" w14:textId="2D4D73E8" w:rsidR="00556C06" w:rsidRPr="00107375" w:rsidRDefault="00556C06"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87.</w:t>
      </w:r>
    </w:p>
    <w:p w14:paraId="79B962EC" w14:textId="77777777" w:rsidR="00556C06" w:rsidRPr="00107375" w:rsidRDefault="00556C06" w:rsidP="007531F6">
      <w:pPr>
        <w:pStyle w:val="Heading4"/>
        <w:spacing w:before="0"/>
        <w:jc w:val="center"/>
        <w:rPr>
          <w:rFonts w:ascii="Times New Roman" w:hAnsi="Times New Roman"/>
          <w:b w:val="0"/>
          <w:sz w:val="24"/>
          <w:szCs w:val="24"/>
        </w:rPr>
      </w:pPr>
      <w:bookmarkStart w:id="47" w:name="_Toc470213968"/>
      <w:r w:rsidRPr="00107375">
        <w:rPr>
          <w:rFonts w:ascii="Times New Roman" w:hAnsi="Times New Roman"/>
          <w:b w:val="0"/>
          <w:sz w:val="24"/>
          <w:szCs w:val="24"/>
        </w:rPr>
        <w:t>(Investiciono zlato)</w:t>
      </w:r>
    </w:p>
    <w:bookmarkEnd w:id="47"/>
    <w:p w14:paraId="5814F17E" w14:textId="77777777" w:rsidR="00B32699" w:rsidRPr="00107375" w:rsidRDefault="00B32699" w:rsidP="00B920FF">
      <w:pPr>
        <w:pStyle w:val="NoSpacing1"/>
        <w:rPr>
          <w:rFonts w:ascii="Times New Roman" w:hAnsi="Times New Roman"/>
          <w:sz w:val="24"/>
          <w:szCs w:val="24"/>
          <w:lang w:val="bs-Latn-BA"/>
        </w:rPr>
      </w:pPr>
    </w:p>
    <w:p w14:paraId="36814F0F" w14:textId="68E2BAB9" w:rsidR="00B32699" w:rsidRPr="00107375" w:rsidRDefault="00B32699" w:rsidP="00FA6F6D">
      <w:pPr>
        <w:pStyle w:val="NoSpacing1"/>
        <w:numPr>
          <w:ilvl w:val="0"/>
          <w:numId w:val="137"/>
        </w:numPr>
        <w:rPr>
          <w:rFonts w:ascii="Times New Roman" w:hAnsi="Times New Roman"/>
          <w:sz w:val="24"/>
          <w:szCs w:val="24"/>
          <w:lang w:val="bs-Latn-BA"/>
        </w:rPr>
      </w:pPr>
      <w:r w:rsidRPr="00107375">
        <w:rPr>
          <w:rFonts w:ascii="Times New Roman" w:hAnsi="Times New Roman"/>
          <w:sz w:val="24"/>
          <w:szCs w:val="24"/>
          <w:lang w:val="bs-Latn-BA"/>
        </w:rPr>
        <w:t xml:space="preserve">Investicionim zlatom smatra se: </w:t>
      </w:r>
    </w:p>
    <w:p w14:paraId="19C2B596" w14:textId="256B3873" w:rsidR="00B32699" w:rsidRPr="00107375" w:rsidRDefault="00B32699" w:rsidP="00FA6F6D">
      <w:pPr>
        <w:pStyle w:val="NoSpacing1"/>
        <w:numPr>
          <w:ilvl w:val="0"/>
          <w:numId w:val="48"/>
        </w:numPr>
        <w:ind w:left="851" w:hanging="284"/>
        <w:rPr>
          <w:rFonts w:ascii="Times New Roman" w:hAnsi="Times New Roman"/>
          <w:sz w:val="24"/>
          <w:szCs w:val="24"/>
          <w:lang w:val="bs-Latn-BA"/>
        </w:rPr>
      </w:pPr>
      <w:r w:rsidRPr="00107375">
        <w:rPr>
          <w:rFonts w:ascii="Times New Roman" w:hAnsi="Times New Roman"/>
          <w:sz w:val="24"/>
          <w:szCs w:val="24"/>
          <w:lang w:val="bs-Latn-BA"/>
        </w:rPr>
        <w:t xml:space="preserve">zlato u obliku poluga ili pločica težina koje su prihvaćene na tržištu </w:t>
      </w:r>
      <w:r w:rsidR="00C22AAB" w:rsidRPr="00107375">
        <w:rPr>
          <w:rFonts w:ascii="Times New Roman" w:hAnsi="Times New Roman"/>
          <w:sz w:val="24"/>
          <w:szCs w:val="24"/>
          <w:lang w:val="bs-Latn-BA"/>
        </w:rPr>
        <w:t xml:space="preserve"> </w:t>
      </w:r>
      <w:r w:rsidRPr="00107375">
        <w:rPr>
          <w:rFonts w:ascii="Times New Roman" w:hAnsi="Times New Roman"/>
          <w:sz w:val="24"/>
          <w:szCs w:val="24"/>
          <w:lang w:val="bs-Latn-BA"/>
        </w:rPr>
        <w:t xml:space="preserve">plemenitih metala, čistoće jednake ili veće od 995 hiljaditih bez obzira da li je zlato iskazano u vrijednosnim papirima ili ne, </w:t>
      </w:r>
    </w:p>
    <w:p w14:paraId="5DBD0BBD" w14:textId="77777777" w:rsidR="00B32699" w:rsidRPr="00107375" w:rsidRDefault="00B32699" w:rsidP="00FA6F6D">
      <w:pPr>
        <w:pStyle w:val="NoSpacing1"/>
        <w:numPr>
          <w:ilvl w:val="0"/>
          <w:numId w:val="48"/>
        </w:numPr>
        <w:ind w:left="851" w:hanging="284"/>
        <w:rPr>
          <w:rFonts w:ascii="Times New Roman" w:hAnsi="Times New Roman"/>
          <w:sz w:val="24"/>
          <w:szCs w:val="24"/>
          <w:lang w:val="bs-Latn-BA"/>
        </w:rPr>
      </w:pPr>
      <w:r w:rsidRPr="00107375">
        <w:rPr>
          <w:rFonts w:ascii="Times New Roman" w:hAnsi="Times New Roman"/>
          <w:sz w:val="24"/>
          <w:szCs w:val="24"/>
          <w:lang w:val="bs-Latn-BA"/>
        </w:rPr>
        <w:t xml:space="preserve">zlatne kovanice kako slijedi: </w:t>
      </w:r>
    </w:p>
    <w:p w14:paraId="3878401B" w14:textId="77777777" w:rsidR="00B32699" w:rsidRPr="00107375" w:rsidRDefault="00B32699" w:rsidP="00FA6F6D">
      <w:pPr>
        <w:pStyle w:val="NoSpacing1"/>
        <w:numPr>
          <w:ilvl w:val="0"/>
          <w:numId w:val="56"/>
        </w:numPr>
        <w:rPr>
          <w:rFonts w:ascii="Times New Roman" w:hAnsi="Times New Roman"/>
          <w:sz w:val="24"/>
          <w:szCs w:val="24"/>
          <w:lang w:val="bs-Latn-BA"/>
        </w:rPr>
      </w:pPr>
      <w:r w:rsidRPr="00107375">
        <w:rPr>
          <w:rFonts w:ascii="Times New Roman" w:hAnsi="Times New Roman"/>
          <w:sz w:val="24"/>
          <w:szCs w:val="24"/>
          <w:lang w:val="bs-Latn-BA"/>
        </w:rPr>
        <w:t>čistoće jednake ili veće od 900 hiljaditih,</w:t>
      </w:r>
    </w:p>
    <w:p w14:paraId="78401B9B" w14:textId="77777777" w:rsidR="00B32699" w:rsidRPr="00107375" w:rsidRDefault="00B32699" w:rsidP="00FA6F6D">
      <w:pPr>
        <w:pStyle w:val="NoSpacing1"/>
        <w:numPr>
          <w:ilvl w:val="0"/>
          <w:numId w:val="56"/>
        </w:numPr>
        <w:rPr>
          <w:rFonts w:ascii="Times New Roman" w:hAnsi="Times New Roman"/>
          <w:sz w:val="24"/>
          <w:szCs w:val="24"/>
          <w:lang w:val="bs-Latn-BA"/>
        </w:rPr>
      </w:pPr>
      <w:r w:rsidRPr="00107375">
        <w:rPr>
          <w:rFonts w:ascii="Times New Roman" w:hAnsi="Times New Roman"/>
          <w:sz w:val="24"/>
          <w:szCs w:val="24"/>
          <w:lang w:val="bs-Latn-BA"/>
        </w:rPr>
        <w:t>kovane nakon 1800. godine,</w:t>
      </w:r>
    </w:p>
    <w:p w14:paraId="4E6FF44E" w14:textId="77777777" w:rsidR="00B32699" w:rsidRPr="00107375" w:rsidRDefault="00B32699" w:rsidP="00FA6F6D">
      <w:pPr>
        <w:pStyle w:val="NoSpacing1"/>
        <w:numPr>
          <w:ilvl w:val="0"/>
          <w:numId w:val="56"/>
        </w:numPr>
        <w:rPr>
          <w:rFonts w:ascii="Times New Roman" w:hAnsi="Times New Roman"/>
          <w:sz w:val="24"/>
          <w:szCs w:val="24"/>
          <w:lang w:val="bs-Latn-BA"/>
        </w:rPr>
      </w:pPr>
      <w:r w:rsidRPr="00107375">
        <w:rPr>
          <w:rFonts w:ascii="Times New Roman" w:hAnsi="Times New Roman"/>
          <w:sz w:val="24"/>
          <w:szCs w:val="24"/>
          <w:lang w:val="bs-Latn-BA"/>
        </w:rPr>
        <w:t>koje trenutno jesu ili su bile zakonsko sredstvo plaćanja u državi porijekla i</w:t>
      </w:r>
    </w:p>
    <w:p w14:paraId="37FC3CDD" w14:textId="0057FA41" w:rsidR="00B32699" w:rsidRPr="00107375" w:rsidRDefault="00B32699" w:rsidP="00FA6F6D">
      <w:pPr>
        <w:pStyle w:val="NoSpacing1"/>
        <w:numPr>
          <w:ilvl w:val="0"/>
          <w:numId w:val="56"/>
        </w:numPr>
        <w:rPr>
          <w:rFonts w:ascii="Times New Roman" w:hAnsi="Times New Roman"/>
          <w:sz w:val="24"/>
          <w:szCs w:val="24"/>
          <w:lang w:val="bs-Latn-BA"/>
        </w:rPr>
      </w:pPr>
      <w:r w:rsidRPr="00107375">
        <w:rPr>
          <w:rFonts w:ascii="Times New Roman" w:hAnsi="Times New Roman"/>
          <w:sz w:val="24"/>
          <w:szCs w:val="24"/>
          <w:lang w:val="bs-Latn-BA"/>
        </w:rPr>
        <w:t>koje se uobičajeno prodaju po cijeni koja ne prelazi više od 80% vrijednosti zlata na otvorenom tržištu, sadržanog u kovanicama.</w:t>
      </w:r>
    </w:p>
    <w:p w14:paraId="4A2832FB" w14:textId="77777777" w:rsidR="00827538" w:rsidRPr="00107375" w:rsidRDefault="00827538" w:rsidP="00827538">
      <w:pPr>
        <w:pStyle w:val="NoSpacing1"/>
        <w:numPr>
          <w:ilvl w:val="0"/>
          <w:numId w:val="56"/>
        </w:numPr>
        <w:rPr>
          <w:rFonts w:ascii="Times New Roman" w:hAnsi="Times New Roman"/>
          <w:sz w:val="24"/>
          <w:szCs w:val="24"/>
          <w:lang w:val="bs-Latn-BA"/>
        </w:rPr>
      </w:pPr>
    </w:p>
    <w:p w14:paraId="3B6819C7" w14:textId="4497E6F0" w:rsidR="00B32699" w:rsidRPr="00107375" w:rsidRDefault="00827538" w:rsidP="00FA6F6D">
      <w:pPr>
        <w:pStyle w:val="ListParagraph"/>
        <w:numPr>
          <w:ilvl w:val="0"/>
          <w:numId w:val="137"/>
        </w:numPr>
        <w:rPr>
          <w:rFonts w:ascii="Times New Roman" w:hAnsi="Times New Roman"/>
          <w:sz w:val="24"/>
          <w:szCs w:val="24"/>
        </w:rPr>
      </w:pPr>
      <w:r w:rsidRPr="00107375">
        <w:rPr>
          <w:rFonts w:ascii="Times New Roman" w:hAnsi="Times New Roman"/>
          <w:sz w:val="24"/>
          <w:szCs w:val="24"/>
        </w:rPr>
        <w:t>Za kovanice koje se prodaju u numizmatičke svrhe ne primjenjuju se odredbe stava (1) tačke b) alineja 2) ovog člana</w:t>
      </w:r>
    </w:p>
    <w:p w14:paraId="23B1B239" w14:textId="77777777" w:rsidR="00B32699" w:rsidRPr="00107375" w:rsidRDefault="00B32699" w:rsidP="00B920FF">
      <w:pPr>
        <w:pStyle w:val="NoSpacing1"/>
        <w:rPr>
          <w:rFonts w:ascii="Times New Roman" w:hAnsi="Times New Roman"/>
          <w:sz w:val="24"/>
          <w:szCs w:val="24"/>
          <w:lang w:val="bs-Latn-BA"/>
        </w:rPr>
      </w:pPr>
    </w:p>
    <w:p w14:paraId="730F00C2" w14:textId="77777777" w:rsidR="00B32699" w:rsidRPr="00107375" w:rsidRDefault="00B32699" w:rsidP="007531F6">
      <w:pPr>
        <w:pStyle w:val="Heading3"/>
        <w:jc w:val="center"/>
        <w:rPr>
          <w:rFonts w:ascii="Times New Roman" w:hAnsi="Times New Roman"/>
          <w:b w:val="0"/>
          <w:sz w:val="24"/>
          <w:szCs w:val="24"/>
        </w:rPr>
      </w:pPr>
      <w:r w:rsidRPr="00107375">
        <w:rPr>
          <w:rFonts w:ascii="Times New Roman" w:hAnsi="Times New Roman"/>
          <w:b w:val="0"/>
          <w:sz w:val="24"/>
          <w:szCs w:val="24"/>
        </w:rPr>
        <w:lastRenderedPageBreak/>
        <w:t>Član 88.</w:t>
      </w:r>
    </w:p>
    <w:p w14:paraId="219CFA54" w14:textId="77777777" w:rsidR="00B32699" w:rsidRPr="00107375" w:rsidRDefault="00B32699" w:rsidP="007531F6">
      <w:pPr>
        <w:pStyle w:val="Heading4"/>
        <w:spacing w:before="0"/>
        <w:jc w:val="center"/>
        <w:rPr>
          <w:rFonts w:ascii="Times New Roman" w:hAnsi="Times New Roman"/>
          <w:b w:val="0"/>
          <w:sz w:val="24"/>
          <w:szCs w:val="24"/>
        </w:rPr>
      </w:pPr>
      <w:bookmarkStart w:id="48" w:name="_Toc470213969"/>
      <w:r w:rsidRPr="00107375">
        <w:rPr>
          <w:rFonts w:ascii="Times New Roman" w:hAnsi="Times New Roman"/>
          <w:b w:val="0"/>
          <w:sz w:val="24"/>
          <w:szCs w:val="24"/>
        </w:rPr>
        <w:t>(Oslobađanje od plaćanja PDV)</w:t>
      </w:r>
      <w:bookmarkEnd w:id="48"/>
    </w:p>
    <w:p w14:paraId="1E3C3911" w14:textId="77777777" w:rsidR="00B32699" w:rsidRPr="00107375" w:rsidRDefault="00B32699" w:rsidP="00B920FF">
      <w:pPr>
        <w:pStyle w:val="NoSpacing1"/>
        <w:rPr>
          <w:rFonts w:ascii="Times New Roman" w:hAnsi="Times New Roman"/>
          <w:sz w:val="24"/>
          <w:szCs w:val="24"/>
          <w:lang w:val="bs-Latn-BA"/>
        </w:rPr>
      </w:pPr>
    </w:p>
    <w:p w14:paraId="0765FEC5" w14:textId="77777777" w:rsidR="00B32699" w:rsidRPr="00107375" w:rsidRDefault="00B32699" w:rsidP="00B920FF">
      <w:pPr>
        <w:pStyle w:val="NoSpacing1"/>
        <w:rPr>
          <w:rFonts w:ascii="Times New Roman" w:hAnsi="Times New Roman"/>
          <w:sz w:val="24"/>
          <w:szCs w:val="24"/>
          <w:lang w:val="bs-Latn-BA"/>
        </w:rPr>
      </w:pPr>
      <w:r w:rsidRPr="00107375">
        <w:rPr>
          <w:rFonts w:ascii="Times New Roman" w:hAnsi="Times New Roman"/>
          <w:sz w:val="24"/>
          <w:szCs w:val="24"/>
          <w:lang w:val="bs-Latn-BA"/>
        </w:rPr>
        <w:t xml:space="preserve">Od plaćanja PDV oslobađa se slijedeće: </w:t>
      </w:r>
    </w:p>
    <w:p w14:paraId="6EEB8AE1" w14:textId="33049E37" w:rsidR="00B32699" w:rsidRPr="00107375" w:rsidRDefault="00B32699" w:rsidP="00FA6F6D">
      <w:pPr>
        <w:pStyle w:val="NoSpacing1"/>
        <w:numPr>
          <w:ilvl w:val="0"/>
          <w:numId w:val="49"/>
        </w:numPr>
        <w:spacing w:after="240"/>
        <w:jc w:val="both"/>
        <w:rPr>
          <w:rFonts w:ascii="Times New Roman" w:hAnsi="Times New Roman"/>
          <w:sz w:val="24"/>
          <w:szCs w:val="24"/>
          <w:lang w:val="bs-Latn-BA"/>
        </w:rPr>
      </w:pPr>
      <w:r w:rsidRPr="00107375">
        <w:rPr>
          <w:rFonts w:ascii="Times New Roman" w:hAnsi="Times New Roman"/>
          <w:sz w:val="24"/>
          <w:szCs w:val="24"/>
          <w:lang w:val="bs-Latn-BA"/>
        </w:rPr>
        <w:t>promet unutar Bosne i Hercegovine i uvoz investicionog zlata, uključujući investiciono zlato u obliku potvrda o pojedinačnom ili grupnom smještaju zlata, ili zlato kojim se trguje preko računa za trgovanje zlatom, uključujući zajmove u zlatu i zamjene sa zlatom („swap“ poslovi), koji uključuju pravo vlasništva ili potraživanja u vezi sa investicionim zlatom, kao i transakcije u vezi s investicionim zlatom koje uključuju ročne mjenice i terminske ugovore čiji je rezultat pr</w:t>
      </w:r>
      <w:r w:rsidR="00D112E6" w:rsidRPr="00107375">
        <w:rPr>
          <w:rFonts w:ascii="Times New Roman" w:hAnsi="Times New Roman"/>
          <w:sz w:val="24"/>
          <w:szCs w:val="24"/>
          <w:lang w:val="bs-Latn-BA"/>
        </w:rPr>
        <w:t>ij</w:t>
      </w:r>
      <w:r w:rsidRPr="00107375">
        <w:rPr>
          <w:rFonts w:ascii="Times New Roman" w:hAnsi="Times New Roman"/>
          <w:sz w:val="24"/>
          <w:szCs w:val="24"/>
          <w:lang w:val="bs-Latn-BA"/>
        </w:rPr>
        <w:t xml:space="preserve">enos prava vlasništva ili prava potraživanja u vezi sa investicionim zlatom, </w:t>
      </w:r>
    </w:p>
    <w:p w14:paraId="5D3BC63C" w14:textId="77777777" w:rsidR="00B32699" w:rsidRPr="00107375" w:rsidRDefault="00B32699" w:rsidP="00FA6F6D">
      <w:pPr>
        <w:pStyle w:val="NoSpacing1"/>
        <w:numPr>
          <w:ilvl w:val="0"/>
          <w:numId w:val="49"/>
        </w:numPr>
        <w:jc w:val="both"/>
        <w:rPr>
          <w:rFonts w:ascii="Times New Roman" w:hAnsi="Times New Roman"/>
          <w:sz w:val="24"/>
          <w:szCs w:val="24"/>
          <w:lang w:val="bs-Latn-BA"/>
        </w:rPr>
      </w:pPr>
      <w:r w:rsidRPr="00107375">
        <w:rPr>
          <w:rFonts w:ascii="Times New Roman" w:hAnsi="Times New Roman"/>
          <w:sz w:val="24"/>
          <w:szCs w:val="24"/>
          <w:lang w:val="bs-Latn-BA"/>
        </w:rPr>
        <w:t xml:space="preserve">usluge posrednika koji djeluju u ime i za račun drugog lica ako posreduju u isporuci zlata za svog nalogodavca. </w:t>
      </w:r>
    </w:p>
    <w:p w14:paraId="3F31CEDA" w14:textId="77777777" w:rsidR="00B32699" w:rsidRPr="00107375" w:rsidRDefault="00B32699"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89.</w:t>
      </w:r>
    </w:p>
    <w:p w14:paraId="74D95FFA" w14:textId="77777777" w:rsidR="00B32699" w:rsidRPr="00107375" w:rsidRDefault="00B32699"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(Pravo izbora oporezivanja)</w:t>
      </w:r>
    </w:p>
    <w:p w14:paraId="5243F168" w14:textId="77777777" w:rsidR="00B32699" w:rsidRPr="00107375" w:rsidRDefault="00B32699" w:rsidP="00B920FF">
      <w:pPr>
        <w:pStyle w:val="NoSpacing1"/>
        <w:jc w:val="center"/>
        <w:rPr>
          <w:rFonts w:ascii="Times New Roman" w:hAnsi="Times New Roman"/>
          <w:sz w:val="24"/>
          <w:szCs w:val="24"/>
          <w:lang w:val="bs-Latn-BA"/>
        </w:rPr>
      </w:pPr>
    </w:p>
    <w:p w14:paraId="1390F8BA" w14:textId="2817EBC5" w:rsidR="00B32699" w:rsidRPr="00107375" w:rsidRDefault="00304A0B" w:rsidP="00FA6F6D">
      <w:pPr>
        <w:pStyle w:val="NoSpacing1"/>
        <w:numPr>
          <w:ilvl w:val="0"/>
          <w:numId w:val="138"/>
        </w:numPr>
        <w:ind w:left="360"/>
        <w:jc w:val="both"/>
        <w:rPr>
          <w:rFonts w:ascii="Times New Roman" w:hAnsi="Times New Roman"/>
          <w:sz w:val="24"/>
          <w:szCs w:val="24"/>
          <w:lang w:val="bs-Latn-BA"/>
        </w:rPr>
      </w:pPr>
      <w:r w:rsidRPr="00107375">
        <w:rPr>
          <w:rFonts w:ascii="Times New Roman" w:hAnsi="Times New Roman"/>
          <w:sz w:val="24"/>
          <w:szCs w:val="24"/>
          <w:lang w:val="bs-Latn-BA"/>
        </w:rPr>
        <w:t>Porezni</w:t>
      </w:r>
      <w:r w:rsidR="00B32699" w:rsidRPr="00107375">
        <w:rPr>
          <w:rFonts w:ascii="Times New Roman" w:hAnsi="Times New Roman"/>
          <w:sz w:val="24"/>
          <w:szCs w:val="24"/>
          <w:lang w:val="bs-Latn-BA"/>
        </w:rPr>
        <w:t xml:space="preserve"> obveznik koji proizvodi investiciono zlato ili pretvara zlato u investiciono zlato ima pravo izbora za oporezivanje prometa inv</w:t>
      </w:r>
      <w:r w:rsidR="003A2D98" w:rsidRPr="00107375">
        <w:rPr>
          <w:rFonts w:ascii="Times New Roman" w:hAnsi="Times New Roman"/>
          <w:sz w:val="24"/>
          <w:szCs w:val="24"/>
          <w:lang w:val="bs-Latn-BA"/>
        </w:rPr>
        <w:t>esticionog zlata koje vrši drugo</w:t>
      </w:r>
      <w:r w:rsidR="00B32699" w:rsidRPr="00107375">
        <w:rPr>
          <w:rFonts w:ascii="Times New Roman" w:hAnsi="Times New Roman"/>
          <w:sz w:val="24"/>
          <w:szCs w:val="24"/>
          <w:lang w:val="bs-Latn-BA"/>
        </w:rPr>
        <w:t xml:space="preserve">m </w:t>
      </w:r>
      <w:r w:rsidR="003A2D98" w:rsidRPr="00107375">
        <w:rPr>
          <w:rFonts w:ascii="Times New Roman" w:hAnsi="Times New Roman"/>
          <w:sz w:val="24"/>
          <w:szCs w:val="24"/>
          <w:lang w:val="bs-Latn-BA"/>
        </w:rPr>
        <w:t>poreznom obvezn</w:t>
      </w:r>
      <w:r w:rsidR="00B32699" w:rsidRPr="00107375">
        <w:rPr>
          <w:rFonts w:ascii="Times New Roman" w:hAnsi="Times New Roman"/>
          <w:sz w:val="24"/>
          <w:szCs w:val="24"/>
          <w:lang w:val="bs-Latn-BA"/>
        </w:rPr>
        <w:t>i</w:t>
      </w:r>
      <w:r w:rsidR="003A2D98" w:rsidRPr="00107375">
        <w:rPr>
          <w:rFonts w:ascii="Times New Roman" w:hAnsi="Times New Roman"/>
          <w:sz w:val="24"/>
          <w:szCs w:val="24"/>
          <w:lang w:val="bs-Latn-BA"/>
        </w:rPr>
        <w:t>ku</w:t>
      </w:r>
      <w:r w:rsidR="00B32699" w:rsidRPr="00107375">
        <w:rPr>
          <w:rFonts w:ascii="Times New Roman" w:hAnsi="Times New Roman"/>
          <w:sz w:val="24"/>
          <w:szCs w:val="24"/>
          <w:lang w:val="bs-Latn-BA"/>
        </w:rPr>
        <w:t xml:space="preserve">. </w:t>
      </w:r>
    </w:p>
    <w:p w14:paraId="3BA2B829" w14:textId="77777777" w:rsidR="00B32699" w:rsidRPr="00107375" w:rsidRDefault="00B32699" w:rsidP="00112D2A">
      <w:pPr>
        <w:pStyle w:val="NoSpacing1"/>
        <w:jc w:val="both"/>
        <w:rPr>
          <w:rFonts w:ascii="Times New Roman" w:hAnsi="Times New Roman"/>
          <w:sz w:val="24"/>
          <w:szCs w:val="24"/>
          <w:lang w:val="bs-Latn-BA"/>
        </w:rPr>
      </w:pPr>
    </w:p>
    <w:p w14:paraId="6C7FC666" w14:textId="17ADA5FD" w:rsidR="00B32699" w:rsidRPr="00107375" w:rsidRDefault="00B32699" w:rsidP="00FA6F6D">
      <w:pPr>
        <w:pStyle w:val="NoSpacing1"/>
        <w:numPr>
          <w:ilvl w:val="0"/>
          <w:numId w:val="138"/>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Pravo na izbor za oporezivanje investicionog zlata iz člana 87. stav (1) tačka a) ovog zakona ima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koji u okviru svoje djelatnosti isporučuje zlato za industrijske potrebe drugom </w:t>
      </w:r>
      <w:r w:rsidR="00CB5810" w:rsidRPr="00107375">
        <w:rPr>
          <w:rFonts w:ascii="Times New Roman" w:hAnsi="Times New Roman"/>
          <w:sz w:val="24"/>
          <w:szCs w:val="24"/>
          <w:lang w:val="bs-Latn-BA"/>
        </w:rPr>
        <w:t>poreznom</w:t>
      </w:r>
      <w:r w:rsidRPr="00107375">
        <w:rPr>
          <w:rFonts w:ascii="Times New Roman" w:hAnsi="Times New Roman"/>
          <w:sz w:val="24"/>
          <w:szCs w:val="24"/>
          <w:lang w:val="bs-Latn-BA"/>
        </w:rPr>
        <w:t xml:space="preserve"> obvezniku. </w:t>
      </w:r>
    </w:p>
    <w:p w14:paraId="7CEB1829" w14:textId="77777777" w:rsidR="00B32699" w:rsidRPr="00107375" w:rsidRDefault="00B32699" w:rsidP="00112D2A">
      <w:pPr>
        <w:pStyle w:val="NoSpacing1"/>
        <w:jc w:val="both"/>
        <w:rPr>
          <w:rFonts w:ascii="Times New Roman" w:hAnsi="Times New Roman"/>
          <w:sz w:val="24"/>
          <w:szCs w:val="24"/>
          <w:lang w:val="bs-Latn-BA"/>
        </w:rPr>
      </w:pPr>
    </w:p>
    <w:p w14:paraId="620AC651" w14:textId="115BAACD" w:rsidR="00B32699" w:rsidRPr="00107375" w:rsidRDefault="00B32699" w:rsidP="00FA6F6D">
      <w:pPr>
        <w:pStyle w:val="NoSpacing1"/>
        <w:numPr>
          <w:ilvl w:val="0"/>
          <w:numId w:val="138"/>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Ako se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iz stava (1) i (2) ovog člana odluči za oporezivanje prometa investicionog zlata, pravo na izbor za oporezivanje ima i posrednik za usluge iz člana 88. stav (1) tačka b) ovog zakona. </w:t>
      </w:r>
    </w:p>
    <w:p w14:paraId="52670125" w14:textId="77777777" w:rsidR="00B32699" w:rsidRPr="00107375" w:rsidRDefault="00B32699" w:rsidP="00112D2A">
      <w:pPr>
        <w:pStyle w:val="NoSpacing1"/>
        <w:jc w:val="both"/>
        <w:rPr>
          <w:rFonts w:ascii="Times New Roman" w:hAnsi="Times New Roman"/>
          <w:sz w:val="24"/>
          <w:szCs w:val="24"/>
          <w:lang w:val="bs-Latn-BA"/>
        </w:rPr>
      </w:pPr>
    </w:p>
    <w:p w14:paraId="54A3BB9C" w14:textId="4D7B26B2" w:rsidR="00B32699" w:rsidRPr="00107375" w:rsidRDefault="00B32699" w:rsidP="00FA6F6D">
      <w:pPr>
        <w:pStyle w:val="NoSpacing1"/>
        <w:numPr>
          <w:ilvl w:val="0"/>
          <w:numId w:val="138"/>
        </w:numPr>
        <w:spacing w:after="240"/>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U slučaju prometa zlatnog materijala ili poluproizvoda od zlata čistoće jednake ili veće od 325 hiljaditih, ili investicionog zlata kod kojeg se primjenjuje pravo izbora za oporezivanje u smislu stava (1) ovog člana, </w:t>
      </w:r>
      <w:r w:rsidR="003C27BF" w:rsidRPr="00107375">
        <w:rPr>
          <w:rFonts w:ascii="Times New Roman" w:hAnsi="Times New Roman"/>
          <w:sz w:val="24"/>
          <w:szCs w:val="24"/>
          <w:lang w:val="bs-Latn-BA"/>
        </w:rPr>
        <w:t>porezna</w:t>
      </w:r>
      <w:r w:rsidRPr="00107375">
        <w:rPr>
          <w:rFonts w:ascii="Times New Roman" w:hAnsi="Times New Roman"/>
          <w:sz w:val="24"/>
          <w:szCs w:val="24"/>
          <w:lang w:val="bs-Latn-BA"/>
        </w:rPr>
        <w:t xml:space="preserve"> obaveza se prenosi na primaoca. </w:t>
      </w:r>
    </w:p>
    <w:p w14:paraId="28614157" w14:textId="687AE184" w:rsidR="00B32699" w:rsidRPr="00107375" w:rsidRDefault="00B32699" w:rsidP="00FA6F6D">
      <w:pPr>
        <w:pStyle w:val="NoSpacing1"/>
        <w:numPr>
          <w:ilvl w:val="0"/>
          <w:numId w:val="138"/>
        </w:numPr>
        <w:ind w:left="360"/>
        <w:jc w:val="both"/>
        <w:rPr>
          <w:rFonts w:ascii="Times New Roman" w:hAnsi="Times New Roman"/>
          <w:sz w:val="24"/>
          <w:szCs w:val="24"/>
          <w:lang w:val="bs-Latn-BA"/>
        </w:rPr>
      </w:pPr>
      <w:r w:rsidRPr="00107375">
        <w:rPr>
          <w:rFonts w:ascii="Times New Roman" w:hAnsi="Times New Roman"/>
          <w:sz w:val="24"/>
          <w:szCs w:val="24"/>
          <w:lang w:val="bs-Latn-BA"/>
        </w:rPr>
        <w:t>UIO utvrđuje u</w:t>
      </w:r>
      <w:r w:rsidR="00D112E6" w:rsidRPr="00107375">
        <w:rPr>
          <w:rFonts w:ascii="Times New Roman" w:hAnsi="Times New Roman"/>
          <w:sz w:val="24"/>
          <w:szCs w:val="24"/>
          <w:lang w:val="bs-Latn-BA"/>
        </w:rPr>
        <w:t>vjete</w:t>
      </w:r>
      <w:r w:rsidRPr="00107375">
        <w:rPr>
          <w:rFonts w:ascii="Times New Roman" w:hAnsi="Times New Roman"/>
          <w:sz w:val="24"/>
          <w:szCs w:val="24"/>
          <w:lang w:val="bs-Latn-BA"/>
        </w:rPr>
        <w:t xml:space="preserve"> za pravo izbora za oporezivanje. </w:t>
      </w:r>
    </w:p>
    <w:p w14:paraId="36146F23" w14:textId="2A49FD3B" w:rsidR="00B32699" w:rsidRPr="00107375" w:rsidRDefault="00B32699" w:rsidP="00B920FF">
      <w:pPr>
        <w:pStyle w:val="NoSpacing1"/>
        <w:rPr>
          <w:rFonts w:ascii="Times New Roman" w:hAnsi="Times New Roman"/>
          <w:sz w:val="24"/>
          <w:szCs w:val="24"/>
          <w:lang w:val="bs-Latn-BA"/>
        </w:rPr>
      </w:pPr>
    </w:p>
    <w:p w14:paraId="73848BA9" w14:textId="77777777" w:rsidR="00112D2A" w:rsidRPr="00107375" w:rsidRDefault="00112D2A" w:rsidP="00B920FF">
      <w:pPr>
        <w:pStyle w:val="NoSpacing1"/>
        <w:rPr>
          <w:rFonts w:ascii="Times New Roman" w:hAnsi="Times New Roman"/>
          <w:sz w:val="24"/>
          <w:szCs w:val="24"/>
          <w:lang w:val="bs-Latn-BA"/>
        </w:rPr>
      </w:pPr>
    </w:p>
    <w:p w14:paraId="48F864F6" w14:textId="77777777" w:rsidR="00B32699" w:rsidRPr="00107375" w:rsidRDefault="00B32699"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90.</w:t>
      </w:r>
    </w:p>
    <w:p w14:paraId="7C4603A3" w14:textId="77777777" w:rsidR="00B32699" w:rsidRPr="00107375" w:rsidRDefault="00B32699"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(Pravo na odbitak ulaznog poreza)</w:t>
      </w:r>
    </w:p>
    <w:p w14:paraId="25066EFD" w14:textId="77777777" w:rsidR="00B32699" w:rsidRPr="00107375" w:rsidRDefault="00B32699" w:rsidP="00B920FF">
      <w:pPr>
        <w:pStyle w:val="NoSpacing1"/>
        <w:jc w:val="both"/>
        <w:rPr>
          <w:rFonts w:ascii="Times New Roman" w:hAnsi="Times New Roman"/>
          <w:sz w:val="24"/>
          <w:szCs w:val="24"/>
          <w:lang w:val="bs-Latn-BA"/>
        </w:rPr>
      </w:pPr>
    </w:p>
    <w:p w14:paraId="02DCB39C" w14:textId="108CE6DB" w:rsidR="00B32699" w:rsidRPr="00107375" w:rsidRDefault="00B32699" w:rsidP="00FA6F6D">
      <w:pPr>
        <w:pStyle w:val="NoSpacing1"/>
        <w:numPr>
          <w:ilvl w:val="0"/>
          <w:numId w:val="139"/>
        </w:numPr>
        <w:spacing w:after="240"/>
        <w:jc w:val="both"/>
        <w:rPr>
          <w:rFonts w:ascii="Times New Roman" w:hAnsi="Times New Roman"/>
          <w:sz w:val="24"/>
          <w:szCs w:val="24"/>
          <w:lang w:val="bs-Latn-BA"/>
        </w:rPr>
      </w:pPr>
      <w:r w:rsidRPr="00107375">
        <w:rPr>
          <w:rFonts w:ascii="Times New Roman" w:hAnsi="Times New Roman"/>
          <w:sz w:val="24"/>
          <w:szCs w:val="24"/>
          <w:lang w:val="bs-Latn-BA"/>
        </w:rPr>
        <w:t xml:space="preserve">Ukoliko se radi o prometima investicionog zlata oslobođenim od plaćanja PDV,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ima pravo na odbitak ulaznog poreza koji je platio ili mu je obračunat za: </w:t>
      </w:r>
    </w:p>
    <w:p w14:paraId="67E31706" w14:textId="77777777" w:rsidR="00B32699" w:rsidRPr="00107375" w:rsidRDefault="00B32699" w:rsidP="00FA6F6D">
      <w:pPr>
        <w:pStyle w:val="NoSpacing1"/>
        <w:numPr>
          <w:ilvl w:val="0"/>
          <w:numId w:val="50"/>
        </w:numPr>
        <w:ind w:left="851" w:hanging="425"/>
        <w:jc w:val="both"/>
        <w:rPr>
          <w:rFonts w:ascii="Times New Roman" w:hAnsi="Times New Roman"/>
          <w:sz w:val="24"/>
          <w:szCs w:val="24"/>
          <w:lang w:val="bs-Latn-BA"/>
        </w:rPr>
      </w:pPr>
      <w:r w:rsidRPr="00107375">
        <w:rPr>
          <w:rFonts w:ascii="Times New Roman" w:hAnsi="Times New Roman"/>
          <w:sz w:val="24"/>
          <w:szCs w:val="24"/>
          <w:lang w:val="bs-Latn-BA"/>
        </w:rPr>
        <w:t>investiciono zlato koje mu je isporučilo lice koje je izabralo oporezivanje prema članu  89. stav (1) i (2) Zakona,</w:t>
      </w:r>
    </w:p>
    <w:p w14:paraId="0DF73998" w14:textId="5C5F1F72" w:rsidR="00B32699" w:rsidRPr="00107375" w:rsidRDefault="00B32699" w:rsidP="00FA6F6D">
      <w:pPr>
        <w:pStyle w:val="NoSpacing1"/>
        <w:numPr>
          <w:ilvl w:val="0"/>
          <w:numId w:val="50"/>
        </w:numPr>
        <w:ind w:left="851" w:hanging="425"/>
        <w:jc w:val="both"/>
        <w:rPr>
          <w:rFonts w:ascii="Times New Roman" w:hAnsi="Times New Roman"/>
          <w:sz w:val="24"/>
          <w:szCs w:val="24"/>
          <w:lang w:val="bs-Latn-BA"/>
        </w:rPr>
      </w:pPr>
      <w:r w:rsidRPr="00107375">
        <w:rPr>
          <w:rFonts w:ascii="Times New Roman" w:hAnsi="Times New Roman"/>
          <w:sz w:val="24"/>
          <w:szCs w:val="24"/>
          <w:lang w:val="bs-Latn-BA"/>
        </w:rPr>
        <w:t xml:space="preserve">nabavku unutar Bosne i Hercegovine ili za uvoz zlata, osim investicionog zlata koje je sam nabavio, a koje je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ili neko u njegovo ime naknadno pretvorio u investiciono zlato,</w:t>
      </w:r>
    </w:p>
    <w:p w14:paraId="606942BA" w14:textId="77777777" w:rsidR="00B32699" w:rsidRPr="00107375" w:rsidRDefault="00B32699" w:rsidP="00FA6F6D">
      <w:pPr>
        <w:pStyle w:val="NoSpacing1"/>
        <w:numPr>
          <w:ilvl w:val="0"/>
          <w:numId w:val="50"/>
        </w:numPr>
        <w:ind w:left="851" w:hanging="425"/>
        <w:jc w:val="both"/>
        <w:rPr>
          <w:rFonts w:ascii="Times New Roman" w:hAnsi="Times New Roman"/>
          <w:sz w:val="24"/>
          <w:szCs w:val="24"/>
          <w:lang w:val="bs-Latn-BA"/>
        </w:rPr>
      </w:pPr>
      <w:r w:rsidRPr="00107375">
        <w:rPr>
          <w:rFonts w:ascii="Times New Roman" w:hAnsi="Times New Roman"/>
          <w:sz w:val="24"/>
          <w:szCs w:val="24"/>
          <w:lang w:val="bs-Latn-BA"/>
        </w:rPr>
        <w:t>usluge koje su mu pružene a koje se odnose na promjenu oblika, težine ili čistoće zlata, uključujući i investiciono zlato.</w:t>
      </w:r>
    </w:p>
    <w:p w14:paraId="4131B07D" w14:textId="77777777" w:rsidR="00B32699" w:rsidRPr="00107375" w:rsidRDefault="00B32699" w:rsidP="00B920FF">
      <w:pPr>
        <w:pStyle w:val="NoSpacing1"/>
        <w:jc w:val="both"/>
        <w:rPr>
          <w:rFonts w:ascii="Times New Roman" w:hAnsi="Times New Roman"/>
          <w:sz w:val="24"/>
          <w:szCs w:val="24"/>
          <w:lang w:val="bs-Latn-BA"/>
        </w:rPr>
      </w:pPr>
    </w:p>
    <w:p w14:paraId="52EBCD94" w14:textId="6E1A809C" w:rsidR="00B32699" w:rsidRPr="00107375" w:rsidRDefault="00304A0B" w:rsidP="00B920FF">
      <w:pPr>
        <w:pStyle w:val="NoSpacing1"/>
        <w:numPr>
          <w:ilvl w:val="0"/>
          <w:numId w:val="139"/>
        </w:numPr>
        <w:jc w:val="both"/>
        <w:rPr>
          <w:rFonts w:ascii="Times New Roman" w:hAnsi="Times New Roman"/>
          <w:sz w:val="24"/>
          <w:szCs w:val="24"/>
          <w:lang w:val="bs-Latn-BA"/>
        </w:rPr>
      </w:pPr>
      <w:r w:rsidRPr="00107375">
        <w:rPr>
          <w:rFonts w:ascii="Times New Roman" w:hAnsi="Times New Roman"/>
          <w:sz w:val="24"/>
          <w:szCs w:val="24"/>
          <w:lang w:val="bs-Latn-BA"/>
        </w:rPr>
        <w:t>Porezni</w:t>
      </w:r>
      <w:r w:rsidR="00B32699" w:rsidRPr="00107375">
        <w:rPr>
          <w:rFonts w:ascii="Times New Roman" w:hAnsi="Times New Roman"/>
          <w:sz w:val="24"/>
          <w:szCs w:val="24"/>
          <w:lang w:val="bs-Latn-BA"/>
        </w:rPr>
        <w:t xml:space="preserve"> obveznik koji proizvodi investiciono zlato ili pretvara zlato u investiciono zlato ima pravo na odbitak ulaznog poreza koji je platio ili mu je obračunat za nabavke ili sticanje dobara unutar Bosne i Hercegovine, uvezena dobra ili pružene usluge u vezi sa proizvodnjom ili pretvaranjem tog zlata, kao da njegov sljedeći promet tog zlata, koji je oslobođen plaćanja PDV prema članu 88. stav (1) tačka a) Zakona, podliježe plaćanju PDV. </w:t>
      </w:r>
    </w:p>
    <w:p w14:paraId="676EB33A" w14:textId="77777777" w:rsidR="00112D2A" w:rsidRPr="00107375" w:rsidRDefault="00112D2A" w:rsidP="00B920FF">
      <w:pPr>
        <w:pStyle w:val="NoSpacing1"/>
        <w:jc w:val="both"/>
        <w:rPr>
          <w:rFonts w:ascii="Times New Roman" w:hAnsi="Times New Roman"/>
          <w:sz w:val="24"/>
          <w:szCs w:val="24"/>
          <w:lang w:val="bs-Latn-BA"/>
        </w:rPr>
      </w:pPr>
    </w:p>
    <w:p w14:paraId="3B3A8CBE" w14:textId="77777777" w:rsidR="00B32699" w:rsidRPr="00107375" w:rsidRDefault="00B32699"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91.</w:t>
      </w:r>
    </w:p>
    <w:p w14:paraId="50363707" w14:textId="77777777" w:rsidR="00B32699" w:rsidRPr="00107375" w:rsidRDefault="00B32699"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(Evidencije i čuvanje dokumentacije)</w:t>
      </w:r>
    </w:p>
    <w:p w14:paraId="4AE9F7DC" w14:textId="77777777" w:rsidR="00B32699" w:rsidRPr="00107375" w:rsidRDefault="00B32699" w:rsidP="00B920FF">
      <w:pPr>
        <w:pStyle w:val="NoSpacing1"/>
        <w:jc w:val="center"/>
        <w:rPr>
          <w:rFonts w:ascii="Times New Roman" w:hAnsi="Times New Roman"/>
          <w:sz w:val="24"/>
          <w:szCs w:val="24"/>
          <w:lang w:val="bs-Latn-BA"/>
        </w:rPr>
      </w:pPr>
    </w:p>
    <w:p w14:paraId="0CD6977B" w14:textId="05EFC1CF" w:rsidR="00556C06" w:rsidRPr="00107375" w:rsidRDefault="00304A0B" w:rsidP="00B920FF">
      <w:pPr>
        <w:pStyle w:val="NoSpacing1"/>
        <w:jc w:val="both"/>
        <w:rPr>
          <w:rFonts w:ascii="Times New Roman" w:hAnsi="Times New Roman"/>
          <w:sz w:val="24"/>
          <w:szCs w:val="24"/>
          <w:lang w:val="bs-Latn-BA"/>
        </w:rPr>
      </w:pPr>
      <w:r w:rsidRPr="00107375">
        <w:rPr>
          <w:rFonts w:ascii="Times New Roman" w:hAnsi="Times New Roman"/>
          <w:sz w:val="24"/>
          <w:szCs w:val="24"/>
          <w:lang w:val="bs-Latn-BA"/>
        </w:rPr>
        <w:t>Porezni</w:t>
      </w:r>
      <w:r w:rsidR="00B32699" w:rsidRPr="00107375">
        <w:rPr>
          <w:rFonts w:ascii="Times New Roman" w:hAnsi="Times New Roman"/>
          <w:sz w:val="24"/>
          <w:szCs w:val="24"/>
          <w:lang w:val="bs-Latn-BA"/>
        </w:rPr>
        <w:t xml:space="preserve"> obvezni</w:t>
      </w:r>
      <w:r w:rsidR="003A2D98" w:rsidRPr="00107375">
        <w:rPr>
          <w:rFonts w:ascii="Times New Roman" w:hAnsi="Times New Roman"/>
          <w:sz w:val="24"/>
          <w:szCs w:val="24"/>
          <w:lang w:val="bs-Latn-BA"/>
        </w:rPr>
        <w:t>k</w:t>
      </w:r>
      <w:r w:rsidR="00B32699" w:rsidRPr="00107375">
        <w:rPr>
          <w:rFonts w:ascii="Times New Roman" w:hAnsi="Times New Roman"/>
          <w:sz w:val="24"/>
          <w:szCs w:val="24"/>
          <w:lang w:val="bs-Latn-BA"/>
        </w:rPr>
        <w:t xml:space="preserve"> mora izdavati fakture i voditi evidencije o transakcijama sa investicionim zlatom i čuvati podatke o tom, uključujući i podatke o identitetu kupca </w:t>
      </w:r>
      <w:r w:rsidR="00827538" w:rsidRPr="00107375">
        <w:rPr>
          <w:rFonts w:ascii="Times New Roman" w:hAnsi="Times New Roman"/>
          <w:sz w:val="24"/>
          <w:szCs w:val="24"/>
          <w:lang w:val="bs-Latn-BA"/>
        </w:rPr>
        <w:t xml:space="preserve">sa rokom čuvanja </w:t>
      </w:r>
      <w:r w:rsidR="00B32699" w:rsidRPr="00107375">
        <w:rPr>
          <w:rFonts w:ascii="Times New Roman" w:hAnsi="Times New Roman"/>
          <w:sz w:val="24"/>
          <w:szCs w:val="24"/>
          <w:lang w:val="bs-Latn-BA"/>
        </w:rPr>
        <w:t>od sedam godina od dana izvršene transakcije.</w:t>
      </w:r>
    </w:p>
    <w:p w14:paraId="09C4C7B4" w14:textId="77777777" w:rsidR="006B08DE" w:rsidRPr="00107375" w:rsidRDefault="006B08DE" w:rsidP="00B920FF">
      <w:pPr>
        <w:pStyle w:val="NoSpacing1"/>
        <w:jc w:val="both"/>
        <w:rPr>
          <w:rFonts w:ascii="Times New Roman" w:hAnsi="Times New Roman"/>
          <w:sz w:val="24"/>
          <w:szCs w:val="24"/>
          <w:lang w:val="bs-Latn-BA"/>
        </w:rPr>
      </w:pPr>
    </w:p>
    <w:p w14:paraId="34B02068" w14:textId="77777777" w:rsidR="00556C06" w:rsidRPr="00107375" w:rsidRDefault="00556C06" w:rsidP="00B920FF">
      <w:pPr>
        <w:pStyle w:val="NoSpacing1"/>
        <w:jc w:val="both"/>
        <w:outlineLvl w:val="0"/>
        <w:rPr>
          <w:rFonts w:ascii="Times New Roman" w:hAnsi="Times New Roman"/>
          <w:sz w:val="24"/>
          <w:szCs w:val="24"/>
          <w:lang w:val="bs-Latn-BA"/>
        </w:rPr>
      </w:pPr>
      <w:bookmarkStart w:id="49" w:name="_Toc470213970"/>
      <w:r w:rsidRPr="00107375">
        <w:rPr>
          <w:rFonts w:ascii="Times New Roman" w:hAnsi="Times New Roman"/>
          <w:sz w:val="24"/>
          <w:szCs w:val="24"/>
          <w:lang w:val="bs-Latn-BA"/>
        </w:rPr>
        <w:t>DIO DVANAESTI – POVRAT PDV</w:t>
      </w:r>
      <w:bookmarkEnd w:id="49"/>
    </w:p>
    <w:p w14:paraId="63D7FCA9" w14:textId="77777777" w:rsidR="00556C06" w:rsidRPr="00107375" w:rsidRDefault="00556C06" w:rsidP="00B920FF">
      <w:pPr>
        <w:pStyle w:val="NoSpacing1"/>
        <w:jc w:val="both"/>
        <w:rPr>
          <w:rFonts w:ascii="Times New Roman" w:hAnsi="Times New Roman"/>
          <w:sz w:val="24"/>
          <w:szCs w:val="24"/>
          <w:lang w:val="bs-Latn-BA"/>
        </w:rPr>
      </w:pPr>
    </w:p>
    <w:p w14:paraId="7004D927" w14:textId="77777777" w:rsidR="00556C06" w:rsidRPr="00107375" w:rsidRDefault="00556C06"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92.</w:t>
      </w:r>
    </w:p>
    <w:p w14:paraId="050B8D61" w14:textId="77777777" w:rsidR="00556C06" w:rsidRPr="00107375" w:rsidRDefault="00556C06"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(Povrat PDV)</w:t>
      </w:r>
    </w:p>
    <w:p w14:paraId="273B7E68" w14:textId="77777777" w:rsidR="00556C06" w:rsidRPr="00107375" w:rsidRDefault="00556C06" w:rsidP="00B920FF">
      <w:pPr>
        <w:pStyle w:val="NoSpacing1"/>
        <w:jc w:val="both"/>
        <w:rPr>
          <w:rFonts w:ascii="Times New Roman" w:hAnsi="Times New Roman"/>
          <w:sz w:val="24"/>
          <w:szCs w:val="24"/>
          <w:lang w:val="bs-Latn-BA"/>
        </w:rPr>
      </w:pPr>
    </w:p>
    <w:p w14:paraId="306D3027" w14:textId="68CB5D5C" w:rsidR="00556C06" w:rsidRPr="00107375" w:rsidRDefault="00556C06" w:rsidP="00FA6F6D">
      <w:pPr>
        <w:pStyle w:val="NoSpacing1"/>
        <w:numPr>
          <w:ilvl w:val="0"/>
          <w:numId w:val="140"/>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Ako je iznos ulaznog poreza u </w:t>
      </w:r>
      <w:r w:rsidR="00CB5810" w:rsidRPr="00107375">
        <w:rPr>
          <w:rFonts w:ascii="Times New Roman" w:hAnsi="Times New Roman"/>
          <w:sz w:val="24"/>
          <w:szCs w:val="24"/>
          <w:lang w:val="bs-Latn-BA"/>
        </w:rPr>
        <w:t>poreznom</w:t>
      </w:r>
      <w:r w:rsidRPr="00107375">
        <w:rPr>
          <w:rFonts w:ascii="Times New Roman" w:hAnsi="Times New Roman"/>
          <w:sz w:val="24"/>
          <w:szCs w:val="24"/>
          <w:lang w:val="bs-Latn-BA"/>
        </w:rPr>
        <w:t xml:space="preserve"> periodu veći od iznosa izlazne </w:t>
      </w:r>
      <w:r w:rsidR="003C27BF" w:rsidRPr="00107375">
        <w:rPr>
          <w:rFonts w:ascii="Times New Roman" w:hAnsi="Times New Roman"/>
          <w:sz w:val="24"/>
          <w:szCs w:val="24"/>
          <w:lang w:val="bs-Latn-BA"/>
        </w:rPr>
        <w:t>porezne</w:t>
      </w:r>
      <w:r w:rsidRPr="00107375">
        <w:rPr>
          <w:rFonts w:ascii="Times New Roman" w:hAnsi="Times New Roman"/>
          <w:sz w:val="24"/>
          <w:szCs w:val="24"/>
          <w:lang w:val="bs-Latn-BA"/>
        </w:rPr>
        <w:t xml:space="preserve"> obaveze za isti period, obveznik ima pravo na povrat razlike. </w:t>
      </w:r>
    </w:p>
    <w:p w14:paraId="67DD0FDF" w14:textId="77777777" w:rsidR="00556C06" w:rsidRPr="00107375" w:rsidRDefault="00556C06" w:rsidP="00112D2A">
      <w:pPr>
        <w:pStyle w:val="NoSpacing1"/>
        <w:jc w:val="both"/>
        <w:rPr>
          <w:rFonts w:ascii="Times New Roman" w:hAnsi="Times New Roman"/>
          <w:sz w:val="24"/>
          <w:szCs w:val="24"/>
          <w:lang w:val="bs-Latn-BA"/>
        </w:rPr>
      </w:pPr>
    </w:p>
    <w:p w14:paraId="26B6D7B2" w14:textId="44AAFC05" w:rsidR="00556C06" w:rsidRPr="00107375" w:rsidRDefault="00556C06" w:rsidP="00FA6F6D">
      <w:pPr>
        <w:pStyle w:val="NoSpacing1"/>
        <w:numPr>
          <w:ilvl w:val="0"/>
          <w:numId w:val="140"/>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Ako obveznik odluči da mu se ne izvrši povrat razlike iz stava (1) ovog člana razlika se priznaje kao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kredit.</w:t>
      </w:r>
    </w:p>
    <w:p w14:paraId="4F7DA0E7" w14:textId="77777777" w:rsidR="00556C06" w:rsidRPr="00107375" w:rsidRDefault="00556C06" w:rsidP="00112D2A">
      <w:pPr>
        <w:pStyle w:val="NoSpacing1"/>
        <w:jc w:val="both"/>
        <w:rPr>
          <w:rFonts w:ascii="Times New Roman" w:hAnsi="Times New Roman"/>
          <w:sz w:val="24"/>
          <w:szCs w:val="24"/>
          <w:lang w:val="bs-Latn-BA"/>
        </w:rPr>
      </w:pPr>
    </w:p>
    <w:p w14:paraId="2192A492" w14:textId="1CA88042" w:rsidR="00556C06" w:rsidRPr="00107375" w:rsidRDefault="00304A0B" w:rsidP="00FA6F6D">
      <w:pPr>
        <w:pStyle w:val="NoSpacing1"/>
        <w:numPr>
          <w:ilvl w:val="0"/>
          <w:numId w:val="140"/>
        </w:numPr>
        <w:ind w:left="360"/>
        <w:jc w:val="both"/>
        <w:rPr>
          <w:rFonts w:ascii="Times New Roman" w:hAnsi="Times New Roman"/>
          <w:sz w:val="24"/>
          <w:szCs w:val="24"/>
          <w:lang w:val="bs-Latn-BA"/>
        </w:rPr>
      </w:pPr>
      <w:r w:rsidRPr="00107375">
        <w:rPr>
          <w:rFonts w:ascii="Times New Roman" w:hAnsi="Times New Roman"/>
          <w:sz w:val="24"/>
          <w:szCs w:val="24"/>
          <w:lang w:val="bs-Latn-BA"/>
        </w:rPr>
        <w:t>Porezni</w:t>
      </w:r>
      <w:r w:rsidR="00556C06" w:rsidRPr="00107375">
        <w:rPr>
          <w:rFonts w:ascii="Times New Roman" w:hAnsi="Times New Roman"/>
          <w:sz w:val="24"/>
          <w:szCs w:val="24"/>
          <w:lang w:val="bs-Latn-BA"/>
        </w:rPr>
        <w:t xml:space="preserve"> kredit koji se ne iskoristi nakon perioda od šest mjeseci vraća se.</w:t>
      </w:r>
    </w:p>
    <w:p w14:paraId="11C04909" w14:textId="77777777" w:rsidR="00556C06" w:rsidRPr="00107375" w:rsidRDefault="00556C06" w:rsidP="00112D2A">
      <w:pPr>
        <w:pStyle w:val="NoSpacing1"/>
        <w:jc w:val="both"/>
        <w:rPr>
          <w:rFonts w:ascii="Times New Roman" w:hAnsi="Times New Roman"/>
          <w:sz w:val="24"/>
          <w:szCs w:val="24"/>
          <w:lang w:val="bs-Latn-BA"/>
        </w:rPr>
      </w:pPr>
    </w:p>
    <w:p w14:paraId="18BEA980" w14:textId="1EA180D3" w:rsidR="00556C06" w:rsidRPr="00107375" w:rsidRDefault="00556C06" w:rsidP="00FA6F6D">
      <w:pPr>
        <w:pStyle w:val="NoSpacing1"/>
        <w:numPr>
          <w:ilvl w:val="0"/>
          <w:numId w:val="140"/>
        </w:numPr>
        <w:ind w:left="360"/>
        <w:jc w:val="both"/>
        <w:rPr>
          <w:rFonts w:ascii="Times New Roman" w:hAnsi="Times New Roman"/>
          <w:sz w:val="24"/>
          <w:szCs w:val="24"/>
          <w:lang w:val="bs-Latn-BA"/>
        </w:rPr>
      </w:pPr>
      <w:r w:rsidRPr="00107375">
        <w:rPr>
          <w:rFonts w:ascii="Times New Roman" w:hAnsi="Times New Roman"/>
          <w:sz w:val="24"/>
          <w:szCs w:val="24"/>
          <w:lang w:val="bs-Latn-BA"/>
        </w:rPr>
        <w:t>Svaki dospjeli povrat iz stava (1) ovog člana na zahtjev obveznika vrši se najkasnije u roku od 60 dana po isteku roka za podnošenje prijave za samooporezivanje (PDV prijave).</w:t>
      </w:r>
    </w:p>
    <w:p w14:paraId="6579550F" w14:textId="77777777" w:rsidR="00556C06" w:rsidRPr="00107375" w:rsidRDefault="00556C06" w:rsidP="00112D2A">
      <w:pPr>
        <w:pStyle w:val="NoSpacing1"/>
        <w:jc w:val="both"/>
        <w:rPr>
          <w:rFonts w:ascii="Times New Roman" w:hAnsi="Times New Roman"/>
          <w:sz w:val="24"/>
          <w:szCs w:val="24"/>
          <w:lang w:val="bs-Latn-BA"/>
        </w:rPr>
      </w:pPr>
    </w:p>
    <w:p w14:paraId="7AC11E2D" w14:textId="34D7DCD9" w:rsidR="00556C06" w:rsidRPr="00107375" w:rsidRDefault="00556C06" w:rsidP="00FA6F6D">
      <w:pPr>
        <w:pStyle w:val="NoSpacing1"/>
        <w:numPr>
          <w:ilvl w:val="0"/>
          <w:numId w:val="140"/>
        </w:numPr>
        <w:ind w:left="360"/>
        <w:jc w:val="both"/>
        <w:rPr>
          <w:rFonts w:ascii="Times New Roman" w:hAnsi="Times New Roman"/>
          <w:sz w:val="24"/>
          <w:szCs w:val="24"/>
          <w:lang w:val="bs-Latn-BA"/>
        </w:rPr>
      </w:pPr>
      <w:r w:rsidRPr="00107375">
        <w:rPr>
          <w:rFonts w:ascii="Times New Roman" w:hAnsi="Times New Roman"/>
          <w:sz w:val="24"/>
          <w:szCs w:val="24"/>
          <w:lang w:val="bs-Latn-BA"/>
        </w:rPr>
        <w:t>Povrat poreza zbog greške u plaćanju, vrši se u roku iz stava (3) ovog člana nakon što obveznik obavijesti UIO o nastaloj greški ili nakon što je UIO utvrdi na bilo koji drugi način.</w:t>
      </w:r>
    </w:p>
    <w:p w14:paraId="5DAF9C9B" w14:textId="77777777" w:rsidR="00556C06" w:rsidRPr="00107375" w:rsidRDefault="00556C06" w:rsidP="00112D2A">
      <w:pPr>
        <w:pStyle w:val="NoSpacing1"/>
        <w:jc w:val="both"/>
        <w:rPr>
          <w:rFonts w:ascii="Times New Roman" w:hAnsi="Times New Roman"/>
          <w:sz w:val="24"/>
          <w:szCs w:val="24"/>
          <w:lang w:val="bs-Latn-BA"/>
        </w:rPr>
      </w:pPr>
    </w:p>
    <w:p w14:paraId="3517D4AE" w14:textId="37DD85E8" w:rsidR="00556C06" w:rsidRPr="00107375" w:rsidRDefault="00556C06" w:rsidP="00FA6F6D">
      <w:pPr>
        <w:pStyle w:val="NoSpacing1"/>
        <w:numPr>
          <w:ilvl w:val="0"/>
          <w:numId w:val="140"/>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Obveznik čija je osnovna djelatnost izvoz dobara, i koji u prethodnoj kalendarskoj godini u PDV prijavama iskazuje iznos ulaznog poreza koji je veći od iznosa njegove izlazne </w:t>
      </w:r>
      <w:r w:rsidR="003C27BF" w:rsidRPr="00107375">
        <w:rPr>
          <w:rFonts w:ascii="Times New Roman" w:hAnsi="Times New Roman"/>
          <w:sz w:val="24"/>
          <w:szCs w:val="24"/>
          <w:lang w:val="bs-Latn-BA"/>
        </w:rPr>
        <w:t>porezne</w:t>
      </w:r>
      <w:r w:rsidRPr="00107375">
        <w:rPr>
          <w:rFonts w:ascii="Times New Roman" w:hAnsi="Times New Roman"/>
          <w:sz w:val="24"/>
          <w:szCs w:val="24"/>
          <w:lang w:val="bs-Latn-BA"/>
        </w:rPr>
        <w:t xml:space="preserve"> obaveze, ima pravo na povrat u roku od 30 dana od dana podnošenja PDV prijave.</w:t>
      </w:r>
    </w:p>
    <w:p w14:paraId="6E46E00A" w14:textId="77777777" w:rsidR="00556C06" w:rsidRPr="00107375" w:rsidRDefault="00556C06" w:rsidP="00112D2A">
      <w:pPr>
        <w:pStyle w:val="NoSpacing1"/>
        <w:jc w:val="both"/>
        <w:rPr>
          <w:rFonts w:ascii="Times New Roman" w:hAnsi="Times New Roman"/>
          <w:sz w:val="24"/>
          <w:szCs w:val="24"/>
          <w:lang w:val="bs-Latn-BA"/>
        </w:rPr>
      </w:pPr>
    </w:p>
    <w:p w14:paraId="300DCEC1" w14:textId="31D18472" w:rsidR="00556C06" w:rsidRPr="00107375" w:rsidRDefault="00556C06" w:rsidP="00FA6F6D">
      <w:pPr>
        <w:pStyle w:val="NoSpacing1"/>
        <w:numPr>
          <w:ilvl w:val="0"/>
          <w:numId w:val="140"/>
        </w:numPr>
        <w:ind w:left="360"/>
        <w:jc w:val="both"/>
        <w:rPr>
          <w:rFonts w:ascii="Times New Roman" w:hAnsi="Times New Roman"/>
          <w:sz w:val="24"/>
          <w:szCs w:val="24"/>
          <w:lang w:val="bs-Latn-BA"/>
        </w:rPr>
      </w:pPr>
      <w:r w:rsidRPr="00107375">
        <w:rPr>
          <w:rFonts w:ascii="Times New Roman" w:hAnsi="Times New Roman"/>
          <w:sz w:val="24"/>
          <w:szCs w:val="24"/>
          <w:lang w:val="bs-Latn-BA"/>
        </w:rPr>
        <w:t>Obveznik koji ne primi razliku PDV u roku iz stava (3), (4) i (6) ovog člana ima pravo na kamatu po stopi propisanoj u Zakonu o postupku indirektnog oporezivanja, počevši od prvog dana nakon 60 dana od isteka roka iz stava (3), (4) i (6) ovog člana.</w:t>
      </w:r>
    </w:p>
    <w:p w14:paraId="1CC183FA" w14:textId="77777777" w:rsidR="00556C06" w:rsidRPr="00107375" w:rsidRDefault="00556C06" w:rsidP="00112D2A">
      <w:pPr>
        <w:pStyle w:val="NoSpacing1"/>
        <w:jc w:val="both"/>
        <w:rPr>
          <w:rFonts w:ascii="Times New Roman" w:hAnsi="Times New Roman"/>
          <w:sz w:val="24"/>
          <w:szCs w:val="24"/>
          <w:lang w:val="bs-Latn-BA"/>
        </w:rPr>
      </w:pPr>
    </w:p>
    <w:p w14:paraId="46F0DAB2" w14:textId="0EF8CB9E" w:rsidR="00556C06" w:rsidRPr="00107375" w:rsidRDefault="00556C06" w:rsidP="00FA6F6D">
      <w:pPr>
        <w:pStyle w:val="NoSpacing1"/>
        <w:numPr>
          <w:ilvl w:val="0"/>
          <w:numId w:val="140"/>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Ako je obvezniku dospio rok za plaćanje drugih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h obaveza, obveznik prima povrat razlike umanjen za iznos </w:t>
      </w:r>
      <w:r w:rsidR="00304A0B" w:rsidRPr="00107375">
        <w:rPr>
          <w:rFonts w:ascii="Times New Roman" w:hAnsi="Times New Roman"/>
          <w:sz w:val="24"/>
          <w:szCs w:val="24"/>
          <w:lang w:val="bs-Latn-BA"/>
        </w:rPr>
        <w:t>poreznog</w:t>
      </w:r>
      <w:r w:rsidRPr="00107375">
        <w:rPr>
          <w:rFonts w:ascii="Times New Roman" w:hAnsi="Times New Roman"/>
          <w:sz w:val="24"/>
          <w:szCs w:val="24"/>
          <w:lang w:val="bs-Latn-BA"/>
        </w:rPr>
        <w:t xml:space="preserve"> duga.</w:t>
      </w:r>
    </w:p>
    <w:p w14:paraId="2102C671" w14:textId="77777777" w:rsidR="00556C06" w:rsidRPr="00107375" w:rsidRDefault="00556C06" w:rsidP="00112D2A">
      <w:pPr>
        <w:pStyle w:val="NoSpacing1"/>
        <w:jc w:val="both"/>
        <w:rPr>
          <w:rFonts w:ascii="Times New Roman" w:hAnsi="Times New Roman"/>
          <w:sz w:val="24"/>
          <w:szCs w:val="24"/>
          <w:lang w:val="bs-Latn-BA"/>
        </w:rPr>
      </w:pPr>
    </w:p>
    <w:p w14:paraId="0283A67C" w14:textId="2F0E9EA8" w:rsidR="00556C06" w:rsidRPr="00107375" w:rsidRDefault="00556C06" w:rsidP="00FA6F6D">
      <w:pPr>
        <w:pStyle w:val="NoSpacing1"/>
        <w:numPr>
          <w:ilvl w:val="0"/>
          <w:numId w:val="140"/>
        </w:numPr>
        <w:ind w:left="360"/>
        <w:jc w:val="both"/>
        <w:rPr>
          <w:rFonts w:ascii="Times New Roman" w:hAnsi="Times New Roman"/>
          <w:sz w:val="24"/>
          <w:szCs w:val="24"/>
          <w:lang w:val="bs-Latn-BA"/>
        </w:rPr>
      </w:pPr>
      <w:r w:rsidRPr="00107375">
        <w:rPr>
          <w:rFonts w:ascii="Times New Roman" w:hAnsi="Times New Roman"/>
          <w:sz w:val="24"/>
          <w:szCs w:val="24"/>
          <w:lang w:val="bs-Latn-BA"/>
        </w:rPr>
        <w:lastRenderedPageBreak/>
        <w:t xml:space="preserve">Izuzetno od odredbi stava (3), (4), (5) i (6) ovog člana, u slučajevima započetih postupaka kontrole indirektnih poreza, rok za povrat PDV može se produžiti shodno trajanju postupka kontrole. </w:t>
      </w:r>
    </w:p>
    <w:p w14:paraId="0F9696D3" w14:textId="77777777" w:rsidR="00556C06" w:rsidRPr="00107375" w:rsidRDefault="00556C06" w:rsidP="00112D2A">
      <w:pPr>
        <w:pStyle w:val="NoSpacing1"/>
        <w:jc w:val="both"/>
        <w:rPr>
          <w:rFonts w:ascii="Times New Roman" w:hAnsi="Times New Roman"/>
          <w:sz w:val="24"/>
          <w:szCs w:val="24"/>
          <w:lang w:val="bs-Latn-BA"/>
        </w:rPr>
      </w:pPr>
    </w:p>
    <w:p w14:paraId="1F24E3D7" w14:textId="6BB0AB42" w:rsidR="00556C06" w:rsidRPr="00107375" w:rsidRDefault="001464E8" w:rsidP="00FA6F6D">
      <w:pPr>
        <w:pStyle w:val="NoSpacing1"/>
        <w:numPr>
          <w:ilvl w:val="0"/>
          <w:numId w:val="140"/>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Upravni odbor </w:t>
      </w:r>
      <w:r w:rsidR="00556C06" w:rsidRPr="00107375">
        <w:rPr>
          <w:rFonts w:ascii="Times New Roman" w:hAnsi="Times New Roman"/>
          <w:sz w:val="24"/>
          <w:szCs w:val="24"/>
          <w:lang w:val="bs-Latn-BA"/>
        </w:rPr>
        <w:t>UIO utvrđuje u</w:t>
      </w:r>
      <w:r w:rsidR="000C2C55" w:rsidRPr="00107375">
        <w:rPr>
          <w:rFonts w:ascii="Times New Roman" w:hAnsi="Times New Roman"/>
          <w:sz w:val="24"/>
          <w:szCs w:val="24"/>
          <w:lang w:val="bs-Latn-BA"/>
        </w:rPr>
        <w:t>vjete</w:t>
      </w:r>
      <w:r w:rsidR="00556C06" w:rsidRPr="00107375">
        <w:rPr>
          <w:rFonts w:ascii="Times New Roman" w:hAnsi="Times New Roman"/>
          <w:sz w:val="24"/>
          <w:szCs w:val="24"/>
          <w:lang w:val="bs-Latn-BA"/>
        </w:rPr>
        <w:t xml:space="preserve"> i način povrata PDV. </w:t>
      </w:r>
    </w:p>
    <w:p w14:paraId="654568A6" w14:textId="77777777" w:rsidR="00556C06" w:rsidRPr="00107375" w:rsidRDefault="00556C06" w:rsidP="00B920FF">
      <w:pPr>
        <w:pStyle w:val="NoSpacing1"/>
        <w:jc w:val="both"/>
        <w:rPr>
          <w:rFonts w:ascii="Times New Roman" w:hAnsi="Times New Roman"/>
          <w:sz w:val="24"/>
          <w:szCs w:val="24"/>
          <w:lang w:val="bs-Latn-BA"/>
        </w:rPr>
      </w:pPr>
    </w:p>
    <w:p w14:paraId="32CC9554" w14:textId="77777777" w:rsidR="00556C06" w:rsidRPr="00107375" w:rsidRDefault="00556C06"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93.</w:t>
      </w:r>
    </w:p>
    <w:p w14:paraId="6D897601" w14:textId="408598C3" w:rsidR="00556C06" w:rsidRPr="00107375" w:rsidRDefault="003A2D98"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(Povrat PDV strano</w:t>
      </w:r>
      <w:r w:rsidR="00556C06" w:rsidRPr="00107375">
        <w:rPr>
          <w:rFonts w:ascii="Times New Roman" w:hAnsi="Times New Roman"/>
          <w:b w:val="0"/>
          <w:sz w:val="24"/>
          <w:szCs w:val="24"/>
        </w:rPr>
        <w:t xml:space="preserve">m </w:t>
      </w:r>
      <w:r w:rsidR="00304A0B" w:rsidRPr="00107375">
        <w:rPr>
          <w:rFonts w:ascii="Times New Roman" w:hAnsi="Times New Roman"/>
          <w:b w:val="0"/>
          <w:sz w:val="24"/>
          <w:szCs w:val="24"/>
        </w:rPr>
        <w:t>porezn</w:t>
      </w:r>
      <w:r w:rsidRPr="00107375">
        <w:rPr>
          <w:rFonts w:ascii="Times New Roman" w:hAnsi="Times New Roman"/>
          <w:b w:val="0"/>
          <w:sz w:val="24"/>
          <w:szCs w:val="24"/>
        </w:rPr>
        <w:t>om obvezniku</w:t>
      </w:r>
      <w:r w:rsidR="00556C06" w:rsidRPr="00107375">
        <w:rPr>
          <w:rFonts w:ascii="Times New Roman" w:hAnsi="Times New Roman"/>
          <w:b w:val="0"/>
          <w:sz w:val="24"/>
          <w:szCs w:val="24"/>
        </w:rPr>
        <w:t>)</w:t>
      </w:r>
    </w:p>
    <w:p w14:paraId="4D80F0EF" w14:textId="77777777" w:rsidR="00556C06" w:rsidRPr="00107375" w:rsidRDefault="00556C06" w:rsidP="00B920FF">
      <w:pPr>
        <w:pStyle w:val="NoSpacing1"/>
        <w:jc w:val="both"/>
        <w:rPr>
          <w:rFonts w:ascii="Times New Roman" w:hAnsi="Times New Roman"/>
          <w:sz w:val="24"/>
          <w:szCs w:val="24"/>
          <w:lang w:val="bs-Latn-BA"/>
        </w:rPr>
      </w:pPr>
    </w:p>
    <w:p w14:paraId="66A7E24E" w14:textId="3FC4FF28" w:rsidR="00556C06" w:rsidRPr="00107375" w:rsidRDefault="00556C06" w:rsidP="00FA6F6D">
      <w:pPr>
        <w:pStyle w:val="NoSpacing1"/>
        <w:numPr>
          <w:ilvl w:val="0"/>
          <w:numId w:val="141"/>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Stranim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m obveznikom, u smislu primjene ovog člana Zakona, </w:t>
      </w:r>
      <w:r w:rsidR="00827538" w:rsidRPr="00107375">
        <w:rPr>
          <w:rFonts w:ascii="Times New Roman" w:hAnsi="Times New Roman"/>
          <w:sz w:val="24"/>
          <w:szCs w:val="24"/>
          <w:lang w:val="bs-Latn-BA"/>
        </w:rPr>
        <w:t>smatra se lice koje nema sjedište</w:t>
      </w:r>
      <w:r w:rsidRPr="00107375">
        <w:rPr>
          <w:rFonts w:ascii="Times New Roman" w:hAnsi="Times New Roman"/>
          <w:sz w:val="24"/>
          <w:szCs w:val="24"/>
          <w:lang w:val="bs-Latn-BA"/>
        </w:rPr>
        <w:t xml:space="preserve">, stalnu poslovnu jedinicu iz koje su izvršeni prometi u Bosni i Hercegovini, niti  prebivalište ili uobičajeno boravište u Bosni i Hercegovini iz kojeg vrši promet. </w:t>
      </w:r>
    </w:p>
    <w:p w14:paraId="51A1B03D" w14:textId="77777777" w:rsidR="00556C06" w:rsidRPr="00107375" w:rsidRDefault="00556C06" w:rsidP="00112D2A">
      <w:pPr>
        <w:pStyle w:val="NoSpacing1"/>
        <w:jc w:val="both"/>
        <w:rPr>
          <w:rFonts w:ascii="Times New Roman" w:hAnsi="Times New Roman"/>
          <w:sz w:val="24"/>
          <w:szCs w:val="24"/>
          <w:lang w:val="bs-Latn-BA"/>
        </w:rPr>
      </w:pPr>
    </w:p>
    <w:p w14:paraId="42F2EF33" w14:textId="7CE881A0" w:rsidR="00556C06" w:rsidRPr="00107375" w:rsidRDefault="00556C06" w:rsidP="00FA6F6D">
      <w:pPr>
        <w:pStyle w:val="NoSpacing1"/>
        <w:numPr>
          <w:ilvl w:val="0"/>
          <w:numId w:val="141"/>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Strani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pod u</w:t>
      </w:r>
      <w:r w:rsidR="00183AA6" w:rsidRPr="00107375">
        <w:rPr>
          <w:rFonts w:ascii="Times New Roman" w:hAnsi="Times New Roman"/>
          <w:sz w:val="24"/>
          <w:szCs w:val="24"/>
          <w:lang w:val="bs-Latn-BA"/>
        </w:rPr>
        <w:t>slovima</w:t>
      </w:r>
      <w:r w:rsidR="00C44A0A" w:rsidRPr="00107375">
        <w:rPr>
          <w:rFonts w:ascii="Times New Roman" w:hAnsi="Times New Roman"/>
          <w:sz w:val="24"/>
          <w:szCs w:val="24"/>
          <w:lang w:val="bs-Latn-BA"/>
        </w:rPr>
        <w:t xml:space="preserve"> </w:t>
      </w:r>
      <w:r w:rsidRPr="00107375">
        <w:rPr>
          <w:rFonts w:ascii="Times New Roman" w:hAnsi="Times New Roman"/>
          <w:sz w:val="24"/>
          <w:szCs w:val="24"/>
          <w:lang w:val="bs-Latn-BA"/>
        </w:rPr>
        <w:t>propisanim u ovom članu, ima pravo na povrat PDV obračunatog na pokretna</w:t>
      </w:r>
      <w:r w:rsidR="00183AA6" w:rsidRPr="00107375">
        <w:rPr>
          <w:rFonts w:ascii="Times New Roman" w:hAnsi="Times New Roman"/>
          <w:sz w:val="24"/>
          <w:szCs w:val="24"/>
          <w:lang w:val="bs-Latn-BA"/>
        </w:rPr>
        <w:t xml:space="preserve"> dobra i primljene usluge koje mu je</w:t>
      </w:r>
      <w:r w:rsidRPr="00107375">
        <w:rPr>
          <w:rFonts w:ascii="Times New Roman" w:hAnsi="Times New Roman"/>
          <w:sz w:val="24"/>
          <w:szCs w:val="24"/>
          <w:lang w:val="bs-Latn-BA"/>
        </w:rPr>
        <w:t xml:space="preserve"> izvrši</w:t>
      </w:r>
      <w:r w:rsidR="00183AA6" w:rsidRPr="00107375">
        <w:rPr>
          <w:rFonts w:ascii="Times New Roman" w:hAnsi="Times New Roman"/>
          <w:sz w:val="24"/>
          <w:szCs w:val="24"/>
          <w:lang w:val="bs-Latn-BA"/>
        </w:rPr>
        <w:t>o</w:t>
      </w:r>
      <w:r w:rsidRPr="00107375">
        <w:rPr>
          <w:rFonts w:ascii="Times New Roman" w:hAnsi="Times New Roman"/>
          <w:sz w:val="24"/>
          <w:szCs w:val="24"/>
          <w:lang w:val="bs-Latn-BA"/>
        </w:rPr>
        <w:t xml:space="preserve"> drugi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w:t>
      </w:r>
      <w:r w:rsidR="00183AA6" w:rsidRPr="00107375">
        <w:rPr>
          <w:rFonts w:ascii="Times New Roman" w:hAnsi="Times New Roman"/>
          <w:sz w:val="24"/>
          <w:szCs w:val="24"/>
          <w:lang w:val="bs-Latn-BA"/>
        </w:rPr>
        <w:t>k</w:t>
      </w:r>
      <w:r w:rsidRPr="00107375">
        <w:rPr>
          <w:rFonts w:ascii="Times New Roman" w:hAnsi="Times New Roman"/>
          <w:sz w:val="24"/>
          <w:szCs w:val="24"/>
          <w:lang w:val="bs-Latn-BA"/>
        </w:rPr>
        <w:t xml:space="preserve"> u Bosni i Hercegovini ili koji mu je obračunat prilikom uvoza dobara u Bosni i Hercegovini. Pravo na povrat PDV ostvaruje se pod u</w:t>
      </w:r>
      <w:r w:rsidR="0091295D" w:rsidRPr="00107375">
        <w:rPr>
          <w:rFonts w:ascii="Times New Roman" w:hAnsi="Times New Roman"/>
          <w:sz w:val="24"/>
          <w:szCs w:val="24"/>
          <w:lang w:val="bs-Latn-BA"/>
        </w:rPr>
        <w:t>vjetom</w:t>
      </w:r>
      <w:r w:rsidRPr="00107375">
        <w:rPr>
          <w:rFonts w:ascii="Times New Roman" w:hAnsi="Times New Roman"/>
          <w:sz w:val="24"/>
          <w:szCs w:val="24"/>
          <w:lang w:val="bs-Latn-BA"/>
        </w:rPr>
        <w:t xml:space="preserve"> da u državi porijekla podnosioca zahtjeva obveznik iz Bosne i Hercegovine takođ</w:t>
      </w:r>
      <w:r w:rsidR="0091295D" w:rsidRPr="00107375">
        <w:rPr>
          <w:rFonts w:ascii="Times New Roman" w:hAnsi="Times New Roman"/>
          <w:sz w:val="24"/>
          <w:szCs w:val="24"/>
          <w:lang w:val="bs-Latn-BA"/>
        </w:rPr>
        <w:t>e</w:t>
      </w:r>
      <w:r w:rsidR="00AE05BA" w:rsidRPr="00107375">
        <w:rPr>
          <w:rFonts w:ascii="Times New Roman" w:hAnsi="Times New Roman"/>
          <w:sz w:val="24"/>
          <w:szCs w:val="24"/>
          <w:lang w:val="bs-Latn-BA"/>
        </w:rPr>
        <w:t>r</w:t>
      </w:r>
      <w:r w:rsidR="0091295D" w:rsidRPr="00107375">
        <w:rPr>
          <w:rFonts w:ascii="Times New Roman" w:hAnsi="Times New Roman"/>
          <w:sz w:val="24"/>
          <w:szCs w:val="24"/>
          <w:lang w:val="bs-Latn-BA"/>
        </w:rPr>
        <w:t xml:space="preserve"> ima pravo na povrat PDV (uvjet</w:t>
      </w:r>
      <w:r w:rsidRPr="00107375">
        <w:rPr>
          <w:rFonts w:ascii="Times New Roman" w:hAnsi="Times New Roman"/>
          <w:sz w:val="24"/>
          <w:szCs w:val="24"/>
          <w:lang w:val="bs-Latn-BA"/>
        </w:rPr>
        <w:t xml:space="preserve"> reciprociteta), pri čemu se reciprocitet utvrđuje razmjenom obavijesti</w:t>
      </w:r>
      <w:r w:rsidR="006206E4" w:rsidRPr="00107375">
        <w:rPr>
          <w:rFonts w:ascii="Times New Roman" w:hAnsi="Times New Roman"/>
          <w:sz w:val="24"/>
          <w:szCs w:val="24"/>
          <w:lang w:val="bs-Latn-BA"/>
        </w:rPr>
        <w:t>,</w:t>
      </w:r>
      <w:r w:rsidRPr="00107375">
        <w:rPr>
          <w:rFonts w:ascii="Times New Roman" w:hAnsi="Times New Roman"/>
          <w:sz w:val="24"/>
          <w:szCs w:val="24"/>
          <w:lang w:val="bs-Latn-BA"/>
        </w:rPr>
        <w:t xml:space="preserve"> </w:t>
      </w:r>
      <w:r w:rsidR="006206E4" w:rsidRPr="00107375">
        <w:rPr>
          <w:rFonts w:ascii="Times New Roman" w:hAnsi="Times New Roman"/>
          <w:sz w:val="24"/>
          <w:szCs w:val="24"/>
          <w:lang w:val="bs-Latn-BA"/>
        </w:rPr>
        <w:t xml:space="preserve">putem nadležnog organa, </w:t>
      </w:r>
      <w:r w:rsidRPr="00107375">
        <w:rPr>
          <w:rFonts w:ascii="Times New Roman" w:hAnsi="Times New Roman"/>
          <w:sz w:val="24"/>
          <w:szCs w:val="24"/>
          <w:lang w:val="bs-Latn-BA"/>
        </w:rPr>
        <w:t>između UIO</w:t>
      </w:r>
      <w:r w:rsidR="006206E4" w:rsidRPr="00107375">
        <w:rPr>
          <w:rFonts w:ascii="Times New Roman" w:hAnsi="Times New Roman"/>
          <w:sz w:val="24"/>
          <w:szCs w:val="24"/>
          <w:lang w:val="bs-Latn-BA"/>
        </w:rPr>
        <w:t xml:space="preserve"> </w:t>
      </w:r>
      <w:r w:rsidRPr="00107375">
        <w:rPr>
          <w:rFonts w:ascii="Times New Roman" w:hAnsi="Times New Roman"/>
          <w:sz w:val="24"/>
          <w:szCs w:val="24"/>
          <w:lang w:val="bs-Latn-BA"/>
        </w:rPr>
        <w:t xml:space="preserve">i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h organa drugih država.  </w:t>
      </w:r>
    </w:p>
    <w:p w14:paraId="7CCF4599" w14:textId="77777777" w:rsidR="00556C06" w:rsidRPr="00107375" w:rsidRDefault="00556C06" w:rsidP="00112D2A">
      <w:pPr>
        <w:pStyle w:val="NoSpacing1"/>
        <w:jc w:val="both"/>
        <w:rPr>
          <w:rFonts w:ascii="Times New Roman" w:hAnsi="Times New Roman"/>
          <w:sz w:val="24"/>
          <w:szCs w:val="24"/>
          <w:lang w:val="bs-Latn-BA"/>
        </w:rPr>
      </w:pPr>
    </w:p>
    <w:p w14:paraId="36AE0920" w14:textId="416BE568" w:rsidR="00556C06" w:rsidRPr="00107375" w:rsidRDefault="00556C06" w:rsidP="00FA6F6D">
      <w:pPr>
        <w:pStyle w:val="NoSpacing1"/>
        <w:numPr>
          <w:ilvl w:val="0"/>
          <w:numId w:val="141"/>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Pravo na povrat PDV iz stava (2) ovog člana ima strani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koji u periodu za koji traži povrat nije vršio promet dobara i usluga za koje je mjesto oporezivanja u Bosni i Hercegovini, osim: </w:t>
      </w:r>
    </w:p>
    <w:p w14:paraId="4DA0E4EB" w14:textId="29A2CC93" w:rsidR="00556C06" w:rsidRPr="00107375" w:rsidRDefault="0091295D" w:rsidP="00FA6F6D">
      <w:pPr>
        <w:pStyle w:val="NoSpacing1"/>
        <w:numPr>
          <w:ilvl w:val="0"/>
          <w:numId w:val="53"/>
        </w:numPr>
        <w:ind w:left="993"/>
        <w:jc w:val="both"/>
        <w:rPr>
          <w:rFonts w:ascii="Times New Roman" w:hAnsi="Times New Roman"/>
          <w:sz w:val="24"/>
          <w:szCs w:val="24"/>
          <w:lang w:val="bs-Latn-BA"/>
        </w:rPr>
      </w:pPr>
      <w:r w:rsidRPr="00107375">
        <w:rPr>
          <w:rFonts w:ascii="Times New Roman" w:hAnsi="Times New Roman"/>
          <w:sz w:val="24"/>
          <w:szCs w:val="24"/>
          <w:lang w:val="bs-Latn-BA"/>
        </w:rPr>
        <w:t>usluga u vezi sa vanjsk</w:t>
      </w:r>
      <w:r w:rsidR="00556C06" w:rsidRPr="00107375">
        <w:rPr>
          <w:rFonts w:ascii="Times New Roman" w:hAnsi="Times New Roman"/>
          <w:sz w:val="24"/>
          <w:szCs w:val="24"/>
          <w:lang w:val="bs-Latn-BA"/>
        </w:rPr>
        <w:t>otrgovinskim prometom iz člana 54. Zakona,</w:t>
      </w:r>
    </w:p>
    <w:p w14:paraId="307AF279" w14:textId="77777777" w:rsidR="00556C06" w:rsidRPr="00107375" w:rsidRDefault="00556C06" w:rsidP="00FA6F6D">
      <w:pPr>
        <w:pStyle w:val="NoSpacing1"/>
        <w:numPr>
          <w:ilvl w:val="0"/>
          <w:numId w:val="53"/>
        </w:numPr>
        <w:ind w:left="993"/>
        <w:jc w:val="both"/>
        <w:rPr>
          <w:rFonts w:ascii="Times New Roman" w:hAnsi="Times New Roman"/>
          <w:sz w:val="24"/>
          <w:szCs w:val="24"/>
          <w:lang w:val="bs-Latn-BA"/>
        </w:rPr>
      </w:pPr>
      <w:r w:rsidRPr="00107375">
        <w:rPr>
          <w:rFonts w:ascii="Times New Roman" w:hAnsi="Times New Roman"/>
          <w:sz w:val="24"/>
          <w:szCs w:val="24"/>
          <w:lang w:val="bs-Latn-BA"/>
        </w:rPr>
        <w:t>usluga na koje je PDV obračunat i plaćen od strane lica koje je te usluge primilo</w:t>
      </w:r>
      <w:r w:rsidR="00285B64" w:rsidRPr="00107375">
        <w:rPr>
          <w:rFonts w:ascii="Times New Roman" w:hAnsi="Times New Roman"/>
          <w:sz w:val="24"/>
          <w:szCs w:val="24"/>
          <w:lang w:val="bs-Latn-BA"/>
        </w:rPr>
        <w:t>,</w:t>
      </w:r>
    </w:p>
    <w:p w14:paraId="77B4E365" w14:textId="658EF7FF" w:rsidR="00556C06" w:rsidRPr="00107375" w:rsidRDefault="00285B64" w:rsidP="00FA6F6D">
      <w:pPr>
        <w:pStyle w:val="NoSpacing1"/>
        <w:numPr>
          <w:ilvl w:val="0"/>
          <w:numId w:val="53"/>
        </w:numPr>
        <w:spacing w:after="240"/>
        <w:ind w:left="993"/>
        <w:jc w:val="both"/>
        <w:rPr>
          <w:rFonts w:ascii="Times New Roman" w:hAnsi="Times New Roman"/>
          <w:sz w:val="24"/>
          <w:szCs w:val="24"/>
          <w:lang w:val="bs-Latn-BA"/>
        </w:rPr>
      </w:pPr>
      <w:r w:rsidRPr="00107375">
        <w:rPr>
          <w:rFonts w:ascii="Times New Roman" w:hAnsi="Times New Roman"/>
          <w:sz w:val="24"/>
          <w:szCs w:val="24"/>
          <w:lang w:val="bs-Latn-BA"/>
        </w:rPr>
        <w:t>usluga pr</w:t>
      </w:r>
      <w:r w:rsidR="0091295D" w:rsidRPr="00107375">
        <w:rPr>
          <w:rFonts w:ascii="Times New Roman" w:hAnsi="Times New Roman"/>
          <w:sz w:val="24"/>
          <w:szCs w:val="24"/>
          <w:lang w:val="bs-Latn-BA"/>
        </w:rPr>
        <w:t>ij</w:t>
      </w:r>
      <w:r w:rsidRPr="00107375">
        <w:rPr>
          <w:rFonts w:ascii="Times New Roman" w:hAnsi="Times New Roman"/>
          <w:sz w:val="24"/>
          <w:szCs w:val="24"/>
          <w:lang w:val="bs-Latn-BA"/>
        </w:rPr>
        <w:t xml:space="preserve">evoza putnika </w:t>
      </w:r>
      <w:r w:rsidR="007522F0" w:rsidRPr="00107375">
        <w:rPr>
          <w:rFonts w:ascii="Times New Roman" w:hAnsi="Times New Roman"/>
          <w:sz w:val="24"/>
          <w:szCs w:val="24"/>
          <w:lang w:val="bs-Latn-BA"/>
        </w:rPr>
        <w:t>iz člana</w:t>
      </w:r>
      <w:r w:rsidRPr="00107375">
        <w:rPr>
          <w:rFonts w:ascii="Times New Roman" w:hAnsi="Times New Roman"/>
          <w:sz w:val="24"/>
          <w:szCs w:val="24"/>
          <w:lang w:val="bs-Latn-BA"/>
        </w:rPr>
        <w:t xml:space="preserve"> </w:t>
      </w:r>
      <w:r w:rsidR="008B6EAE" w:rsidRPr="00107375">
        <w:rPr>
          <w:rFonts w:ascii="Times New Roman" w:hAnsi="Times New Roman"/>
          <w:sz w:val="24"/>
          <w:szCs w:val="24"/>
          <w:lang w:val="bs-Latn-BA"/>
        </w:rPr>
        <w:t>68</w:t>
      </w:r>
      <w:r w:rsidRPr="00107375">
        <w:rPr>
          <w:rFonts w:ascii="Times New Roman" w:hAnsi="Times New Roman"/>
          <w:sz w:val="24"/>
          <w:szCs w:val="24"/>
          <w:lang w:val="bs-Latn-BA"/>
        </w:rPr>
        <w:t xml:space="preserve">. stav </w:t>
      </w:r>
      <w:r w:rsidR="008B6EAE" w:rsidRPr="00107375">
        <w:rPr>
          <w:rFonts w:ascii="Times New Roman" w:hAnsi="Times New Roman"/>
          <w:sz w:val="24"/>
          <w:szCs w:val="24"/>
          <w:lang w:val="bs-Latn-BA"/>
        </w:rPr>
        <w:t>(3)</w:t>
      </w:r>
      <w:r w:rsidRPr="00107375">
        <w:rPr>
          <w:rFonts w:ascii="Times New Roman" w:hAnsi="Times New Roman"/>
          <w:sz w:val="24"/>
          <w:szCs w:val="24"/>
          <w:lang w:val="bs-Latn-BA"/>
        </w:rPr>
        <w:t xml:space="preserve"> </w:t>
      </w:r>
      <w:r w:rsidR="007522F0" w:rsidRPr="00107375">
        <w:rPr>
          <w:rFonts w:ascii="Times New Roman" w:hAnsi="Times New Roman"/>
          <w:sz w:val="24"/>
          <w:szCs w:val="24"/>
          <w:lang w:val="bs-Latn-BA"/>
        </w:rPr>
        <w:t>Z</w:t>
      </w:r>
      <w:r w:rsidRPr="00107375">
        <w:rPr>
          <w:rFonts w:ascii="Times New Roman" w:hAnsi="Times New Roman"/>
          <w:sz w:val="24"/>
          <w:szCs w:val="24"/>
          <w:lang w:val="bs-Latn-BA"/>
        </w:rPr>
        <w:t>akona</w:t>
      </w:r>
      <w:r w:rsidR="007522F0" w:rsidRPr="00107375">
        <w:rPr>
          <w:rFonts w:ascii="Times New Roman" w:hAnsi="Times New Roman"/>
          <w:sz w:val="24"/>
          <w:szCs w:val="24"/>
          <w:lang w:val="bs-Latn-BA"/>
        </w:rPr>
        <w:t>.</w:t>
      </w:r>
    </w:p>
    <w:p w14:paraId="718498EB" w14:textId="1326037F" w:rsidR="00556C06" w:rsidRPr="00107375" w:rsidRDefault="00556C06" w:rsidP="00FA6F6D">
      <w:pPr>
        <w:pStyle w:val="NoSpacing1"/>
        <w:numPr>
          <w:ilvl w:val="0"/>
          <w:numId w:val="141"/>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Kod povrata PDV licima iz stava (1) ovog člana primjenjuju se odredbe ovog zakona koje se odnose na odbitak ulaznog poreza. </w:t>
      </w:r>
    </w:p>
    <w:p w14:paraId="06EB59B3" w14:textId="77777777" w:rsidR="00556C06" w:rsidRPr="00107375" w:rsidRDefault="00556C06" w:rsidP="00112D2A">
      <w:pPr>
        <w:pStyle w:val="NoSpacing1"/>
        <w:jc w:val="both"/>
        <w:rPr>
          <w:rFonts w:ascii="Times New Roman" w:hAnsi="Times New Roman"/>
          <w:sz w:val="24"/>
          <w:szCs w:val="24"/>
          <w:lang w:val="bs-Latn-BA"/>
        </w:rPr>
      </w:pPr>
    </w:p>
    <w:p w14:paraId="0DDCD1EA" w14:textId="0CD7AFA7" w:rsidR="00556C06" w:rsidRPr="00107375" w:rsidRDefault="00556C06" w:rsidP="00FA6F6D">
      <w:pPr>
        <w:pStyle w:val="NoSpacing1"/>
        <w:numPr>
          <w:ilvl w:val="0"/>
          <w:numId w:val="141"/>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Strani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nema pravo na povrat PDV za: </w:t>
      </w:r>
    </w:p>
    <w:p w14:paraId="6B6DC616" w14:textId="77777777" w:rsidR="00556C06" w:rsidRPr="00107375" w:rsidRDefault="00556C06" w:rsidP="00FA6F6D">
      <w:pPr>
        <w:pStyle w:val="NoSpacing1"/>
        <w:numPr>
          <w:ilvl w:val="0"/>
          <w:numId w:val="54"/>
        </w:numPr>
        <w:ind w:left="851" w:hanging="294"/>
        <w:jc w:val="both"/>
        <w:rPr>
          <w:rFonts w:ascii="Times New Roman" w:hAnsi="Times New Roman"/>
          <w:sz w:val="24"/>
          <w:szCs w:val="24"/>
          <w:lang w:val="bs-Latn-BA"/>
        </w:rPr>
      </w:pPr>
      <w:r w:rsidRPr="00107375">
        <w:rPr>
          <w:rFonts w:ascii="Times New Roman" w:hAnsi="Times New Roman"/>
          <w:sz w:val="24"/>
          <w:szCs w:val="24"/>
          <w:lang w:val="bs-Latn-BA"/>
        </w:rPr>
        <w:t>iznose PDV koji su prema odredbama ovog zakona netačno obračunati,</w:t>
      </w:r>
    </w:p>
    <w:p w14:paraId="6D553027" w14:textId="77777777" w:rsidR="00556C06" w:rsidRPr="00107375" w:rsidRDefault="00556C06" w:rsidP="00FA6F6D">
      <w:pPr>
        <w:pStyle w:val="NoSpacing1"/>
        <w:numPr>
          <w:ilvl w:val="0"/>
          <w:numId w:val="54"/>
        </w:numPr>
        <w:ind w:left="851" w:hanging="294"/>
        <w:jc w:val="both"/>
        <w:rPr>
          <w:rFonts w:ascii="Times New Roman" w:hAnsi="Times New Roman"/>
          <w:sz w:val="24"/>
          <w:szCs w:val="24"/>
          <w:lang w:val="bs-Latn-BA"/>
        </w:rPr>
      </w:pPr>
      <w:r w:rsidRPr="00107375">
        <w:rPr>
          <w:rFonts w:ascii="Times New Roman" w:hAnsi="Times New Roman"/>
          <w:sz w:val="24"/>
          <w:szCs w:val="24"/>
          <w:lang w:val="bs-Latn-BA"/>
        </w:rPr>
        <w:t>iznose PDV koji su obračunati za promet dobara koji su oslobođeni ili mogu biti oslobođeni plaćanja PDV u skladu s odredbama ovog Zakona.</w:t>
      </w:r>
    </w:p>
    <w:p w14:paraId="7825333D" w14:textId="77777777" w:rsidR="00556C06" w:rsidRPr="00107375" w:rsidRDefault="00556C06" w:rsidP="00B920FF">
      <w:pPr>
        <w:pStyle w:val="NoSpacing1"/>
        <w:jc w:val="both"/>
        <w:rPr>
          <w:rFonts w:ascii="Times New Roman" w:hAnsi="Times New Roman"/>
          <w:sz w:val="24"/>
          <w:szCs w:val="24"/>
          <w:lang w:val="bs-Latn-BA"/>
        </w:rPr>
      </w:pPr>
    </w:p>
    <w:p w14:paraId="462B9ABA" w14:textId="76A8D6AF" w:rsidR="00556C06" w:rsidRPr="00107375" w:rsidRDefault="00556C06" w:rsidP="00FA6F6D">
      <w:pPr>
        <w:pStyle w:val="NoSpacing1"/>
        <w:numPr>
          <w:ilvl w:val="0"/>
          <w:numId w:val="141"/>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Pravo na povrat PDV ostvaruje se putem zahtjeva za povrat PDV, koji strani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podnosi nadležnoj organizacionoj jedinici UIO najkasnije do 30. juna tekuće godine, nakon završetka kalendarske godine na koju se zahtjev odnosi. </w:t>
      </w:r>
    </w:p>
    <w:p w14:paraId="11DBBD3F" w14:textId="77777777" w:rsidR="00556C06" w:rsidRPr="00107375" w:rsidRDefault="00556C06" w:rsidP="00674066">
      <w:pPr>
        <w:pStyle w:val="NoSpacing1"/>
        <w:jc w:val="both"/>
        <w:rPr>
          <w:rFonts w:ascii="Times New Roman" w:hAnsi="Times New Roman"/>
          <w:sz w:val="24"/>
          <w:szCs w:val="24"/>
          <w:lang w:val="bs-Latn-BA"/>
        </w:rPr>
      </w:pPr>
    </w:p>
    <w:p w14:paraId="35F7CE0A" w14:textId="7CC282CA" w:rsidR="00556C06" w:rsidRPr="00107375" w:rsidRDefault="00556C06" w:rsidP="00FA6F6D">
      <w:pPr>
        <w:pStyle w:val="NoSpacing1"/>
        <w:numPr>
          <w:ilvl w:val="0"/>
          <w:numId w:val="141"/>
        </w:numPr>
        <w:ind w:left="360"/>
        <w:jc w:val="both"/>
        <w:rPr>
          <w:rFonts w:ascii="Times New Roman" w:hAnsi="Times New Roman"/>
          <w:sz w:val="24"/>
          <w:szCs w:val="24"/>
          <w:lang w:val="bs-Latn-BA"/>
        </w:rPr>
      </w:pPr>
      <w:r w:rsidRPr="00107375">
        <w:rPr>
          <w:rFonts w:ascii="Times New Roman" w:hAnsi="Times New Roman"/>
          <w:sz w:val="24"/>
          <w:szCs w:val="24"/>
          <w:lang w:val="bs-Latn-BA"/>
        </w:rPr>
        <w:t>Period za koji se povrat zaht</w:t>
      </w:r>
      <w:r w:rsidR="006A4B19" w:rsidRPr="00107375">
        <w:rPr>
          <w:rFonts w:ascii="Times New Roman" w:hAnsi="Times New Roman"/>
          <w:sz w:val="24"/>
          <w:szCs w:val="24"/>
          <w:lang w:val="bs-Latn-BA"/>
        </w:rPr>
        <w:t>i</w:t>
      </w:r>
      <w:r w:rsidRPr="00107375">
        <w:rPr>
          <w:rFonts w:ascii="Times New Roman" w:hAnsi="Times New Roman"/>
          <w:sz w:val="24"/>
          <w:szCs w:val="24"/>
          <w:lang w:val="bs-Latn-BA"/>
        </w:rPr>
        <w:t xml:space="preserve">jeva ne može biti duži od jedne kalendarske godine niti kraći od tri uzastopna kalendarska mjeseca. Zahtjev za povrat PDV može se odnositi i na period kraći od tri mjeseca, ako taj period obuhvata kraj kalendarske godine. </w:t>
      </w:r>
    </w:p>
    <w:p w14:paraId="7EA8194A" w14:textId="77777777" w:rsidR="00556C06" w:rsidRPr="00107375" w:rsidRDefault="00556C06" w:rsidP="00674066">
      <w:pPr>
        <w:pStyle w:val="NoSpacing1"/>
        <w:jc w:val="both"/>
        <w:rPr>
          <w:rFonts w:ascii="Times New Roman" w:hAnsi="Times New Roman"/>
          <w:sz w:val="24"/>
          <w:szCs w:val="24"/>
          <w:lang w:val="bs-Latn-BA"/>
        </w:rPr>
      </w:pPr>
    </w:p>
    <w:p w14:paraId="11DF2CEA" w14:textId="591A9269" w:rsidR="00556C06" w:rsidRPr="00107375" w:rsidRDefault="00556C06" w:rsidP="00FA6F6D">
      <w:pPr>
        <w:pStyle w:val="NoSpacing1"/>
        <w:numPr>
          <w:ilvl w:val="0"/>
          <w:numId w:val="141"/>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Zahtjev za povrat PDV koji se odnosi na period povrata kraći od jedne kalendarske godine, a ne kraći od tri mjeseca može se podnijeti ako iznos PDV za koji se traži povrat nije manji od 800 konvertibilnih maraka. </w:t>
      </w:r>
    </w:p>
    <w:p w14:paraId="39CAB864" w14:textId="77777777" w:rsidR="00556C06" w:rsidRPr="00107375" w:rsidRDefault="00556C06" w:rsidP="00674066">
      <w:pPr>
        <w:pStyle w:val="NoSpacing1"/>
        <w:jc w:val="both"/>
        <w:rPr>
          <w:rFonts w:ascii="Times New Roman" w:hAnsi="Times New Roman"/>
          <w:sz w:val="24"/>
          <w:szCs w:val="24"/>
          <w:lang w:val="bs-Latn-BA"/>
        </w:rPr>
      </w:pPr>
    </w:p>
    <w:p w14:paraId="7C32D722" w14:textId="77777777" w:rsidR="00674066" w:rsidRPr="00107375" w:rsidRDefault="00556C06" w:rsidP="00FA6F6D">
      <w:pPr>
        <w:pStyle w:val="NoSpacing1"/>
        <w:numPr>
          <w:ilvl w:val="0"/>
          <w:numId w:val="141"/>
        </w:numPr>
        <w:spacing w:after="240"/>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Zahtjev za povrat PDV koji se odnosi na period povrata u kalendarskoj godini ili u ostatku kalendarske godine, može se podnijeti ako iznos PDV za koji se traži povrat nije manji od 100 konvertibilnih maraka. </w:t>
      </w:r>
    </w:p>
    <w:p w14:paraId="6F86081F" w14:textId="51B5A020" w:rsidR="00556C06" w:rsidRPr="00107375" w:rsidRDefault="001719AB" w:rsidP="00FA6F6D">
      <w:pPr>
        <w:pStyle w:val="NoSpacing1"/>
        <w:numPr>
          <w:ilvl w:val="0"/>
          <w:numId w:val="141"/>
        </w:numPr>
        <w:ind w:left="142" w:hanging="142"/>
        <w:jc w:val="both"/>
        <w:rPr>
          <w:rFonts w:ascii="Times New Roman" w:hAnsi="Times New Roman"/>
          <w:sz w:val="24"/>
          <w:szCs w:val="24"/>
          <w:lang w:val="bs-Latn-BA"/>
        </w:rPr>
      </w:pPr>
      <w:r w:rsidRPr="00107375">
        <w:rPr>
          <w:rFonts w:ascii="Times New Roman" w:hAnsi="Times New Roman"/>
          <w:sz w:val="24"/>
          <w:szCs w:val="24"/>
          <w:lang w:val="bs-Latn-BA"/>
        </w:rPr>
        <w:lastRenderedPageBreak/>
        <w:t xml:space="preserve">Upravni odbor </w:t>
      </w:r>
      <w:r w:rsidR="00556C06" w:rsidRPr="00107375">
        <w:rPr>
          <w:rFonts w:ascii="Times New Roman" w:hAnsi="Times New Roman"/>
          <w:sz w:val="24"/>
          <w:szCs w:val="24"/>
          <w:lang w:val="bs-Latn-BA"/>
        </w:rPr>
        <w:t>UIO utvrđuje u</w:t>
      </w:r>
      <w:r w:rsidR="00C62E44" w:rsidRPr="00107375">
        <w:rPr>
          <w:rFonts w:ascii="Times New Roman" w:hAnsi="Times New Roman"/>
          <w:sz w:val="24"/>
          <w:szCs w:val="24"/>
          <w:lang w:val="bs-Latn-BA"/>
        </w:rPr>
        <w:t>vjete</w:t>
      </w:r>
      <w:r w:rsidR="00556C06" w:rsidRPr="00107375">
        <w:rPr>
          <w:rFonts w:ascii="Times New Roman" w:hAnsi="Times New Roman"/>
          <w:sz w:val="24"/>
          <w:szCs w:val="24"/>
          <w:lang w:val="bs-Latn-BA"/>
        </w:rPr>
        <w:t>, način i postupak provođenja povrata PDV stran</w:t>
      </w:r>
      <w:r w:rsidR="00183AA6" w:rsidRPr="00107375">
        <w:rPr>
          <w:rFonts w:ascii="Times New Roman" w:hAnsi="Times New Roman"/>
          <w:sz w:val="24"/>
          <w:szCs w:val="24"/>
          <w:lang w:val="bs-Latn-BA"/>
        </w:rPr>
        <w:t>o</w:t>
      </w:r>
      <w:r w:rsidR="00556C06" w:rsidRPr="00107375">
        <w:rPr>
          <w:rFonts w:ascii="Times New Roman" w:hAnsi="Times New Roman"/>
          <w:sz w:val="24"/>
          <w:szCs w:val="24"/>
          <w:lang w:val="bs-Latn-BA"/>
        </w:rPr>
        <w:t xml:space="preserve">m </w:t>
      </w:r>
      <w:r w:rsidR="00304A0B" w:rsidRPr="00107375">
        <w:rPr>
          <w:rFonts w:ascii="Times New Roman" w:hAnsi="Times New Roman"/>
          <w:sz w:val="24"/>
          <w:szCs w:val="24"/>
          <w:lang w:val="bs-Latn-BA"/>
        </w:rPr>
        <w:t>porezn</w:t>
      </w:r>
      <w:r w:rsidR="00183AA6" w:rsidRPr="00107375">
        <w:rPr>
          <w:rFonts w:ascii="Times New Roman" w:hAnsi="Times New Roman"/>
          <w:sz w:val="24"/>
          <w:szCs w:val="24"/>
          <w:lang w:val="bs-Latn-BA"/>
        </w:rPr>
        <w:t>om obvezniku</w:t>
      </w:r>
      <w:r w:rsidR="00556C06" w:rsidRPr="00107375">
        <w:rPr>
          <w:rFonts w:ascii="Times New Roman" w:hAnsi="Times New Roman"/>
          <w:sz w:val="24"/>
          <w:szCs w:val="24"/>
          <w:lang w:val="bs-Latn-BA"/>
        </w:rPr>
        <w:t>.</w:t>
      </w:r>
    </w:p>
    <w:p w14:paraId="088EFDFC" w14:textId="77777777" w:rsidR="00556C06" w:rsidRPr="00107375" w:rsidRDefault="00556C06" w:rsidP="00B920FF">
      <w:pPr>
        <w:pStyle w:val="NoSpacing1"/>
        <w:jc w:val="both"/>
        <w:rPr>
          <w:rFonts w:ascii="Times New Roman" w:hAnsi="Times New Roman"/>
          <w:sz w:val="24"/>
          <w:szCs w:val="24"/>
          <w:lang w:val="bs-Latn-BA"/>
        </w:rPr>
      </w:pPr>
    </w:p>
    <w:p w14:paraId="70B2638B" w14:textId="77777777" w:rsidR="00556C06" w:rsidRPr="00107375" w:rsidRDefault="00556C06" w:rsidP="00B920FF">
      <w:pPr>
        <w:pStyle w:val="NoSpacing1"/>
        <w:jc w:val="both"/>
        <w:outlineLvl w:val="0"/>
        <w:rPr>
          <w:rFonts w:ascii="Times New Roman" w:hAnsi="Times New Roman"/>
          <w:sz w:val="24"/>
          <w:szCs w:val="24"/>
          <w:lang w:val="bs-Latn-BA"/>
        </w:rPr>
      </w:pPr>
      <w:bookmarkStart w:id="50" w:name="_Toc470213971"/>
      <w:r w:rsidRPr="00107375">
        <w:rPr>
          <w:rFonts w:ascii="Times New Roman" w:hAnsi="Times New Roman"/>
          <w:sz w:val="24"/>
          <w:szCs w:val="24"/>
          <w:lang w:val="bs-Latn-BA"/>
        </w:rPr>
        <w:t>DIO TRINAESTI - FAKTURA, KNJIGOVODSTVO I ČUVANJE DOKUMENTACIJE</w:t>
      </w:r>
      <w:bookmarkEnd w:id="50"/>
    </w:p>
    <w:p w14:paraId="06A1B1C7" w14:textId="77777777" w:rsidR="00556C06" w:rsidRPr="00107375" w:rsidRDefault="00556C06" w:rsidP="00B920FF">
      <w:pPr>
        <w:pStyle w:val="NoSpacing1"/>
        <w:jc w:val="both"/>
        <w:rPr>
          <w:rFonts w:ascii="Times New Roman" w:hAnsi="Times New Roman"/>
          <w:sz w:val="24"/>
          <w:szCs w:val="24"/>
          <w:lang w:val="bs-Latn-BA"/>
        </w:rPr>
      </w:pPr>
    </w:p>
    <w:p w14:paraId="042DD086" w14:textId="77777777" w:rsidR="00556C06" w:rsidRPr="00107375" w:rsidRDefault="00556C06" w:rsidP="00B920FF">
      <w:pPr>
        <w:pStyle w:val="NoSpacing1"/>
        <w:jc w:val="both"/>
        <w:outlineLvl w:val="0"/>
        <w:rPr>
          <w:rFonts w:ascii="Times New Roman" w:hAnsi="Times New Roman"/>
          <w:sz w:val="24"/>
          <w:szCs w:val="24"/>
          <w:lang w:val="bs-Latn-BA"/>
        </w:rPr>
      </w:pPr>
      <w:bookmarkStart w:id="51" w:name="_Toc470213972"/>
      <w:r w:rsidRPr="00107375">
        <w:rPr>
          <w:rFonts w:ascii="Times New Roman" w:hAnsi="Times New Roman"/>
          <w:sz w:val="24"/>
          <w:szCs w:val="24"/>
          <w:lang w:val="bs-Latn-BA"/>
        </w:rPr>
        <w:t>GLAVA I - FAKTURA</w:t>
      </w:r>
      <w:bookmarkEnd w:id="51"/>
    </w:p>
    <w:p w14:paraId="202511D5" w14:textId="77777777" w:rsidR="00556C06" w:rsidRPr="00107375" w:rsidRDefault="00556C06"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94.</w:t>
      </w:r>
    </w:p>
    <w:p w14:paraId="4929DB71" w14:textId="77777777" w:rsidR="00556C06" w:rsidRPr="00107375" w:rsidRDefault="00556C06"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(Izdavanje fakture)</w:t>
      </w:r>
    </w:p>
    <w:p w14:paraId="65D44754" w14:textId="77777777" w:rsidR="00556C06" w:rsidRPr="00107375" w:rsidRDefault="00556C06" w:rsidP="00B920FF">
      <w:pPr>
        <w:pStyle w:val="NoSpacing1"/>
        <w:jc w:val="both"/>
        <w:rPr>
          <w:rFonts w:ascii="Times New Roman" w:hAnsi="Times New Roman"/>
          <w:sz w:val="24"/>
          <w:szCs w:val="24"/>
          <w:lang w:val="bs-Latn-BA"/>
        </w:rPr>
      </w:pPr>
    </w:p>
    <w:p w14:paraId="1BC15415" w14:textId="41740E86" w:rsidR="00556C06" w:rsidRPr="00107375" w:rsidRDefault="00556C06" w:rsidP="00FA6F6D">
      <w:pPr>
        <w:pStyle w:val="NoSpacing1"/>
        <w:numPr>
          <w:ilvl w:val="0"/>
          <w:numId w:val="142"/>
        </w:numPr>
        <w:jc w:val="both"/>
        <w:rPr>
          <w:rFonts w:ascii="Times New Roman" w:hAnsi="Times New Roman"/>
          <w:sz w:val="24"/>
          <w:szCs w:val="24"/>
          <w:lang w:val="bs-Latn-BA"/>
        </w:rPr>
      </w:pPr>
      <w:r w:rsidRPr="00107375">
        <w:rPr>
          <w:rFonts w:ascii="Times New Roman" w:hAnsi="Times New Roman"/>
          <w:sz w:val="24"/>
          <w:szCs w:val="24"/>
          <w:lang w:val="bs-Latn-BA"/>
        </w:rPr>
        <w:t xml:space="preserve">Svaki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u obavezi je izdati fakturu za: </w:t>
      </w:r>
    </w:p>
    <w:p w14:paraId="62C3790D" w14:textId="40E48630" w:rsidR="00556C06" w:rsidRPr="00107375" w:rsidRDefault="00556C06" w:rsidP="00FA6F6D">
      <w:pPr>
        <w:pStyle w:val="NoSpacing1"/>
        <w:numPr>
          <w:ilvl w:val="0"/>
          <w:numId w:val="51"/>
        </w:numPr>
        <w:ind w:left="851" w:hanging="284"/>
        <w:jc w:val="both"/>
        <w:rPr>
          <w:rFonts w:ascii="Times New Roman" w:hAnsi="Times New Roman"/>
          <w:sz w:val="24"/>
          <w:szCs w:val="24"/>
          <w:lang w:val="bs-Latn-BA"/>
        </w:rPr>
      </w:pPr>
      <w:r w:rsidRPr="00107375">
        <w:rPr>
          <w:rFonts w:ascii="Times New Roman" w:hAnsi="Times New Roman"/>
          <w:sz w:val="24"/>
          <w:szCs w:val="24"/>
          <w:lang w:val="bs-Latn-BA"/>
        </w:rPr>
        <w:t xml:space="preserve">promet dobara i pružanje usluga izvršen drugom </w:t>
      </w:r>
      <w:r w:rsidR="00CB5810" w:rsidRPr="00107375">
        <w:rPr>
          <w:rFonts w:ascii="Times New Roman" w:hAnsi="Times New Roman"/>
          <w:sz w:val="24"/>
          <w:szCs w:val="24"/>
          <w:lang w:val="bs-Latn-BA"/>
        </w:rPr>
        <w:t>poreznom</w:t>
      </w:r>
      <w:r w:rsidRPr="00107375">
        <w:rPr>
          <w:rFonts w:ascii="Times New Roman" w:hAnsi="Times New Roman"/>
          <w:sz w:val="24"/>
          <w:szCs w:val="24"/>
          <w:lang w:val="bs-Latn-BA"/>
        </w:rPr>
        <w:t xml:space="preserve"> obvezniku ili drugom licu koje nije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w:t>
      </w:r>
    </w:p>
    <w:p w14:paraId="0007D63F" w14:textId="77777777" w:rsidR="00556C06" w:rsidRPr="00107375" w:rsidRDefault="00556C06" w:rsidP="00FA6F6D">
      <w:pPr>
        <w:pStyle w:val="NoSpacing1"/>
        <w:numPr>
          <w:ilvl w:val="0"/>
          <w:numId w:val="51"/>
        </w:numPr>
        <w:ind w:left="851" w:hanging="284"/>
        <w:jc w:val="both"/>
        <w:rPr>
          <w:rFonts w:ascii="Times New Roman" w:hAnsi="Times New Roman"/>
          <w:sz w:val="24"/>
          <w:szCs w:val="24"/>
          <w:lang w:val="bs-Latn-BA"/>
        </w:rPr>
      </w:pPr>
      <w:r w:rsidRPr="00107375">
        <w:rPr>
          <w:rFonts w:ascii="Times New Roman" w:hAnsi="Times New Roman"/>
          <w:sz w:val="24"/>
          <w:szCs w:val="24"/>
          <w:lang w:val="bs-Latn-BA"/>
        </w:rPr>
        <w:t xml:space="preserve">svako plaćanje ili djelimično plaćanje izvršeno prije izvršenog prometa dobara ili pružanja usluga iz prethodne tačke ovog stava. </w:t>
      </w:r>
    </w:p>
    <w:p w14:paraId="47B2DF4A" w14:textId="77777777" w:rsidR="00556C06" w:rsidRPr="00107375" w:rsidRDefault="00556C06" w:rsidP="00B920FF">
      <w:pPr>
        <w:pStyle w:val="NoSpacing1"/>
        <w:jc w:val="both"/>
        <w:rPr>
          <w:rFonts w:ascii="Times New Roman" w:hAnsi="Times New Roman"/>
          <w:sz w:val="24"/>
          <w:szCs w:val="24"/>
          <w:lang w:val="bs-Latn-BA"/>
        </w:rPr>
      </w:pPr>
    </w:p>
    <w:p w14:paraId="342D00C3" w14:textId="1F9E0F45" w:rsidR="00556C06" w:rsidRPr="00107375" w:rsidRDefault="00556C06" w:rsidP="00FA6F6D">
      <w:pPr>
        <w:pStyle w:val="NoSpacing1"/>
        <w:numPr>
          <w:ilvl w:val="0"/>
          <w:numId w:val="142"/>
        </w:numPr>
        <w:jc w:val="both"/>
        <w:rPr>
          <w:rFonts w:ascii="Times New Roman" w:hAnsi="Times New Roman"/>
          <w:strike/>
          <w:sz w:val="24"/>
          <w:szCs w:val="24"/>
          <w:lang w:val="bs-Latn-BA"/>
        </w:rPr>
      </w:pPr>
      <w:r w:rsidRPr="00107375">
        <w:rPr>
          <w:rFonts w:ascii="Times New Roman" w:hAnsi="Times New Roman"/>
          <w:sz w:val="24"/>
          <w:szCs w:val="24"/>
          <w:lang w:val="bs-Latn-BA"/>
        </w:rPr>
        <w:t xml:space="preserve">Izuzetno od stava (1) ovog člana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nije obavezan izdati fakturu za usluge koje su oslobođene PDV prema čl</w:t>
      </w:r>
      <w:r w:rsidR="004E5BF2" w:rsidRPr="00107375">
        <w:rPr>
          <w:rFonts w:ascii="Times New Roman" w:hAnsi="Times New Roman"/>
          <w:sz w:val="24"/>
          <w:szCs w:val="24"/>
          <w:lang w:val="bs-Latn-BA"/>
        </w:rPr>
        <w:t>.</w:t>
      </w:r>
      <w:r w:rsidRPr="00107375">
        <w:rPr>
          <w:rFonts w:ascii="Times New Roman" w:hAnsi="Times New Roman"/>
          <w:sz w:val="24"/>
          <w:szCs w:val="24"/>
          <w:lang w:val="bs-Latn-BA"/>
        </w:rPr>
        <w:t xml:space="preserve"> 48. i 49. stav (1) tačka a) Zakona, </w:t>
      </w:r>
    </w:p>
    <w:p w14:paraId="3D830903" w14:textId="77777777" w:rsidR="00556C06" w:rsidRPr="00107375" w:rsidRDefault="00556C06" w:rsidP="00B920FF">
      <w:pPr>
        <w:pStyle w:val="NoSpacing1"/>
        <w:jc w:val="both"/>
        <w:rPr>
          <w:rFonts w:ascii="Times New Roman" w:hAnsi="Times New Roman"/>
          <w:sz w:val="24"/>
          <w:szCs w:val="24"/>
          <w:lang w:val="bs-Latn-BA"/>
        </w:rPr>
      </w:pPr>
    </w:p>
    <w:p w14:paraId="66FD9F90" w14:textId="58BA1C7C" w:rsidR="00556C06" w:rsidRPr="00107375" w:rsidRDefault="00304A0B" w:rsidP="00FA6F6D">
      <w:pPr>
        <w:pStyle w:val="NoSpacing1"/>
        <w:numPr>
          <w:ilvl w:val="0"/>
          <w:numId w:val="142"/>
        </w:numPr>
        <w:jc w:val="both"/>
        <w:rPr>
          <w:rFonts w:ascii="Times New Roman" w:hAnsi="Times New Roman"/>
          <w:sz w:val="24"/>
          <w:szCs w:val="24"/>
          <w:lang w:val="bs-Latn-BA"/>
        </w:rPr>
      </w:pPr>
      <w:r w:rsidRPr="00107375">
        <w:rPr>
          <w:rFonts w:ascii="Times New Roman" w:hAnsi="Times New Roman"/>
          <w:sz w:val="24"/>
          <w:szCs w:val="24"/>
          <w:lang w:val="bs-Latn-BA"/>
        </w:rPr>
        <w:t>Porezni</w:t>
      </w:r>
      <w:r w:rsidR="00556C06" w:rsidRPr="00107375">
        <w:rPr>
          <w:rFonts w:ascii="Times New Roman" w:hAnsi="Times New Roman"/>
          <w:sz w:val="24"/>
          <w:szCs w:val="24"/>
          <w:lang w:val="bs-Latn-BA"/>
        </w:rPr>
        <w:t xml:space="preserve"> obveznik može izdati zbirnu fakturu za više pojedinačnih prometa dobara ili pruženih usluga pod </w:t>
      </w:r>
      <w:r w:rsidR="0091295D" w:rsidRPr="00107375">
        <w:rPr>
          <w:rFonts w:ascii="Times New Roman" w:hAnsi="Times New Roman"/>
          <w:sz w:val="24"/>
          <w:szCs w:val="24"/>
          <w:lang w:val="bs-Latn-BA"/>
        </w:rPr>
        <w:t xml:space="preserve">uvjetom </w:t>
      </w:r>
      <w:r w:rsidR="00556C06" w:rsidRPr="00107375">
        <w:rPr>
          <w:rFonts w:ascii="Times New Roman" w:hAnsi="Times New Roman"/>
          <w:sz w:val="24"/>
          <w:szCs w:val="24"/>
          <w:lang w:val="bs-Latn-BA"/>
        </w:rPr>
        <w:t xml:space="preserve">da PDV na promete navedene u zbirnoj fakturi obračunava u istom kalendarskom mjesecu. </w:t>
      </w:r>
    </w:p>
    <w:p w14:paraId="2ADF5199" w14:textId="77777777" w:rsidR="00556C06" w:rsidRPr="00107375" w:rsidRDefault="00556C06" w:rsidP="00B920FF">
      <w:pPr>
        <w:pStyle w:val="NoSpacing1"/>
        <w:jc w:val="both"/>
        <w:rPr>
          <w:rFonts w:ascii="Times New Roman" w:hAnsi="Times New Roman"/>
          <w:sz w:val="24"/>
          <w:szCs w:val="24"/>
          <w:lang w:val="bs-Latn-BA"/>
        </w:rPr>
      </w:pPr>
    </w:p>
    <w:p w14:paraId="544A1ED7" w14:textId="3556F4F0" w:rsidR="00556C06" w:rsidRPr="00107375" w:rsidRDefault="00556C06" w:rsidP="00FA6F6D">
      <w:pPr>
        <w:pStyle w:val="NoSpacing1"/>
        <w:numPr>
          <w:ilvl w:val="0"/>
          <w:numId w:val="142"/>
        </w:numPr>
        <w:jc w:val="both"/>
        <w:rPr>
          <w:rFonts w:ascii="Times New Roman" w:hAnsi="Times New Roman"/>
          <w:sz w:val="24"/>
          <w:szCs w:val="24"/>
          <w:lang w:val="bs-Latn-BA"/>
        </w:rPr>
      </w:pPr>
      <w:r w:rsidRPr="00107375">
        <w:rPr>
          <w:rFonts w:ascii="Times New Roman" w:hAnsi="Times New Roman"/>
          <w:sz w:val="24"/>
          <w:szCs w:val="24"/>
          <w:lang w:val="bs-Latn-BA"/>
        </w:rPr>
        <w:t xml:space="preserve">Fakturu može izdati i primalac dobara ili usluga koje mu je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isporučio, odnosno pružio pod </w:t>
      </w:r>
      <w:r w:rsidR="003E32FA" w:rsidRPr="00107375">
        <w:rPr>
          <w:rFonts w:ascii="Times New Roman" w:hAnsi="Times New Roman"/>
          <w:sz w:val="24"/>
          <w:szCs w:val="24"/>
          <w:lang w:val="bs-Latn-BA"/>
        </w:rPr>
        <w:t>uvjetom</w:t>
      </w:r>
      <w:r w:rsidRPr="00107375">
        <w:rPr>
          <w:rFonts w:ascii="Times New Roman" w:hAnsi="Times New Roman"/>
          <w:sz w:val="24"/>
          <w:szCs w:val="24"/>
          <w:lang w:val="bs-Latn-BA"/>
        </w:rPr>
        <w:t xml:space="preserve"> da o tome postoji sporazum između te dvije strane i pod u</w:t>
      </w:r>
      <w:r w:rsidR="00E71DE3" w:rsidRPr="00107375">
        <w:rPr>
          <w:rFonts w:ascii="Times New Roman" w:hAnsi="Times New Roman"/>
          <w:sz w:val="24"/>
          <w:szCs w:val="24"/>
          <w:lang w:val="bs-Latn-BA"/>
        </w:rPr>
        <w:t>vjetom</w:t>
      </w:r>
      <w:r w:rsidRPr="00107375">
        <w:rPr>
          <w:rFonts w:ascii="Times New Roman" w:hAnsi="Times New Roman"/>
          <w:sz w:val="24"/>
          <w:szCs w:val="24"/>
          <w:lang w:val="bs-Latn-BA"/>
        </w:rPr>
        <w:t xml:space="preserve"> da je utvrđen postupak za prihvatanje svake fakture kod </w:t>
      </w:r>
      <w:r w:rsidR="00304A0B" w:rsidRPr="00107375">
        <w:rPr>
          <w:rFonts w:ascii="Times New Roman" w:hAnsi="Times New Roman"/>
          <w:sz w:val="24"/>
          <w:szCs w:val="24"/>
          <w:lang w:val="bs-Latn-BA"/>
        </w:rPr>
        <w:t>poreznog</w:t>
      </w:r>
      <w:r w:rsidRPr="00107375">
        <w:rPr>
          <w:rFonts w:ascii="Times New Roman" w:hAnsi="Times New Roman"/>
          <w:sz w:val="24"/>
          <w:szCs w:val="24"/>
          <w:lang w:val="bs-Latn-BA"/>
        </w:rPr>
        <w:t xml:space="preserve"> obveznika koji obavlja promet dobara i usluga. </w:t>
      </w:r>
    </w:p>
    <w:p w14:paraId="3A8E0A27" w14:textId="77777777" w:rsidR="00556C06" w:rsidRPr="00107375" w:rsidRDefault="00556C06" w:rsidP="00B920FF">
      <w:pPr>
        <w:pStyle w:val="NoSpacing1"/>
        <w:jc w:val="both"/>
        <w:rPr>
          <w:rFonts w:ascii="Times New Roman" w:hAnsi="Times New Roman"/>
          <w:sz w:val="24"/>
          <w:szCs w:val="24"/>
          <w:lang w:val="bs-Latn-BA"/>
        </w:rPr>
      </w:pPr>
    </w:p>
    <w:p w14:paraId="76285128" w14:textId="0DA37982" w:rsidR="00556C06" w:rsidRPr="00107375" w:rsidRDefault="00556C06" w:rsidP="00FA6F6D">
      <w:pPr>
        <w:pStyle w:val="NoSpacing1"/>
        <w:numPr>
          <w:ilvl w:val="0"/>
          <w:numId w:val="142"/>
        </w:numPr>
        <w:jc w:val="both"/>
        <w:rPr>
          <w:rFonts w:ascii="Times New Roman" w:hAnsi="Times New Roman"/>
          <w:sz w:val="24"/>
          <w:szCs w:val="24"/>
          <w:lang w:val="bs-Latn-BA"/>
        </w:rPr>
      </w:pPr>
      <w:r w:rsidRPr="00107375">
        <w:rPr>
          <w:rFonts w:ascii="Times New Roman" w:hAnsi="Times New Roman"/>
          <w:sz w:val="24"/>
          <w:szCs w:val="24"/>
          <w:lang w:val="bs-Latn-BA"/>
        </w:rPr>
        <w:t xml:space="preserve">Fakturu koju izdaje isporučilac prometa je svaka isprava prema kojoj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ili lice kojem on naloži obračunava vrijednost prometovanih dobara i pruženih usluga, bez obzira kako se ta isprava naziva u poslovnom prometu, s tim da mora sadržavati podatke iz člana </w:t>
      </w:r>
      <w:r w:rsidR="00CA5F5B" w:rsidRPr="00107375">
        <w:rPr>
          <w:rFonts w:ascii="Times New Roman" w:hAnsi="Times New Roman"/>
          <w:sz w:val="24"/>
          <w:szCs w:val="24"/>
          <w:lang w:val="bs-Latn-BA"/>
        </w:rPr>
        <w:t xml:space="preserve">95. </w:t>
      </w:r>
      <w:r w:rsidRPr="00107375">
        <w:rPr>
          <w:rFonts w:ascii="Times New Roman" w:hAnsi="Times New Roman"/>
          <w:sz w:val="24"/>
          <w:szCs w:val="24"/>
          <w:lang w:val="bs-Latn-BA"/>
        </w:rPr>
        <w:t>ovog zakona.</w:t>
      </w:r>
    </w:p>
    <w:p w14:paraId="03BE6751" w14:textId="77777777" w:rsidR="00556C06" w:rsidRPr="00107375" w:rsidRDefault="00556C06" w:rsidP="00B920FF">
      <w:pPr>
        <w:pStyle w:val="NoSpacing1"/>
        <w:jc w:val="both"/>
        <w:rPr>
          <w:rFonts w:ascii="Times New Roman" w:hAnsi="Times New Roman"/>
          <w:sz w:val="24"/>
          <w:szCs w:val="24"/>
          <w:lang w:val="bs-Latn-BA"/>
        </w:rPr>
      </w:pPr>
    </w:p>
    <w:p w14:paraId="3A8E4499" w14:textId="73588C6F" w:rsidR="00556C06" w:rsidRPr="00107375" w:rsidRDefault="00556C06" w:rsidP="00FA6F6D">
      <w:pPr>
        <w:pStyle w:val="NoSpacing1"/>
        <w:numPr>
          <w:ilvl w:val="0"/>
          <w:numId w:val="142"/>
        </w:numPr>
        <w:jc w:val="both"/>
        <w:rPr>
          <w:rFonts w:ascii="Times New Roman" w:hAnsi="Times New Roman"/>
          <w:sz w:val="24"/>
          <w:szCs w:val="24"/>
          <w:lang w:val="bs-Latn-BA"/>
        </w:rPr>
      </w:pPr>
      <w:r w:rsidRPr="00107375">
        <w:rPr>
          <w:rFonts w:ascii="Times New Roman" w:hAnsi="Times New Roman"/>
          <w:sz w:val="24"/>
          <w:szCs w:val="24"/>
          <w:lang w:val="bs-Latn-BA"/>
        </w:rPr>
        <w:t xml:space="preserve">Svaka isprava, obavijest ili dokument kojim se mijenja prvobitna faktura i koji se izričito i nedvosmisleno odnosi na nju, smatra se fakturom. </w:t>
      </w:r>
    </w:p>
    <w:p w14:paraId="7EEA87EE" w14:textId="77777777" w:rsidR="00556C06" w:rsidRPr="00107375" w:rsidRDefault="00556C06" w:rsidP="00B920FF">
      <w:pPr>
        <w:pStyle w:val="NoSpacing1"/>
        <w:jc w:val="both"/>
        <w:rPr>
          <w:rFonts w:ascii="Times New Roman" w:hAnsi="Times New Roman"/>
          <w:sz w:val="24"/>
          <w:szCs w:val="24"/>
          <w:lang w:val="bs-Latn-BA"/>
        </w:rPr>
      </w:pPr>
    </w:p>
    <w:p w14:paraId="066DBA50" w14:textId="27106341" w:rsidR="00556C06" w:rsidRPr="00107375" w:rsidRDefault="00556C06" w:rsidP="00FA6F6D">
      <w:pPr>
        <w:pStyle w:val="NoSpacing1"/>
        <w:numPr>
          <w:ilvl w:val="0"/>
          <w:numId w:val="142"/>
        </w:numPr>
        <w:jc w:val="both"/>
        <w:rPr>
          <w:rFonts w:ascii="Times New Roman" w:hAnsi="Times New Roman"/>
          <w:sz w:val="24"/>
          <w:szCs w:val="24"/>
          <w:lang w:val="bs-Latn-BA"/>
        </w:rPr>
      </w:pPr>
      <w:r w:rsidRPr="00107375">
        <w:rPr>
          <w:rFonts w:ascii="Times New Roman" w:hAnsi="Times New Roman"/>
          <w:sz w:val="24"/>
          <w:szCs w:val="24"/>
          <w:lang w:val="bs-Latn-BA"/>
        </w:rPr>
        <w:t xml:space="preserve">Za izdavanje fakture primjenjuju se pravila shodno odredbama ovog zakona, ako se faktura odnosi na promet dobara i pružanje usluga za koje se u skladu sa odredbama iz Dijela četvrtog ovog zakona smatra da su izvršeni u Bosni i Hercegovini. </w:t>
      </w:r>
    </w:p>
    <w:p w14:paraId="3A91447D" w14:textId="77777777" w:rsidR="00556C06" w:rsidRPr="00107375" w:rsidRDefault="00556C06" w:rsidP="00B920FF">
      <w:pPr>
        <w:pStyle w:val="NoSpacing1"/>
        <w:jc w:val="both"/>
        <w:rPr>
          <w:rFonts w:ascii="Times New Roman" w:hAnsi="Times New Roman"/>
          <w:sz w:val="24"/>
          <w:szCs w:val="24"/>
          <w:lang w:val="bs-Latn-BA"/>
        </w:rPr>
      </w:pPr>
    </w:p>
    <w:p w14:paraId="71FD3671" w14:textId="097457CC" w:rsidR="00556C06" w:rsidRPr="00107375" w:rsidRDefault="00556C06" w:rsidP="00FA6F6D">
      <w:pPr>
        <w:pStyle w:val="NoSpacing1"/>
        <w:numPr>
          <w:ilvl w:val="0"/>
          <w:numId w:val="142"/>
        </w:numPr>
        <w:jc w:val="both"/>
        <w:rPr>
          <w:rFonts w:ascii="Times New Roman" w:hAnsi="Times New Roman"/>
          <w:sz w:val="24"/>
          <w:szCs w:val="24"/>
          <w:lang w:val="bs-Latn-BA"/>
        </w:rPr>
      </w:pPr>
      <w:r w:rsidRPr="00107375">
        <w:rPr>
          <w:rFonts w:ascii="Times New Roman" w:hAnsi="Times New Roman"/>
          <w:sz w:val="24"/>
          <w:szCs w:val="24"/>
          <w:lang w:val="bs-Latn-BA"/>
        </w:rPr>
        <w:t xml:space="preserve">Ako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koji vrši promet dobara ili pružanje usluga, koji u Bosni i Hercegovini nema sjedište ili poslovnu jedinicu ili ako njegova stalna poslovna jedinica u Bosni i Hercegovini ne učestvuje u prometu, izvrši promet dobara ili pružanje usluga za koje se u skladu s odredbama ovog zakona prenosi obaveza plaćanja na primaoca, bez obzira na odredbe iz prethodnog stava ovog člana, primjenjuju se pravila države u kojoj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ima sjedište ili stalnu poslovnu jedinicu iz koje se vrše prometi ili u slučaju nepostojanja takvog sjedišta ili stalne poslovne jedinice države u kojoj ima prebivalište ili uobičajeno boravište. U slučaju da fakturu izdaje primalac prometa primjenjuju se odredbe iz stava (7) ovog člana. </w:t>
      </w:r>
    </w:p>
    <w:p w14:paraId="1A1E6E63" w14:textId="77777777" w:rsidR="00556C06" w:rsidRPr="00107375" w:rsidRDefault="00556C06" w:rsidP="00B920FF">
      <w:pPr>
        <w:pStyle w:val="NoSpacing1"/>
        <w:jc w:val="both"/>
        <w:rPr>
          <w:rFonts w:ascii="Times New Roman" w:hAnsi="Times New Roman"/>
          <w:sz w:val="24"/>
          <w:szCs w:val="24"/>
          <w:lang w:val="bs-Latn-BA"/>
        </w:rPr>
      </w:pPr>
    </w:p>
    <w:p w14:paraId="1C7D7DA5" w14:textId="1F92CD55" w:rsidR="00CA5F5B" w:rsidRPr="00107375" w:rsidRDefault="00556C06" w:rsidP="00FA6F6D">
      <w:pPr>
        <w:pStyle w:val="NoSpacing1"/>
        <w:numPr>
          <w:ilvl w:val="0"/>
          <w:numId w:val="142"/>
        </w:numPr>
        <w:spacing w:after="240"/>
        <w:jc w:val="both"/>
        <w:rPr>
          <w:rFonts w:ascii="Times New Roman" w:hAnsi="Times New Roman"/>
          <w:sz w:val="24"/>
          <w:szCs w:val="24"/>
          <w:lang w:val="bs-Latn-BA"/>
        </w:rPr>
      </w:pPr>
      <w:r w:rsidRPr="00107375">
        <w:rPr>
          <w:rFonts w:ascii="Times New Roman" w:hAnsi="Times New Roman"/>
          <w:sz w:val="24"/>
          <w:szCs w:val="24"/>
          <w:lang w:val="bs-Latn-BA"/>
        </w:rPr>
        <w:t xml:space="preserve">Ako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koji vrši promet dobara ili pružanje usluga ima sjedište ili poslovnu jedinicu iz koje je izvršen promet ili u slučaju nedostatka takvog sjedišta ili stalne </w:t>
      </w:r>
      <w:r w:rsidRPr="00107375">
        <w:rPr>
          <w:rFonts w:ascii="Times New Roman" w:hAnsi="Times New Roman"/>
          <w:sz w:val="24"/>
          <w:szCs w:val="24"/>
          <w:lang w:val="bs-Latn-BA"/>
        </w:rPr>
        <w:lastRenderedPageBreak/>
        <w:t>poslovne jedinice, ima prebivalište ili uobičajeno boravište u Bosni i Hercegovini i obavlja promet dobara ili pružanje usluga za koje se u skladu sa odredbama iz Dijela četvrtog ovog zakona smatra se da nisu izvršene u Bosni i Hercegovini, izdavanje fakture za te promete vrši se u sk</w:t>
      </w:r>
      <w:r w:rsidR="00CA5F5B" w:rsidRPr="00107375">
        <w:rPr>
          <w:rFonts w:ascii="Times New Roman" w:hAnsi="Times New Roman"/>
          <w:sz w:val="24"/>
          <w:szCs w:val="24"/>
          <w:lang w:val="bs-Latn-BA"/>
        </w:rPr>
        <w:t xml:space="preserve">ladu sa odredbama ovog zakona. </w:t>
      </w:r>
    </w:p>
    <w:p w14:paraId="1549E6D4" w14:textId="1AEFFFEC" w:rsidR="00556C06" w:rsidRPr="00107375" w:rsidRDefault="001719AB" w:rsidP="00FA6F6D">
      <w:pPr>
        <w:pStyle w:val="NoSpacing1"/>
        <w:numPr>
          <w:ilvl w:val="0"/>
          <w:numId w:val="142"/>
        </w:numPr>
        <w:jc w:val="both"/>
        <w:rPr>
          <w:rFonts w:ascii="Times New Roman" w:hAnsi="Times New Roman"/>
          <w:sz w:val="24"/>
          <w:szCs w:val="24"/>
          <w:lang w:val="bs-Latn-BA"/>
        </w:rPr>
      </w:pPr>
      <w:r w:rsidRPr="00107375">
        <w:rPr>
          <w:rFonts w:ascii="Times New Roman" w:hAnsi="Times New Roman"/>
          <w:sz w:val="24"/>
          <w:szCs w:val="24"/>
          <w:lang w:val="bs-Latn-BA"/>
        </w:rPr>
        <w:t xml:space="preserve">Upravni odbor </w:t>
      </w:r>
      <w:r w:rsidR="00556C06" w:rsidRPr="00107375">
        <w:rPr>
          <w:rFonts w:ascii="Times New Roman" w:hAnsi="Times New Roman"/>
          <w:sz w:val="24"/>
          <w:szCs w:val="24"/>
          <w:lang w:val="bs-Latn-BA"/>
        </w:rPr>
        <w:t xml:space="preserve">UIO utvrđuje </w:t>
      </w:r>
      <w:r w:rsidR="00F71806" w:rsidRPr="00107375">
        <w:rPr>
          <w:rFonts w:ascii="Times New Roman" w:hAnsi="Times New Roman"/>
          <w:sz w:val="24"/>
          <w:szCs w:val="24"/>
          <w:lang w:val="bs-Latn-BA"/>
        </w:rPr>
        <w:t>uvjete</w:t>
      </w:r>
      <w:r w:rsidR="00556C06" w:rsidRPr="00107375">
        <w:rPr>
          <w:rFonts w:ascii="Times New Roman" w:hAnsi="Times New Roman"/>
          <w:sz w:val="24"/>
          <w:szCs w:val="24"/>
          <w:lang w:val="bs-Latn-BA"/>
        </w:rPr>
        <w:t xml:space="preserve"> i način izdavanja fakture, uključujući i način provođenja ovog člana.</w:t>
      </w:r>
    </w:p>
    <w:p w14:paraId="4F291C38" w14:textId="77777777" w:rsidR="00556C06" w:rsidRPr="00107375" w:rsidRDefault="00556C06" w:rsidP="00B920FF">
      <w:pPr>
        <w:pStyle w:val="NoSpacing1"/>
        <w:ind w:left="720"/>
        <w:jc w:val="both"/>
        <w:rPr>
          <w:rFonts w:ascii="Times New Roman" w:hAnsi="Times New Roman"/>
          <w:sz w:val="24"/>
          <w:szCs w:val="24"/>
          <w:lang w:val="bs-Latn-BA"/>
        </w:rPr>
      </w:pPr>
    </w:p>
    <w:p w14:paraId="772C7BF0" w14:textId="77777777" w:rsidR="00556C06" w:rsidRPr="00107375" w:rsidRDefault="00556C06"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95.</w:t>
      </w:r>
    </w:p>
    <w:p w14:paraId="009BA01A" w14:textId="77777777" w:rsidR="00556C06" w:rsidRPr="00107375" w:rsidRDefault="00556C06"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(Obavezni sadržaj fakture)</w:t>
      </w:r>
    </w:p>
    <w:p w14:paraId="6D59A6F0" w14:textId="77777777" w:rsidR="00556C06" w:rsidRPr="00107375" w:rsidRDefault="00556C06" w:rsidP="00B920FF">
      <w:pPr>
        <w:pStyle w:val="NoSpacing1"/>
        <w:jc w:val="both"/>
        <w:rPr>
          <w:rFonts w:ascii="Times New Roman" w:hAnsi="Times New Roman"/>
          <w:sz w:val="24"/>
          <w:szCs w:val="24"/>
          <w:lang w:val="bs-Latn-BA"/>
        </w:rPr>
      </w:pPr>
    </w:p>
    <w:p w14:paraId="23662673" w14:textId="6EB30183" w:rsidR="00556C06" w:rsidRPr="00107375" w:rsidRDefault="00556C06" w:rsidP="00FA6F6D">
      <w:pPr>
        <w:pStyle w:val="NoSpacing1"/>
        <w:numPr>
          <w:ilvl w:val="0"/>
          <w:numId w:val="143"/>
        </w:numPr>
        <w:jc w:val="both"/>
        <w:rPr>
          <w:rFonts w:ascii="Times New Roman" w:hAnsi="Times New Roman"/>
          <w:sz w:val="24"/>
          <w:szCs w:val="24"/>
          <w:lang w:val="bs-Latn-BA"/>
        </w:rPr>
      </w:pPr>
      <w:r w:rsidRPr="00107375">
        <w:rPr>
          <w:rFonts w:ascii="Times New Roman" w:hAnsi="Times New Roman"/>
          <w:sz w:val="24"/>
          <w:szCs w:val="24"/>
          <w:lang w:val="bs-Latn-BA"/>
        </w:rPr>
        <w:t xml:space="preserve">Faktura mora sadržavati najmanje sljedeće podatke: </w:t>
      </w:r>
    </w:p>
    <w:p w14:paraId="20DDBFF4" w14:textId="77777777" w:rsidR="00556C06" w:rsidRPr="00107375" w:rsidRDefault="00556C06" w:rsidP="00FA6F6D">
      <w:pPr>
        <w:pStyle w:val="NoSpacing1"/>
        <w:numPr>
          <w:ilvl w:val="0"/>
          <w:numId w:val="52"/>
        </w:numPr>
        <w:ind w:left="851" w:hanging="425"/>
        <w:jc w:val="both"/>
        <w:rPr>
          <w:rFonts w:ascii="Times New Roman" w:hAnsi="Times New Roman"/>
          <w:sz w:val="24"/>
          <w:szCs w:val="24"/>
          <w:lang w:val="bs-Latn-BA"/>
        </w:rPr>
      </w:pPr>
      <w:r w:rsidRPr="00107375">
        <w:rPr>
          <w:rFonts w:ascii="Times New Roman" w:hAnsi="Times New Roman"/>
          <w:sz w:val="24"/>
          <w:szCs w:val="24"/>
          <w:lang w:val="bs-Latn-BA"/>
        </w:rPr>
        <w:t xml:space="preserve">broj fakture i datum izdavanja </w:t>
      </w:r>
    </w:p>
    <w:p w14:paraId="7619B3A0" w14:textId="429EA23D" w:rsidR="00556C06" w:rsidRPr="00107375" w:rsidRDefault="00556C06" w:rsidP="00FA6F6D">
      <w:pPr>
        <w:pStyle w:val="NoSpacing1"/>
        <w:numPr>
          <w:ilvl w:val="0"/>
          <w:numId w:val="52"/>
        </w:numPr>
        <w:ind w:left="851" w:hanging="425"/>
        <w:jc w:val="both"/>
        <w:rPr>
          <w:rFonts w:ascii="Times New Roman" w:hAnsi="Times New Roman"/>
          <w:sz w:val="24"/>
          <w:szCs w:val="24"/>
          <w:lang w:val="bs-Latn-BA"/>
        </w:rPr>
      </w:pPr>
      <w:r w:rsidRPr="00107375">
        <w:rPr>
          <w:rFonts w:ascii="Times New Roman" w:hAnsi="Times New Roman"/>
          <w:sz w:val="24"/>
          <w:szCs w:val="24"/>
          <w:lang w:val="bs-Latn-BA"/>
        </w:rPr>
        <w:t xml:space="preserve">ime i prezime (naziv), adresu, identifikacioni broj </w:t>
      </w:r>
      <w:r w:rsidR="00304A0B" w:rsidRPr="00107375">
        <w:rPr>
          <w:rFonts w:ascii="Times New Roman" w:hAnsi="Times New Roman"/>
          <w:sz w:val="24"/>
          <w:szCs w:val="24"/>
          <w:lang w:val="bs-Latn-BA"/>
        </w:rPr>
        <w:t>poreznog</w:t>
      </w:r>
      <w:r w:rsidRPr="00107375">
        <w:rPr>
          <w:rFonts w:ascii="Times New Roman" w:hAnsi="Times New Roman"/>
          <w:sz w:val="24"/>
          <w:szCs w:val="24"/>
          <w:lang w:val="bs-Latn-BA"/>
        </w:rPr>
        <w:t xml:space="preserve"> obveznika koji je izvršio promet dobara ili pružanje usluga (prodavac),</w:t>
      </w:r>
    </w:p>
    <w:p w14:paraId="530D05F9" w14:textId="7EEE14CA" w:rsidR="00556C06" w:rsidRPr="00107375" w:rsidRDefault="00556C06" w:rsidP="00FA6F6D">
      <w:pPr>
        <w:pStyle w:val="NoSpacing1"/>
        <w:numPr>
          <w:ilvl w:val="0"/>
          <w:numId w:val="52"/>
        </w:numPr>
        <w:ind w:left="851" w:hanging="425"/>
        <w:jc w:val="both"/>
        <w:rPr>
          <w:rFonts w:ascii="Times New Roman" w:hAnsi="Times New Roman"/>
          <w:sz w:val="24"/>
          <w:szCs w:val="24"/>
          <w:lang w:val="bs-Latn-BA"/>
        </w:rPr>
      </w:pPr>
      <w:r w:rsidRPr="00107375">
        <w:rPr>
          <w:rFonts w:ascii="Times New Roman" w:hAnsi="Times New Roman"/>
          <w:sz w:val="24"/>
          <w:szCs w:val="24"/>
          <w:lang w:val="bs-Latn-BA"/>
        </w:rPr>
        <w:t xml:space="preserve">ime i prezime (naziv), adresu, identifikacioni broj </w:t>
      </w:r>
      <w:r w:rsidR="00304A0B" w:rsidRPr="00107375">
        <w:rPr>
          <w:rFonts w:ascii="Times New Roman" w:hAnsi="Times New Roman"/>
          <w:sz w:val="24"/>
          <w:szCs w:val="24"/>
          <w:lang w:val="bs-Latn-BA"/>
        </w:rPr>
        <w:t>poreznog</w:t>
      </w:r>
      <w:r w:rsidRPr="00107375">
        <w:rPr>
          <w:rFonts w:ascii="Times New Roman" w:hAnsi="Times New Roman"/>
          <w:sz w:val="24"/>
          <w:szCs w:val="24"/>
          <w:lang w:val="bs-Latn-BA"/>
        </w:rPr>
        <w:t xml:space="preserve"> obveznika kojem je izvršen promet dobara ili koji je primio usluge (kupac), </w:t>
      </w:r>
    </w:p>
    <w:p w14:paraId="35AAFD3F" w14:textId="77777777" w:rsidR="00556C06" w:rsidRPr="00107375" w:rsidRDefault="00556C06" w:rsidP="00FA6F6D">
      <w:pPr>
        <w:pStyle w:val="NoSpacing1"/>
        <w:numPr>
          <w:ilvl w:val="0"/>
          <w:numId w:val="52"/>
        </w:numPr>
        <w:ind w:left="851" w:hanging="425"/>
        <w:jc w:val="both"/>
        <w:rPr>
          <w:rFonts w:ascii="Times New Roman" w:hAnsi="Times New Roman"/>
          <w:sz w:val="24"/>
          <w:szCs w:val="24"/>
          <w:lang w:val="bs-Latn-BA"/>
        </w:rPr>
      </w:pPr>
      <w:r w:rsidRPr="00107375">
        <w:rPr>
          <w:rFonts w:ascii="Times New Roman" w:hAnsi="Times New Roman"/>
          <w:sz w:val="24"/>
          <w:szCs w:val="24"/>
          <w:lang w:val="bs-Latn-BA"/>
        </w:rPr>
        <w:t>količinu i uobičajeni trgovački naziv prometovanih dobara, te obim i vrstu  pruženih usluga,</w:t>
      </w:r>
    </w:p>
    <w:p w14:paraId="7BC220EA" w14:textId="77777777" w:rsidR="00556C06" w:rsidRPr="00107375" w:rsidRDefault="00556C06" w:rsidP="00FA6F6D">
      <w:pPr>
        <w:pStyle w:val="NoSpacing1"/>
        <w:numPr>
          <w:ilvl w:val="0"/>
          <w:numId w:val="52"/>
        </w:numPr>
        <w:ind w:left="851" w:hanging="425"/>
        <w:jc w:val="both"/>
        <w:rPr>
          <w:rFonts w:ascii="Times New Roman" w:hAnsi="Times New Roman"/>
          <w:sz w:val="24"/>
          <w:szCs w:val="24"/>
          <w:lang w:val="bs-Latn-BA"/>
        </w:rPr>
      </w:pPr>
      <w:r w:rsidRPr="00107375">
        <w:rPr>
          <w:rFonts w:ascii="Times New Roman" w:hAnsi="Times New Roman"/>
          <w:sz w:val="24"/>
          <w:szCs w:val="24"/>
          <w:lang w:val="bs-Latn-BA"/>
        </w:rPr>
        <w:t>datum prometa dobara ili pružanja usluga ili datum prijema avansa u fakturi za avans, ako se taj datum može odrediti i ako se razlikuje od datuma izdavanja fakture,</w:t>
      </w:r>
    </w:p>
    <w:p w14:paraId="6175B8B4" w14:textId="77777777" w:rsidR="00556C06" w:rsidRPr="00107375" w:rsidRDefault="00556C06" w:rsidP="00FA6F6D">
      <w:pPr>
        <w:pStyle w:val="NoSpacing1"/>
        <w:numPr>
          <w:ilvl w:val="0"/>
          <w:numId w:val="52"/>
        </w:numPr>
        <w:ind w:left="851" w:hanging="425"/>
        <w:jc w:val="both"/>
        <w:rPr>
          <w:rFonts w:ascii="Times New Roman" w:hAnsi="Times New Roman"/>
          <w:sz w:val="24"/>
          <w:szCs w:val="24"/>
          <w:lang w:val="bs-Latn-BA"/>
        </w:rPr>
      </w:pPr>
      <w:r w:rsidRPr="00107375">
        <w:rPr>
          <w:rFonts w:ascii="Times New Roman" w:hAnsi="Times New Roman"/>
          <w:sz w:val="24"/>
          <w:szCs w:val="24"/>
          <w:lang w:val="bs-Latn-BA"/>
        </w:rPr>
        <w:t>jediničnu cijenu bez PDV, odnosno iznos naknade za prometovana dobra ili pružene usluge,</w:t>
      </w:r>
    </w:p>
    <w:p w14:paraId="7C3BA96E" w14:textId="77777777" w:rsidR="00556C06" w:rsidRPr="00107375" w:rsidRDefault="00556C06" w:rsidP="00FA6F6D">
      <w:pPr>
        <w:pStyle w:val="NoSpacing1"/>
        <w:numPr>
          <w:ilvl w:val="0"/>
          <w:numId w:val="52"/>
        </w:numPr>
        <w:ind w:left="851" w:hanging="425"/>
        <w:jc w:val="both"/>
        <w:rPr>
          <w:rFonts w:ascii="Times New Roman" w:hAnsi="Times New Roman"/>
          <w:sz w:val="24"/>
          <w:szCs w:val="24"/>
          <w:lang w:val="bs-Latn-BA"/>
        </w:rPr>
      </w:pPr>
      <w:r w:rsidRPr="00107375">
        <w:rPr>
          <w:rFonts w:ascii="Times New Roman" w:hAnsi="Times New Roman"/>
          <w:sz w:val="24"/>
          <w:szCs w:val="24"/>
          <w:lang w:val="bs-Latn-BA"/>
        </w:rPr>
        <w:t>popuste ili rabate ako nisu uključeni u jediničnu cijenu,</w:t>
      </w:r>
    </w:p>
    <w:p w14:paraId="17DFCB36" w14:textId="77777777" w:rsidR="00556C06" w:rsidRPr="00107375" w:rsidRDefault="00556C06" w:rsidP="00FA6F6D">
      <w:pPr>
        <w:pStyle w:val="NoSpacing1"/>
        <w:numPr>
          <w:ilvl w:val="0"/>
          <w:numId w:val="52"/>
        </w:numPr>
        <w:ind w:left="851" w:hanging="425"/>
        <w:jc w:val="both"/>
        <w:rPr>
          <w:rFonts w:ascii="Times New Roman" w:hAnsi="Times New Roman"/>
          <w:sz w:val="24"/>
          <w:szCs w:val="24"/>
          <w:lang w:val="bs-Latn-BA"/>
        </w:rPr>
      </w:pPr>
      <w:r w:rsidRPr="00107375">
        <w:rPr>
          <w:rFonts w:ascii="Times New Roman" w:hAnsi="Times New Roman"/>
          <w:sz w:val="24"/>
          <w:szCs w:val="24"/>
          <w:lang w:val="bs-Latn-BA"/>
        </w:rPr>
        <w:t>stopu PDV,</w:t>
      </w:r>
    </w:p>
    <w:p w14:paraId="7F839FF8" w14:textId="77777777" w:rsidR="00556C06" w:rsidRPr="00107375" w:rsidRDefault="00556C06" w:rsidP="00FA6F6D">
      <w:pPr>
        <w:pStyle w:val="NoSpacing1"/>
        <w:numPr>
          <w:ilvl w:val="0"/>
          <w:numId w:val="52"/>
        </w:numPr>
        <w:ind w:left="851" w:hanging="425"/>
        <w:jc w:val="both"/>
        <w:rPr>
          <w:rFonts w:ascii="Times New Roman" w:hAnsi="Times New Roman"/>
          <w:sz w:val="24"/>
          <w:szCs w:val="24"/>
          <w:lang w:val="bs-Latn-BA"/>
        </w:rPr>
      </w:pPr>
      <w:r w:rsidRPr="00107375">
        <w:rPr>
          <w:rFonts w:ascii="Times New Roman" w:hAnsi="Times New Roman"/>
          <w:sz w:val="24"/>
          <w:szCs w:val="24"/>
          <w:lang w:val="bs-Latn-BA"/>
        </w:rPr>
        <w:t>iznos PDV, osim ako se primjenjuje poseban postupak oporezivanja za koji je u smislu ovog zakona taj podatak isključen,</w:t>
      </w:r>
    </w:p>
    <w:p w14:paraId="779CE6A0" w14:textId="77777777" w:rsidR="00556C06" w:rsidRPr="00107375" w:rsidRDefault="00556C06" w:rsidP="00FA6F6D">
      <w:pPr>
        <w:pStyle w:val="NoSpacing1"/>
        <w:numPr>
          <w:ilvl w:val="0"/>
          <w:numId w:val="52"/>
        </w:numPr>
        <w:ind w:left="851" w:hanging="425"/>
        <w:jc w:val="both"/>
        <w:rPr>
          <w:rFonts w:ascii="Times New Roman" w:hAnsi="Times New Roman"/>
          <w:sz w:val="24"/>
          <w:szCs w:val="24"/>
          <w:lang w:val="bs-Latn-BA"/>
        </w:rPr>
      </w:pPr>
      <w:r w:rsidRPr="00107375">
        <w:rPr>
          <w:rFonts w:ascii="Times New Roman" w:hAnsi="Times New Roman"/>
          <w:sz w:val="24"/>
          <w:szCs w:val="24"/>
          <w:lang w:val="bs-Latn-BA"/>
        </w:rPr>
        <w:t>zbirni iznos naknade i PDV.</w:t>
      </w:r>
    </w:p>
    <w:p w14:paraId="594879F1" w14:textId="77777777" w:rsidR="00556C06" w:rsidRPr="00107375" w:rsidRDefault="00556C06" w:rsidP="00B920FF">
      <w:pPr>
        <w:pStyle w:val="NoSpacing1"/>
        <w:jc w:val="both"/>
        <w:rPr>
          <w:rFonts w:ascii="Times New Roman" w:hAnsi="Times New Roman"/>
          <w:sz w:val="24"/>
          <w:szCs w:val="24"/>
          <w:lang w:val="bs-Latn-BA"/>
        </w:rPr>
      </w:pPr>
    </w:p>
    <w:p w14:paraId="4C7AE918" w14:textId="5851FCB4" w:rsidR="00556C06" w:rsidRPr="00107375" w:rsidRDefault="00304A0B" w:rsidP="00FA6F6D">
      <w:pPr>
        <w:pStyle w:val="NoSpacing1"/>
        <w:numPr>
          <w:ilvl w:val="0"/>
          <w:numId w:val="143"/>
        </w:numPr>
        <w:jc w:val="both"/>
        <w:rPr>
          <w:rFonts w:ascii="Times New Roman" w:hAnsi="Times New Roman"/>
          <w:sz w:val="24"/>
          <w:szCs w:val="24"/>
          <w:lang w:val="bs-Latn-BA"/>
        </w:rPr>
      </w:pPr>
      <w:r w:rsidRPr="00107375">
        <w:rPr>
          <w:rFonts w:ascii="Times New Roman" w:hAnsi="Times New Roman"/>
          <w:sz w:val="24"/>
          <w:szCs w:val="24"/>
          <w:lang w:val="bs-Latn-BA"/>
        </w:rPr>
        <w:t>Porezni</w:t>
      </w:r>
      <w:r w:rsidR="00556C06" w:rsidRPr="00107375">
        <w:rPr>
          <w:rFonts w:ascii="Times New Roman" w:hAnsi="Times New Roman"/>
          <w:sz w:val="24"/>
          <w:szCs w:val="24"/>
          <w:lang w:val="bs-Latn-BA"/>
        </w:rPr>
        <w:t xml:space="preserve"> obveznik koji vrši promete dobara ili pružanja usluga oslobođene od plaćanja PDV, osim u slučajevima iz člana 94. stav (2) ovog zakona</w:t>
      </w:r>
      <w:r w:rsidR="00CA5F5B" w:rsidRPr="00107375">
        <w:rPr>
          <w:rFonts w:ascii="Times New Roman" w:hAnsi="Times New Roman"/>
          <w:sz w:val="24"/>
          <w:szCs w:val="24"/>
          <w:lang w:val="bs-Latn-BA"/>
        </w:rPr>
        <w:t>,</w:t>
      </w:r>
      <w:r w:rsidR="00556C06" w:rsidRPr="00107375">
        <w:rPr>
          <w:rFonts w:ascii="Times New Roman" w:hAnsi="Times New Roman"/>
          <w:sz w:val="24"/>
          <w:szCs w:val="24"/>
          <w:lang w:val="bs-Latn-BA"/>
        </w:rPr>
        <w:t xml:space="preserve">  mora se u fakturi pozvati na odredbe ovog zakona kojim je to oslobađanje propisano, ili navesti napomenu koja upućuje na oslobađanje. U tim slučajevima u fakturi ne smiju biti iskazani podaci iz stava (1) tačke h), i) i j) ovog člana, već samo zbirni iznos naknade. </w:t>
      </w:r>
    </w:p>
    <w:p w14:paraId="224D0FB1" w14:textId="77777777" w:rsidR="00556C06" w:rsidRPr="00107375" w:rsidRDefault="00556C06" w:rsidP="00B920FF">
      <w:pPr>
        <w:pStyle w:val="NoSpacing1"/>
        <w:jc w:val="both"/>
        <w:rPr>
          <w:rFonts w:ascii="Times New Roman" w:hAnsi="Times New Roman"/>
          <w:sz w:val="24"/>
          <w:szCs w:val="24"/>
          <w:lang w:val="bs-Latn-BA"/>
        </w:rPr>
      </w:pPr>
    </w:p>
    <w:p w14:paraId="015FC834" w14:textId="76E3A3F3" w:rsidR="00556C06" w:rsidRPr="00107375" w:rsidRDefault="00556C06" w:rsidP="00FA6F6D">
      <w:pPr>
        <w:pStyle w:val="NoSpacing"/>
        <w:numPr>
          <w:ilvl w:val="0"/>
          <w:numId w:val="143"/>
        </w:numPr>
        <w:jc w:val="both"/>
        <w:rPr>
          <w:rFonts w:ascii="Times New Roman" w:hAnsi="Times New Roman"/>
          <w:sz w:val="24"/>
          <w:szCs w:val="24"/>
          <w:lang w:val="bs-Latn-BA"/>
        </w:rPr>
      </w:pPr>
      <w:r w:rsidRPr="00107375">
        <w:rPr>
          <w:rFonts w:ascii="Times New Roman" w:hAnsi="Times New Roman"/>
          <w:sz w:val="24"/>
          <w:szCs w:val="24"/>
          <w:lang w:val="bs-Latn-BA"/>
        </w:rPr>
        <w:t>U slučaju kad se primjenjuje poseban postupak oporezivanja iz Dijela jedanaestog Glava VI Zakona, a riječ je o pr</w:t>
      </w:r>
      <w:r w:rsidR="0091295D" w:rsidRPr="00107375">
        <w:rPr>
          <w:rFonts w:ascii="Times New Roman" w:hAnsi="Times New Roman"/>
          <w:sz w:val="24"/>
          <w:szCs w:val="24"/>
          <w:lang w:val="bs-Latn-BA"/>
        </w:rPr>
        <w:t>ij</w:t>
      </w:r>
      <w:r w:rsidRPr="00107375">
        <w:rPr>
          <w:rFonts w:ascii="Times New Roman" w:hAnsi="Times New Roman"/>
          <w:sz w:val="24"/>
          <w:szCs w:val="24"/>
          <w:lang w:val="bs-Latn-BA"/>
        </w:rPr>
        <w:t xml:space="preserve">enosu obaveze plaćanja, u fakturi se mora navesti „poseban postupak oporezivanja – investiciono zlato“. </w:t>
      </w:r>
    </w:p>
    <w:p w14:paraId="529030A1" w14:textId="77777777" w:rsidR="00556C06" w:rsidRPr="00107375" w:rsidRDefault="00556C06" w:rsidP="00B920FF">
      <w:pPr>
        <w:pStyle w:val="NoSpacing1"/>
        <w:jc w:val="both"/>
        <w:rPr>
          <w:rFonts w:ascii="Times New Roman" w:hAnsi="Times New Roman"/>
          <w:sz w:val="24"/>
          <w:szCs w:val="24"/>
          <w:lang w:val="bs-Latn-BA"/>
        </w:rPr>
      </w:pPr>
    </w:p>
    <w:p w14:paraId="00A6841C" w14:textId="47EDADB7" w:rsidR="00556C06" w:rsidRPr="00107375" w:rsidRDefault="00304A0B" w:rsidP="00FA6F6D">
      <w:pPr>
        <w:pStyle w:val="NoSpacing1"/>
        <w:numPr>
          <w:ilvl w:val="0"/>
          <w:numId w:val="143"/>
        </w:numPr>
        <w:jc w:val="both"/>
        <w:rPr>
          <w:rFonts w:ascii="Times New Roman" w:hAnsi="Times New Roman"/>
          <w:sz w:val="24"/>
          <w:szCs w:val="24"/>
          <w:lang w:val="bs-Latn-BA"/>
        </w:rPr>
      </w:pPr>
      <w:r w:rsidRPr="00107375">
        <w:rPr>
          <w:rFonts w:ascii="Times New Roman" w:hAnsi="Times New Roman"/>
          <w:sz w:val="24"/>
          <w:szCs w:val="24"/>
          <w:lang w:val="bs-Latn-BA"/>
        </w:rPr>
        <w:t>Porezni</w:t>
      </w:r>
      <w:r w:rsidR="00556C06" w:rsidRPr="00107375">
        <w:rPr>
          <w:rFonts w:ascii="Times New Roman" w:hAnsi="Times New Roman"/>
          <w:sz w:val="24"/>
          <w:szCs w:val="24"/>
          <w:lang w:val="bs-Latn-BA"/>
        </w:rPr>
        <w:t xml:space="preserve"> obveznik koji primjenjuje poseban postupak oporezivanja iz Dijela jedanaestog Glava III ovog zakona u fakturi mora navesti „poseban postupak oporezivanja – turističke agencije“. </w:t>
      </w:r>
    </w:p>
    <w:p w14:paraId="0F26C92B" w14:textId="77777777" w:rsidR="00556C06" w:rsidRPr="00107375" w:rsidRDefault="00556C06" w:rsidP="00B920FF">
      <w:pPr>
        <w:pStyle w:val="NoSpacing1"/>
        <w:jc w:val="both"/>
        <w:rPr>
          <w:rFonts w:ascii="Times New Roman" w:hAnsi="Times New Roman"/>
          <w:sz w:val="24"/>
          <w:szCs w:val="24"/>
          <w:lang w:val="bs-Latn-BA"/>
        </w:rPr>
      </w:pPr>
    </w:p>
    <w:p w14:paraId="5E00236E" w14:textId="76FBCF66" w:rsidR="00556C06" w:rsidRPr="00107375" w:rsidRDefault="00304A0B" w:rsidP="00FA6F6D">
      <w:pPr>
        <w:pStyle w:val="ListParagraph"/>
        <w:numPr>
          <w:ilvl w:val="0"/>
          <w:numId w:val="143"/>
        </w:numPr>
        <w:autoSpaceDE w:val="0"/>
        <w:autoSpaceDN w:val="0"/>
        <w:adjustRightInd w:val="0"/>
        <w:spacing w:after="0" w:line="240" w:lineRule="auto"/>
        <w:jc w:val="both"/>
        <w:rPr>
          <w:rFonts w:ascii="Times New Roman" w:hAnsi="Times New Roman"/>
          <w:sz w:val="24"/>
          <w:szCs w:val="24"/>
        </w:rPr>
      </w:pPr>
      <w:r w:rsidRPr="00107375">
        <w:rPr>
          <w:rFonts w:ascii="Times New Roman" w:hAnsi="Times New Roman"/>
          <w:sz w:val="24"/>
          <w:szCs w:val="24"/>
        </w:rPr>
        <w:t>Porezni</w:t>
      </w:r>
      <w:r w:rsidR="00556C06" w:rsidRPr="00107375">
        <w:rPr>
          <w:rFonts w:ascii="Times New Roman" w:hAnsi="Times New Roman"/>
          <w:sz w:val="24"/>
          <w:szCs w:val="24"/>
        </w:rPr>
        <w:t xml:space="preserve"> obveznik koji primjenjuje poseban postupak oporezivanja iz Dijela jedanaestog Glava IV ovog zakona u fakturi mora navesti „poseban postupak oporezivanja - korištena dobra“, „poseban postupak oporezivanja - umjetnička djela“, i „poseban postupak oporezivanja  - kolekcionarski predmeti ili antikviteti“. </w:t>
      </w:r>
    </w:p>
    <w:p w14:paraId="465C09C4" w14:textId="77777777" w:rsidR="00556C06" w:rsidRPr="00107375" w:rsidRDefault="00556C06" w:rsidP="00B920FF">
      <w:pPr>
        <w:autoSpaceDE w:val="0"/>
        <w:autoSpaceDN w:val="0"/>
        <w:adjustRightInd w:val="0"/>
        <w:spacing w:after="0" w:line="240" w:lineRule="auto"/>
        <w:jc w:val="both"/>
        <w:rPr>
          <w:rFonts w:ascii="Times New Roman" w:hAnsi="Times New Roman"/>
          <w:sz w:val="24"/>
          <w:szCs w:val="24"/>
        </w:rPr>
      </w:pPr>
    </w:p>
    <w:p w14:paraId="53EF7B6B" w14:textId="7010E518" w:rsidR="00556C06" w:rsidRPr="00107375" w:rsidRDefault="00556C06" w:rsidP="00FA6F6D">
      <w:pPr>
        <w:pStyle w:val="ListParagraph"/>
        <w:numPr>
          <w:ilvl w:val="0"/>
          <w:numId w:val="143"/>
        </w:numPr>
        <w:autoSpaceDE w:val="0"/>
        <w:autoSpaceDN w:val="0"/>
        <w:adjustRightInd w:val="0"/>
        <w:spacing w:after="0" w:line="240" w:lineRule="auto"/>
        <w:jc w:val="both"/>
        <w:rPr>
          <w:rFonts w:ascii="Times New Roman" w:hAnsi="Times New Roman"/>
          <w:sz w:val="24"/>
          <w:szCs w:val="24"/>
        </w:rPr>
      </w:pPr>
      <w:r w:rsidRPr="00107375">
        <w:rPr>
          <w:rFonts w:ascii="Times New Roman" w:hAnsi="Times New Roman"/>
          <w:sz w:val="24"/>
          <w:szCs w:val="24"/>
        </w:rPr>
        <w:t>U slučajevima iz člana 9</w:t>
      </w:r>
      <w:r w:rsidR="000A566E" w:rsidRPr="00107375">
        <w:rPr>
          <w:rFonts w:ascii="Times New Roman" w:hAnsi="Times New Roman"/>
          <w:sz w:val="24"/>
          <w:szCs w:val="24"/>
        </w:rPr>
        <w:t>4</w:t>
      </w:r>
      <w:r w:rsidRPr="00107375">
        <w:rPr>
          <w:rFonts w:ascii="Times New Roman" w:hAnsi="Times New Roman"/>
          <w:sz w:val="24"/>
          <w:szCs w:val="24"/>
        </w:rPr>
        <w:t xml:space="preserve">. stav (4) ovog zakona na fakturi se mora navesti „samoizdavanje fakture“. </w:t>
      </w:r>
    </w:p>
    <w:p w14:paraId="255EA232" w14:textId="77777777" w:rsidR="00556C06" w:rsidRPr="00107375" w:rsidRDefault="00556C06" w:rsidP="00B920FF">
      <w:pPr>
        <w:autoSpaceDE w:val="0"/>
        <w:autoSpaceDN w:val="0"/>
        <w:adjustRightInd w:val="0"/>
        <w:spacing w:after="0" w:line="240" w:lineRule="auto"/>
        <w:jc w:val="both"/>
        <w:rPr>
          <w:rFonts w:ascii="Times New Roman" w:hAnsi="Times New Roman"/>
          <w:sz w:val="24"/>
          <w:szCs w:val="24"/>
        </w:rPr>
      </w:pPr>
    </w:p>
    <w:p w14:paraId="3A812857" w14:textId="6D5E8B2C" w:rsidR="00556C06" w:rsidRPr="00107375" w:rsidRDefault="00556C06" w:rsidP="00FA6F6D">
      <w:pPr>
        <w:pStyle w:val="ListParagraph"/>
        <w:numPr>
          <w:ilvl w:val="0"/>
          <w:numId w:val="143"/>
        </w:numPr>
        <w:autoSpaceDE w:val="0"/>
        <w:autoSpaceDN w:val="0"/>
        <w:adjustRightInd w:val="0"/>
        <w:spacing w:after="0" w:line="240" w:lineRule="auto"/>
        <w:jc w:val="both"/>
        <w:rPr>
          <w:rFonts w:ascii="Times New Roman" w:hAnsi="Times New Roman"/>
          <w:sz w:val="24"/>
          <w:szCs w:val="24"/>
        </w:rPr>
      </w:pPr>
      <w:r w:rsidRPr="00107375">
        <w:rPr>
          <w:rFonts w:ascii="Times New Roman" w:hAnsi="Times New Roman"/>
          <w:sz w:val="24"/>
          <w:szCs w:val="24"/>
        </w:rPr>
        <w:lastRenderedPageBreak/>
        <w:t xml:space="preserve">U slučaju kada je primalac dobara ili usluga obavezan platiti PDV </w:t>
      </w:r>
      <w:r w:rsidR="00304A0B" w:rsidRPr="00107375">
        <w:rPr>
          <w:rFonts w:ascii="Times New Roman" w:hAnsi="Times New Roman"/>
          <w:sz w:val="24"/>
          <w:szCs w:val="24"/>
        </w:rPr>
        <w:t>porezni</w:t>
      </w:r>
      <w:r w:rsidRPr="00107375">
        <w:rPr>
          <w:rFonts w:ascii="Times New Roman" w:hAnsi="Times New Roman"/>
          <w:sz w:val="24"/>
          <w:szCs w:val="24"/>
        </w:rPr>
        <w:t xml:space="preserve"> obveznik koji prometuje dobra ili pruža usluge </w:t>
      </w:r>
      <w:r w:rsidR="009324B4" w:rsidRPr="00107375">
        <w:rPr>
          <w:rFonts w:ascii="Times New Roman" w:hAnsi="Times New Roman"/>
          <w:sz w:val="24"/>
          <w:szCs w:val="24"/>
        </w:rPr>
        <w:t xml:space="preserve">iz člana 70. ovog zakona </w:t>
      </w:r>
      <w:r w:rsidRPr="00107375">
        <w:rPr>
          <w:rFonts w:ascii="Times New Roman" w:hAnsi="Times New Roman"/>
          <w:sz w:val="24"/>
          <w:szCs w:val="24"/>
        </w:rPr>
        <w:t>ne može u fakturi</w:t>
      </w:r>
      <w:r w:rsidR="009324B4" w:rsidRPr="00107375">
        <w:rPr>
          <w:rFonts w:ascii="Times New Roman" w:hAnsi="Times New Roman"/>
          <w:sz w:val="24"/>
          <w:szCs w:val="24"/>
        </w:rPr>
        <w:t xml:space="preserve"> </w:t>
      </w:r>
      <w:r w:rsidRPr="00107375">
        <w:rPr>
          <w:rFonts w:ascii="Times New Roman" w:hAnsi="Times New Roman"/>
          <w:sz w:val="24"/>
          <w:szCs w:val="24"/>
        </w:rPr>
        <w:t xml:space="preserve"> iskazati PDV, ali mora navesti „pr</w:t>
      </w:r>
      <w:r w:rsidR="00F93856" w:rsidRPr="00107375">
        <w:rPr>
          <w:rFonts w:ascii="Times New Roman" w:hAnsi="Times New Roman"/>
          <w:sz w:val="24"/>
          <w:szCs w:val="24"/>
        </w:rPr>
        <w:t>ij</w:t>
      </w:r>
      <w:r w:rsidRPr="00107375">
        <w:rPr>
          <w:rFonts w:ascii="Times New Roman" w:hAnsi="Times New Roman"/>
          <w:sz w:val="24"/>
          <w:szCs w:val="24"/>
        </w:rPr>
        <w:t xml:space="preserve">enos obaveze plaćanja“ ili engleski izraz „reverse charge“. </w:t>
      </w:r>
    </w:p>
    <w:p w14:paraId="07F552B9" w14:textId="77777777" w:rsidR="00556C06" w:rsidRPr="00107375" w:rsidRDefault="00556C06" w:rsidP="00B920FF">
      <w:pPr>
        <w:autoSpaceDE w:val="0"/>
        <w:autoSpaceDN w:val="0"/>
        <w:adjustRightInd w:val="0"/>
        <w:spacing w:after="0" w:line="240" w:lineRule="auto"/>
        <w:jc w:val="both"/>
        <w:rPr>
          <w:rFonts w:ascii="Times New Roman" w:hAnsi="Times New Roman"/>
          <w:sz w:val="24"/>
          <w:szCs w:val="24"/>
        </w:rPr>
      </w:pPr>
    </w:p>
    <w:p w14:paraId="697330C3" w14:textId="6649DCF0" w:rsidR="00556C06" w:rsidRPr="00107375" w:rsidRDefault="00556C06" w:rsidP="00FA6F6D">
      <w:pPr>
        <w:pStyle w:val="ListParagraph"/>
        <w:numPr>
          <w:ilvl w:val="0"/>
          <w:numId w:val="143"/>
        </w:numPr>
        <w:autoSpaceDE w:val="0"/>
        <w:autoSpaceDN w:val="0"/>
        <w:adjustRightInd w:val="0"/>
        <w:spacing w:after="0" w:line="240" w:lineRule="auto"/>
        <w:jc w:val="both"/>
        <w:rPr>
          <w:rFonts w:ascii="Times New Roman" w:hAnsi="Times New Roman"/>
          <w:sz w:val="24"/>
          <w:szCs w:val="24"/>
        </w:rPr>
      </w:pPr>
      <w:r w:rsidRPr="00107375">
        <w:rPr>
          <w:rFonts w:ascii="Times New Roman" w:hAnsi="Times New Roman"/>
          <w:sz w:val="24"/>
          <w:szCs w:val="24"/>
        </w:rPr>
        <w:t xml:space="preserve">Ako </w:t>
      </w:r>
      <w:r w:rsidR="00304A0B" w:rsidRPr="00107375">
        <w:rPr>
          <w:rFonts w:ascii="Times New Roman" w:hAnsi="Times New Roman"/>
          <w:sz w:val="24"/>
          <w:szCs w:val="24"/>
        </w:rPr>
        <w:t>porezni</w:t>
      </w:r>
      <w:r w:rsidRPr="00107375">
        <w:rPr>
          <w:rFonts w:ascii="Times New Roman" w:hAnsi="Times New Roman"/>
          <w:sz w:val="24"/>
          <w:szCs w:val="24"/>
        </w:rPr>
        <w:t xml:space="preserve"> obveznik imenuje </w:t>
      </w:r>
      <w:r w:rsidR="00304A0B" w:rsidRPr="00107375">
        <w:rPr>
          <w:rFonts w:ascii="Times New Roman" w:hAnsi="Times New Roman"/>
          <w:sz w:val="24"/>
          <w:szCs w:val="24"/>
        </w:rPr>
        <w:t>poreznog</w:t>
      </w:r>
      <w:r w:rsidRPr="00107375">
        <w:rPr>
          <w:rFonts w:ascii="Times New Roman" w:hAnsi="Times New Roman"/>
          <w:sz w:val="24"/>
          <w:szCs w:val="24"/>
        </w:rPr>
        <w:t xml:space="preserve"> punomoćnika iz člana </w:t>
      </w:r>
      <w:r w:rsidR="009324B4" w:rsidRPr="00107375">
        <w:rPr>
          <w:rFonts w:ascii="Times New Roman" w:hAnsi="Times New Roman"/>
          <w:sz w:val="24"/>
          <w:szCs w:val="24"/>
        </w:rPr>
        <w:t xml:space="preserve">102. </w:t>
      </w:r>
      <w:r w:rsidRPr="00107375">
        <w:rPr>
          <w:rFonts w:ascii="Times New Roman" w:hAnsi="Times New Roman"/>
          <w:sz w:val="24"/>
          <w:szCs w:val="24"/>
        </w:rPr>
        <w:t xml:space="preserve">Zakona u fakturi mora biti navedeno ime i prezime (naziv), adresa, identifikacioni broj </w:t>
      </w:r>
      <w:r w:rsidR="00304A0B" w:rsidRPr="00107375">
        <w:rPr>
          <w:rFonts w:ascii="Times New Roman" w:hAnsi="Times New Roman"/>
          <w:sz w:val="24"/>
          <w:szCs w:val="24"/>
        </w:rPr>
        <w:t>poreznog</w:t>
      </w:r>
      <w:r w:rsidRPr="00107375">
        <w:rPr>
          <w:rFonts w:ascii="Times New Roman" w:hAnsi="Times New Roman"/>
          <w:sz w:val="24"/>
          <w:szCs w:val="24"/>
        </w:rPr>
        <w:t xml:space="preserve"> punomoćnika. </w:t>
      </w:r>
    </w:p>
    <w:p w14:paraId="03229378" w14:textId="77777777" w:rsidR="00556C06" w:rsidRPr="00107375" w:rsidRDefault="00556C06" w:rsidP="00B920FF">
      <w:pPr>
        <w:autoSpaceDE w:val="0"/>
        <w:autoSpaceDN w:val="0"/>
        <w:adjustRightInd w:val="0"/>
        <w:spacing w:after="0" w:line="240" w:lineRule="auto"/>
        <w:jc w:val="both"/>
        <w:rPr>
          <w:rFonts w:ascii="Times New Roman" w:hAnsi="Times New Roman"/>
          <w:sz w:val="24"/>
          <w:szCs w:val="24"/>
        </w:rPr>
      </w:pPr>
    </w:p>
    <w:p w14:paraId="608001EA" w14:textId="2FA58D4C" w:rsidR="00556C06" w:rsidRPr="00107375" w:rsidRDefault="00556C06" w:rsidP="00FA6F6D">
      <w:pPr>
        <w:pStyle w:val="ListParagraph"/>
        <w:numPr>
          <w:ilvl w:val="0"/>
          <w:numId w:val="143"/>
        </w:numPr>
        <w:autoSpaceDE w:val="0"/>
        <w:autoSpaceDN w:val="0"/>
        <w:adjustRightInd w:val="0"/>
        <w:spacing w:after="0" w:line="240" w:lineRule="auto"/>
        <w:jc w:val="both"/>
        <w:rPr>
          <w:rFonts w:ascii="Times New Roman" w:hAnsi="Times New Roman"/>
          <w:sz w:val="24"/>
          <w:szCs w:val="24"/>
        </w:rPr>
      </w:pPr>
      <w:r w:rsidRPr="00107375">
        <w:rPr>
          <w:rFonts w:ascii="Times New Roman" w:hAnsi="Times New Roman"/>
          <w:sz w:val="24"/>
          <w:szCs w:val="24"/>
        </w:rPr>
        <w:t xml:space="preserve">Ako </w:t>
      </w:r>
      <w:r w:rsidR="00304A0B" w:rsidRPr="00107375">
        <w:rPr>
          <w:rFonts w:ascii="Times New Roman" w:hAnsi="Times New Roman"/>
          <w:sz w:val="24"/>
          <w:szCs w:val="24"/>
        </w:rPr>
        <w:t>porezni</w:t>
      </w:r>
      <w:r w:rsidRPr="00107375">
        <w:rPr>
          <w:rFonts w:ascii="Times New Roman" w:hAnsi="Times New Roman"/>
          <w:sz w:val="24"/>
          <w:szCs w:val="24"/>
        </w:rPr>
        <w:t xml:space="preserve"> obveznik u fakturi za prometovana dobra ili pružene usluge iskaže viši iznos PDV od onog koji duguje prema Zakonu, u obavezi je da plati viši iznos, osim kad ispravi fakturu koju je izdao kupcu na način propisan za ispravku </w:t>
      </w:r>
      <w:r w:rsidR="003C27BF" w:rsidRPr="00107375">
        <w:rPr>
          <w:rFonts w:ascii="Times New Roman" w:hAnsi="Times New Roman"/>
          <w:sz w:val="24"/>
          <w:szCs w:val="24"/>
        </w:rPr>
        <w:t>porezne</w:t>
      </w:r>
      <w:r w:rsidRPr="00107375">
        <w:rPr>
          <w:rFonts w:ascii="Times New Roman" w:hAnsi="Times New Roman"/>
          <w:sz w:val="24"/>
          <w:szCs w:val="24"/>
        </w:rPr>
        <w:t xml:space="preserve"> osnovice iz člana 43. ovog zakona. </w:t>
      </w:r>
    </w:p>
    <w:p w14:paraId="29D64501" w14:textId="77777777" w:rsidR="00556C06" w:rsidRPr="00107375" w:rsidRDefault="00556C06" w:rsidP="00B920FF">
      <w:pPr>
        <w:autoSpaceDE w:val="0"/>
        <w:autoSpaceDN w:val="0"/>
        <w:adjustRightInd w:val="0"/>
        <w:spacing w:after="0" w:line="240" w:lineRule="auto"/>
        <w:jc w:val="both"/>
        <w:rPr>
          <w:rFonts w:ascii="Times New Roman" w:hAnsi="Times New Roman"/>
          <w:sz w:val="24"/>
          <w:szCs w:val="24"/>
        </w:rPr>
      </w:pPr>
    </w:p>
    <w:p w14:paraId="1C21FD6C" w14:textId="5FCCF9EF" w:rsidR="00556C06" w:rsidRPr="00107375" w:rsidRDefault="00556C06" w:rsidP="00FA6F6D">
      <w:pPr>
        <w:pStyle w:val="ListParagraph"/>
        <w:numPr>
          <w:ilvl w:val="0"/>
          <w:numId w:val="143"/>
        </w:numPr>
        <w:autoSpaceDE w:val="0"/>
        <w:autoSpaceDN w:val="0"/>
        <w:adjustRightInd w:val="0"/>
        <w:spacing w:after="0" w:line="240" w:lineRule="auto"/>
        <w:jc w:val="both"/>
        <w:rPr>
          <w:rFonts w:ascii="Times New Roman" w:hAnsi="Times New Roman"/>
          <w:sz w:val="24"/>
          <w:szCs w:val="24"/>
        </w:rPr>
      </w:pPr>
      <w:r w:rsidRPr="00107375">
        <w:rPr>
          <w:rFonts w:ascii="Times New Roman" w:hAnsi="Times New Roman"/>
          <w:sz w:val="24"/>
          <w:szCs w:val="24"/>
        </w:rPr>
        <w:t xml:space="preserve">Ako neko lice na fakturi za prometovana dobra ili pružene usluge iskaže PDV suprotno ovom zakonu ili izda fakturu iako dobra nisu prometovana ili usluge nisu pružene, u obavezi je da plati iskazani iznos PDV, osim kad ispravi fakturu koju je izdao kupcu na način propisan za ispravku </w:t>
      </w:r>
      <w:r w:rsidR="003C27BF" w:rsidRPr="00107375">
        <w:rPr>
          <w:rFonts w:ascii="Times New Roman" w:hAnsi="Times New Roman"/>
          <w:sz w:val="24"/>
          <w:szCs w:val="24"/>
        </w:rPr>
        <w:t>porezne</w:t>
      </w:r>
      <w:r w:rsidRPr="00107375">
        <w:rPr>
          <w:rFonts w:ascii="Times New Roman" w:hAnsi="Times New Roman"/>
          <w:sz w:val="24"/>
          <w:szCs w:val="24"/>
        </w:rPr>
        <w:t xml:space="preserve"> osnovice iz člana 43. ovog zakona. </w:t>
      </w:r>
    </w:p>
    <w:p w14:paraId="5F03EBB4" w14:textId="77777777" w:rsidR="00556C06" w:rsidRPr="00107375" w:rsidRDefault="00556C06" w:rsidP="00B920FF">
      <w:pPr>
        <w:autoSpaceDE w:val="0"/>
        <w:autoSpaceDN w:val="0"/>
        <w:adjustRightInd w:val="0"/>
        <w:spacing w:after="0" w:line="240" w:lineRule="auto"/>
        <w:jc w:val="both"/>
        <w:rPr>
          <w:rFonts w:ascii="Times New Roman" w:hAnsi="Times New Roman"/>
          <w:sz w:val="24"/>
          <w:szCs w:val="24"/>
        </w:rPr>
      </w:pPr>
    </w:p>
    <w:p w14:paraId="34763F91" w14:textId="60802CAF" w:rsidR="00556C06" w:rsidRPr="00107375" w:rsidRDefault="00304A0B" w:rsidP="00FA6F6D">
      <w:pPr>
        <w:pStyle w:val="ListParagraph"/>
        <w:numPr>
          <w:ilvl w:val="0"/>
          <w:numId w:val="143"/>
        </w:numPr>
        <w:autoSpaceDE w:val="0"/>
        <w:autoSpaceDN w:val="0"/>
        <w:adjustRightInd w:val="0"/>
        <w:spacing w:after="0" w:line="240" w:lineRule="auto"/>
        <w:jc w:val="both"/>
        <w:rPr>
          <w:rFonts w:ascii="Times New Roman" w:hAnsi="Times New Roman"/>
          <w:sz w:val="24"/>
          <w:szCs w:val="24"/>
        </w:rPr>
      </w:pPr>
      <w:r w:rsidRPr="00107375">
        <w:rPr>
          <w:rFonts w:ascii="Times New Roman" w:hAnsi="Times New Roman"/>
          <w:sz w:val="24"/>
          <w:szCs w:val="24"/>
        </w:rPr>
        <w:t>Porezni</w:t>
      </w:r>
      <w:r w:rsidR="00556C06" w:rsidRPr="00107375">
        <w:rPr>
          <w:rFonts w:ascii="Times New Roman" w:hAnsi="Times New Roman"/>
          <w:sz w:val="24"/>
          <w:szCs w:val="24"/>
        </w:rPr>
        <w:t xml:space="preserve"> obveznik za izvršeni promet dobara i usluga čiji iznos nije viši od 200 konvertibilnih maraka može izdati pojednostavljenu fakturu. Takva faktura mora sadržavati najmanje sljedeće podatke: </w:t>
      </w:r>
    </w:p>
    <w:p w14:paraId="37717C16" w14:textId="77777777" w:rsidR="00556C06" w:rsidRPr="00107375" w:rsidRDefault="00556C06" w:rsidP="00FA6F6D">
      <w:pPr>
        <w:numPr>
          <w:ilvl w:val="0"/>
          <w:numId w:val="55"/>
        </w:numPr>
        <w:autoSpaceDE w:val="0"/>
        <w:autoSpaceDN w:val="0"/>
        <w:adjustRightInd w:val="0"/>
        <w:spacing w:after="0" w:line="240" w:lineRule="auto"/>
        <w:ind w:left="993" w:hanging="426"/>
        <w:jc w:val="both"/>
        <w:rPr>
          <w:rFonts w:ascii="Times New Roman" w:hAnsi="Times New Roman"/>
          <w:sz w:val="24"/>
          <w:szCs w:val="24"/>
        </w:rPr>
      </w:pPr>
      <w:r w:rsidRPr="00107375">
        <w:rPr>
          <w:rFonts w:ascii="Times New Roman" w:hAnsi="Times New Roman"/>
          <w:sz w:val="24"/>
          <w:szCs w:val="24"/>
        </w:rPr>
        <w:t>broj fakture i datum izdavanja,</w:t>
      </w:r>
    </w:p>
    <w:p w14:paraId="17B22CBD" w14:textId="3BF0A563" w:rsidR="00556C06" w:rsidRPr="00107375" w:rsidRDefault="00556C06" w:rsidP="00FA6F6D">
      <w:pPr>
        <w:numPr>
          <w:ilvl w:val="0"/>
          <w:numId w:val="55"/>
        </w:numPr>
        <w:autoSpaceDE w:val="0"/>
        <w:autoSpaceDN w:val="0"/>
        <w:adjustRightInd w:val="0"/>
        <w:spacing w:after="0" w:line="240" w:lineRule="auto"/>
        <w:ind w:left="993" w:hanging="426"/>
        <w:jc w:val="both"/>
        <w:rPr>
          <w:rFonts w:ascii="Times New Roman" w:hAnsi="Times New Roman"/>
          <w:sz w:val="24"/>
          <w:szCs w:val="24"/>
        </w:rPr>
      </w:pPr>
      <w:r w:rsidRPr="00107375">
        <w:rPr>
          <w:rFonts w:ascii="Times New Roman" w:hAnsi="Times New Roman"/>
          <w:sz w:val="24"/>
          <w:szCs w:val="24"/>
        </w:rPr>
        <w:t xml:space="preserve">ime i prezime (naziv), adresu, identifikacioni broj </w:t>
      </w:r>
      <w:r w:rsidR="00304A0B" w:rsidRPr="00107375">
        <w:rPr>
          <w:rFonts w:ascii="Times New Roman" w:hAnsi="Times New Roman"/>
          <w:sz w:val="24"/>
          <w:szCs w:val="24"/>
        </w:rPr>
        <w:t>poreznog</w:t>
      </w:r>
      <w:r w:rsidRPr="00107375">
        <w:rPr>
          <w:rFonts w:ascii="Times New Roman" w:hAnsi="Times New Roman"/>
          <w:sz w:val="24"/>
          <w:szCs w:val="24"/>
        </w:rPr>
        <w:t xml:space="preserve"> obveznika koji je izvršio promet dobara ili pružanje usluga (prodavac), te naznaku mjesta gdje je promet dobara ili usluga izvršen (broj prodajnog mjesta, poslovnog prostora, prodavnice i slično),</w:t>
      </w:r>
    </w:p>
    <w:p w14:paraId="296B12D9" w14:textId="77777777" w:rsidR="00556C06" w:rsidRPr="00107375" w:rsidRDefault="00556C06" w:rsidP="00FA6F6D">
      <w:pPr>
        <w:numPr>
          <w:ilvl w:val="0"/>
          <w:numId w:val="55"/>
        </w:numPr>
        <w:autoSpaceDE w:val="0"/>
        <w:autoSpaceDN w:val="0"/>
        <w:adjustRightInd w:val="0"/>
        <w:spacing w:after="0" w:line="240" w:lineRule="auto"/>
        <w:ind w:left="993" w:hanging="426"/>
        <w:jc w:val="both"/>
        <w:rPr>
          <w:rFonts w:ascii="Times New Roman" w:hAnsi="Times New Roman"/>
          <w:sz w:val="24"/>
          <w:szCs w:val="24"/>
        </w:rPr>
      </w:pPr>
      <w:r w:rsidRPr="00107375">
        <w:rPr>
          <w:rFonts w:ascii="Times New Roman" w:hAnsi="Times New Roman"/>
          <w:sz w:val="24"/>
          <w:szCs w:val="24"/>
        </w:rPr>
        <w:t>količinu i uobičajeni trgovački naziv prometovanih dobara, te vrstu i količinu pruženih usluga,</w:t>
      </w:r>
    </w:p>
    <w:p w14:paraId="0BBECD8D" w14:textId="77777777" w:rsidR="00556C06" w:rsidRPr="00107375" w:rsidRDefault="00556C06" w:rsidP="00FA6F6D">
      <w:pPr>
        <w:numPr>
          <w:ilvl w:val="0"/>
          <w:numId w:val="55"/>
        </w:numPr>
        <w:autoSpaceDE w:val="0"/>
        <w:autoSpaceDN w:val="0"/>
        <w:adjustRightInd w:val="0"/>
        <w:spacing w:after="0" w:line="240" w:lineRule="auto"/>
        <w:ind w:left="993" w:hanging="426"/>
        <w:jc w:val="both"/>
        <w:rPr>
          <w:rFonts w:ascii="Times New Roman" w:hAnsi="Times New Roman"/>
          <w:sz w:val="24"/>
          <w:szCs w:val="24"/>
        </w:rPr>
      </w:pPr>
      <w:r w:rsidRPr="00107375">
        <w:rPr>
          <w:rFonts w:ascii="Times New Roman" w:hAnsi="Times New Roman"/>
          <w:sz w:val="24"/>
          <w:szCs w:val="24"/>
        </w:rPr>
        <w:t>iznos naknade sa uključenim PDV,</w:t>
      </w:r>
    </w:p>
    <w:p w14:paraId="31E04EF9" w14:textId="77777777" w:rsidR="00556C06" w:rsidRPr="00107375" w:rsidRDefault="00556C06" w:rsidP="00FA6F6D">
      <w:pPr>
        <w:numPr>
          <w:ilvl w:val="0"/>
          <w:numId w:val="55"/>
        </w:numPr>
        <w:autoSpaceDE w:val="0"/>
        <w:autoSpaceDN w:val="0"/>
        <w:adjustRightInd w:val="0"/>
        <w:spacing w:after="0" w:line="240" w:lineRule="auto"/>
        <w:ind w:left="993" w:hanging="426"/>
        <w:jc w:val="both"/>
        <w:rPr>
          <w:rFonts w:ascii="Times New Roman" w:hAnsi="Times New Roman"/>
          <w:sz w:val="24"/>
          <w:szCs w:val="24"/>
        </w:rPr>
      </w:pPr>
      <w:r w:rsidRPr="00107375">
        <w:rPr>
          <w:rFonts w:ascii="Times New Roman" w:hAnsi="Times New Roman"/>
          <w:sz w:val="24"/>
          <w:szCs w:val="24"/>
        </w:rPr>
        <w:t>iznos obračunatog PDV,</w:t>
      </w:r>
    </w:p>
    <w:p w14:paraId="05427B81" w14:textId="77777777" w:rsidR="00556C06" w:rsidRPr="00107375" w:rsidRDefault="00556C06" w:rsidP="00FA6F6D">
      <w:pPr>
        <w:numPr>
          <w:ilvl w:val="0"/>
          <w:numId w:val="55"/>
        </w:numPr>
        <w:autoSpaceDE w:val="0"/>
        <w:autoSpaceDN w:val="0"/>
        <w:adjustRightInd w:val="0"/>
        <w:spacing w:after="0" w:line="240" w:lineRule="auto"/>
        <w:ind w:left="993" w:hanging="426"/>
        <w:jc w:val="both"/>
        <w:rPr>
          <w:rFonts w:ascii="Times New Roman" w:hAnsi="Times New Roman"/>
          <w:sz w:val="24"/>
          <w:szCs w:val="24"/>
        </w:rPr>
      </w:pPr>
      <w:r w:rsidRPr="00107375">
        <w:rPr>
          <w:rFonts w:ascii="Times New Roman" w:hAnsi="Times New Roman"/>
          <w:sz w:val="24"/>
          <w:szCs w:val="24"/>
        </w:rPr>
        <w:t xml:space="preserve">kada je izdana isprava ili obavijest koja se smatra fakturom u skladu sa odredbama člana </w:t>
      </w:r>
      <w:r w:rsidR="009324B4" w:rsidRPr="00107375">
        <w:rPr>
          <w:rFonts w:ascii="Times New Roman" w:hAnsi="Times New Roman"/>
          <w:sz w:val="24"/>
          <w:szCs w:val="24"/>
        </w:rPr>
        <w:t xml:space="preserve">94. </w:t>
      </w:r>
      <w:r w:rsidRPr="00107375">
        <w:rPr>
          <w:rFonts w:ascii="Times New Roman" w:hAnsi="Times New Roman"/>
          <w:sz w:val="24"/>
          <w:szCs w:val="24"/>
        </w:rPr>
        <w:t>stav (6) ovog zakona, poziv na prvobitnu fakturu sa naznakom pojedinosti koje su izmijenjene.</w:t>
      </w:r>
    </w:p>
    <w:p w14:paraId="6288BD8E" w14:textId="77777777" w:rsidR="00556C06" w:rsidRPr="00107375" w:rsidRDefault="00556C06" w:rsidP="00B920FF">
      <w:pPr>
        <w:pStyle w:val="NoSpacing1"/>
        <w:jc w:val="both"/>
        <w:rPr>
          <w:rFonts w:ascii="Times New Roman" w:hAnsi="Times New Roman"/>
          <w:sz w:val="24"/>
          <w:szCs w:val="24"/>
          <w:lang w:val="bs-Latn-BA"/>
        </w:rPr>
      </w:pPr>
    </w:p>
    <w:p w14:paraId="32DCEB8B" w14:textId="5692C8DC" w:rsidR="00556C06" w:rsidRPr="00107375" w:rsidRDefault="00556C06" w:rsidP="00FA6F6D">
      <w:pPr>
        <w:pStyle w:val="NoSpacing1"/>
        <w:numPr>
          <w:ilvl w:val="0"/>
          <w:numId w:val="143"/>
        </w:numPr>
        <w:jc w:val="both"/>
        <w:rPr>
          <w:rFonts w:ascii="Times New Roman" w:hAnsi="Times New Roman"/>
          <w:sz w:val="24"/>
          <w:szCs w:val="24"/>
          <w:lang w:val="bs-Latn-BA"/>
        </w:rPr>
      </w:pPr>
      <w:r w:rsidRPr="00107375">
        <w:rPr>
          <w:rFonts w:ascii="Times New Roman" w:hAnsi="Times New Roman"/>
          <w:sz w:val="24"/>
          <w:szCs w:val="24"/>
          <w:lang w:val="bs-Latn-BA"/>
        </w:rPr>
        <w:t xml:space="preserve">Izuzetno od stava (11) ovog člana za </w:t>
      </w:r>
      <w:r w:rsidRPr="00107375">
        <w:rPr>
          <w:rFonts w:ascii="Times New Roman" w:hAnsi="Times New Roman"/>
          <w:sz w:val="24"/>
          <w:szCs w:val="24"/>
        </w:rPr>
        <w:t xml:space="preserve">promet dobara i usluga </w:t>
      </w:r>
      <w:r w:rsidR="00BB0145" w:rsidRPr="00107375">
        <w:rPr>
          <w:rFonts w:ascii="Times New Roman" w:hAnsi="Times New Roman"/>
          <w:sz w:val="24"/>
          <w:szCs w:val="24"/>
        </w:rPr>
        <w:t xml:space="preserve">koji prelazi uobičajene količine za krajnjeg potrošača ili </w:t>
      </w:r>
      <w:r w:rsidRPr="00107375">
        <w:rPr>
          <w:rFonts w:ascii="Times New Roman" w:hAnsi="Times New Roman"/>
          <w:sz w:val="24"/>
          <w:szCs w:val="24"/>
        </w:rPr>
        <w:t xml:space="preserve">čiji iznos nije viši od </w:t>
      </w:r>
      <w:r w:rsidR="008E72BA" w:rsidRPr="00107375">
        <w:rPr>
          <w:rFonts w:ascii="Times New Roman" w:hAnsi="Times New Roman"/>
          <w:sz w:val="24"/>
          <w:szCs w:val="24"/>
        </w:rPr>
        <w:t xml:space="preserve">2.000 </w:t>
      </w:r>
      <w:r w:rsidRPr="00107375">
        <w:rPr>
          <w:rFonts w:ascii="Times New Roman" w:hAnsi="Times New Roman"/>
          <w:sz w:val="24"/>
          <w:szCs w:val="24"/>
        </w:rPr>
        <w:t xml:space="preserve">KM, a koji se </w:t>
      </w:r>
      <w:r w:rsidRPr="00107375">
        <w:rPr>
          <w:rFonts w:ascii="Times New Roman" w:hAnsi="Times New Roman"/>
          <w:sz w:val="24"/>
          <w:szCs w:val="24"/>
          <w:lang w:val="bs-Latn-BA"/>
        </w:rPr>
        <w:t>vrši lic</w:t>
      </w:r>
      <w:r w:rsidR="00183AA6" w:rsidRPr="00107375">
        <w:rPr>
          <w:rFonts w:ascii="Times New Roman" w:hAnsi="Times New Roman"/>
          <w:sz w:val="24"/>
          <w:szCs w:val="24"/>
          <w:lang w:val="bs-Latn-BA"/>
        </w:rPr>
        <w:t>u</w:t>
      </w:r>
      <w:r w:rsidRPr="00107375">
        <w:rPr>
          <w:rFonts w:ascii="Times New Roman" w:hAnsi="Times New Roman"/>
          <w:sz w:val="24"/>
          <w:szCs w:val="24"/>
          <w:lang w:val="bs-Latn-BA"/>
        </w:rPr>
        <w:t xml:space="preserve"> koj</w:t>
      </w:r>
      <w:r w:rsidR="00183AA6" w:rsidRPr="00107375">
        <w:rPr>
          <w:rFonts w:ascii="Times New Roman" w:hAnsi="Times New Roman"/>
          <w:sz w:val="24"/>
          <w:szCs w:val="24"/>
          <w:lang w:val="bs-Latn-BA"/>
        </w:rPr>
        <w:t>e nije</w:t>
      </w:r>
      <w:r w:rsidRPr="00107375">
        <w:rPr>
          <w:rFonts w:ascii="Times New Roman" w:hAnsi="Times New Roman"/>
          <w:sz w:val="24"/>
          <w:szCs w:val="24"/>
          <w:lang w:val="bs-Latn-BA"/>
        </w:rPr>
        <w:t xml:space="preserve"> </w:t>
      </w:r>
      <w:r w:rsidR="00304A0B" w:rsidRPr="00107375">
        <w:rPr>
          <w:rFonts w:ascii="Times New Roman" w:hAnsi="Times New Roman"/>
          <w:sz w:val="24"/>
          <w:szCs w:val="24"/>
          <w:lang w:val="bs-Latn-BA"/>
        </w:rPr>
        <w:t>porezni</w:t>
      </w:r>
      <w:r w:rsidR="002A61A1" w:rsidRPr="00107375">
        <w:rPr>
          <w:rFonts w:ascii="Times New Roman" w:hAnsi="Times New Roman"/>
          <w:sz w:val="24"/>
          <w:szCs w:val="24"/>
          <w:lang w:val="bs-Latn-BA"/>
        </w:rPr>
        <w:t xml:space="preserve"> obvezni</w:t>
      </w:r>
      <w:r w:rsidR="00183AA6" w:rsidRPr="00107375">
        <w:rPr>
          <w:rFonts w:ascii="Times New Roman" w:hAnsi="Times New Roman"/>
          <w:sz w:val="24"/>
          <w:szCs w:val="24"/>
          <w:lang w:val="bs-Latn-BA"/>
        </w:rPr>
        <w:t>k</w:t>
      </w:r>
      <w:r w:rsidR="002A61A1" w:rsidRPr="00107375">
        <w:rPr>
          <w:rFonts w:ascii="Times New Roman" w:hAnsi="Times New Roman"/>
          <w:sz w:val="24"/>
          <w:szCs w:val="24"/>
          <w:lang w:val="bs-Latn-BA"/>
        </w:rPr>
        <w:t xml:space="preserve"> osim pravn</w:t>
      </w:r>
      <w:r w:rsidR="00183AA6" w:rsidRPr="00107375">
        <w:rPr>
          <w:rFonts w:ascii="Times New Roman" w:hAnsi="Times New Roman"/>
          <w:sz w:val="24"/>
          <w:szCs w:val="24"/>
          <w:lang w:val="bs-Latn-BA"/>
        </w:rPr>
        <w:t>og</w:t>
      </w:r>
      <w:r w:rsidRPr="00107375">
        <w:rPr>
          <w:rFonts w:ascii="Times New Roman" w:hAnsi="Times New Roman"/>
          <w:sz w:val="24"/>
          <w:szCs w:val="24"/>
          <w:lang w:val="bs-Latn-BA"/>
        </w:rPr>
        <w:t xml:space="preserve"> lica, najmanje se izdaje pojednostavljena faktura iz stava (11) ovog člana. </w:t>
      </w:r>
    </w:p>
    <w:p w14:paraId="6045101B" w14:textId="77777777" w:rsidR="00556C06" w:rsidRPr="00107375" w:rsidRDefault="00556C06" w:rsidP="00B920FF">
      <w:pPr>
        <w:pStyle w:val="NoSpacing1"/>
        <w:jc w:val="both"/>
        <w:rPr>
          <w:rFonts w:ascii="Times New Roman" w:hAnsi="Times New Roman"/>
          <w:sz w:val="24"/>
          <w:szCs w:val="24"/>
          <w:lang w:val="bs-Latn-BA"/>
        </w:rPr>
      </w:pPr>
    </w:p>
    <w:p w14:paraId="5487C921" w14:textId="51DBA0CC" w:rsidR="00556C06" w:rsidRPr="00107375" w:rsidRDefault="00556C06" w:rsidP="00FA6F6D">
      <w:pPr>
        <w:pStyle w:val="ListParagraph"/>
        <w:numPr>
          <w:ilvl w:val="0"/>
          <w:numId w:val="143"/>
        </w:numPr>
        <w:autoSpaceDE w:val="0"/>
        <w:autoSpaceDN w:val="0"/>
        <w:adjustRightInd w:val="0"/>
        <w:spacing w:after="0" w:line="240" w:lineRule="auto"/>
        <w:jc w:val="both"/>
        <w:rPr>
          <w:rFonts w:ascii="Times New Roman" w:hAnsi="Times New Roman"/>
          <w:sz w:val="24"/>
          <w:szCs w:val="24"/>
        </w:rPr>
      </w:pPr>
      <w:r w:rsidRPr="00107375">
        <w:rPr>
          <w:rFonts w:ascii="Times New Roman" w:hAnsi="Times New Roman"/>
          <w:sz w:val="24"/>
          <w:szCs w:val="24"/>
        </w:rPr>
        <w:t xml:space="preserve">Ukoliko se promet dobara i usluga vrši </w:t>
      </w:r>
      <w:r w:rsidR="00304A0B" w:rsidRPr="00107375">
        <w:rPr>
          <w:rFonts w:ascii="Times New Roman" w:hAnsi="Times New Roman"/>
          <w:sz w:val="24"/>
          <w:szCs w:val="24"/>
        </w:rPr>
        <w:t>porezn</w:t>
      </w:r>
      <w:r w:rsidR="003D61F4" w:rsidRPr="00107375">
        <w:rPr>
          <w:rFonts w:ascii="Times New Roman" w:hAnsi="Times New Roman"/>
          <w:sz w:val="24"/>
          <w:szCs w:val="24"/>
        </w:rPr>
        <w:t>o</w:t>
      </w:r>
      <w:r w:rsidRPr="00107375">
        <w:rPr>
          <w:rFonts w:ascii="Times New Roman" w:hAnsi="Times New Roman"/>
          <w:sz w:val="24"/>
          <w:szCs w:val="24"/>
        </w:rPr>
        <w:t>m obvezni</w:t>
      </w:r>
      <w:r w:rsidR="003D61F4" w:rsidRPr="00107375">
        <w:rPr>
          <w:rFonts w:ascii="Times New Roman" w:hAnsi="Times New Roman"/>
          <w:sz w:val="24"/>
          <w:szCs w:val="24"/>
        </w:rPr>
        <w:t>ku</w:t>
      </w:r>
      <w:r w:rsidRPr="00107375">
        <w:rPr>
          <w:rFonts w:ascii="Times New Roman" w:hAnsi="Times New Roman"/>
          <w:sz w:val="24"/>
          <w:szCs w:val="24"/>
        </w:rPr>
        <w:t xml:space="preserve">, a izdaje se pojednostavljena faktura iz stava (11) ovog člana, u istoj se navodi i podatak o imenu i prezimenu (nazivu), adresi, identifikacionom broju </w:t>
      </w:r>
      <w:r w:rsidR="00304A0B" w:rsidRPr="00107375">
        <w:rPr>
          <w:rFonts w:ascii="Times New Roman" w:hAnsi="Times New Roman"/>
          <w:sz w:val="24"/>
          <w:szCs w:val="24"/>
        </w:rPr>
        <w:t>poreznog</w:t>
      </w:r>
      <w:r w:rsidRPr="00107375">
        <w:rPr>
          <w:rFonts w:ascii="Times New Roman" w:hAnsi="Times New Roman"/>
          <w:sz w:val="24"/>
          <w:szCs w:val="24"/>
        </w:rPr>
        <w:t xml:space="preserve"> obveznika kojem je izvršen promet dobara ili koji je primio usluge (kupac).</w:t>
      </w:r>
    </w:p>
    <w:p w14:paraId="783BD159" w14:textId="77777777" w:rsidR="00556C06" w:rsidRPr="00107375" w:rsidRDefault="00556C06" w:rsidP="00B920FF">
      <w:pPr>
        <w:pStyle w:val="NoSpacing1"/>
        <w:jc w:val="both"/>
        <w:rPr>
          <w:rFonts w:ascii="Times New Roman" w:hAnsi="Times New Roman"/>
          <w:sz w:val="24"/>
          <w:szCs w:val="24"/>
          <w:lang w:val="bs-Latn-BA"/>
        </w:rPr>
      </w:pPr>
    </w:p>
    <w:p w14:paraId="29DB45C9" w14:textId="77777777" w:rsidR="00556C06" w:rsidRPr="00107375" w:rsidRDefault="00556C06" w:rsidP="00B920FF">
      <w:pPr>
        <w:pStyle w:val="NoSpacing1"/>
        <w:jc w:val="both"/>
        <w:rPr>
          <w:rFonts w:ascii="Times New Roman" w:hAnsi="Times New Roman"/>
          <w:sz w:val="24"/>
          <w:szCs w:val="24"/>
          <w:lang w:val="bs-Latn-BA"/>
        </w:rPr>
      </w:pPr>
    </w:p>
    <w:p w14:paraId="5C10ECA3" w14:textId="20C7ACDF" w:rsidR="00556C06" w:rsidRPr="00107375" w:rsidRDefault="00556C06"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96</w:t>
      </w:r>
      <w:r w:rsidR="00994701" w:rsidRPr="00107375">
        <w:rPr>
          <w:rFonts w:ascii="Times New Roman" w:hAnsi="Times New Roman"/>
          <w:b w:val="0"/>
          <w:sz w:val="24"/>
          <w:szCs w:val="24"/>
        </w:rPr>
        <w:t>.</w:t>
      </w:r>
    </w:p>
    <w:p w14:paraId="10530109" w14:textId="77777777" w:rsidR="00556C06" w:rsidRPr="00107375" w:rsidRDefault="00556C06"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(Elektronska faktura)</w:t>
      </w:r>
    </w:p>
    <w:p w14:paraId="5B5B6540" w14:textId="77777777" w:rsidR="00556C06" w:rsidRPr="00107375" w:rsidRDefault="00556C06" w:rsidP="00B920FF">
      <w:pPr>
        <w:pStyle w:val="NoSpacing1"/>
        <w:jc w:val="both"/>
        <w:rPr>
          <w:rFonts w:ascii="Times New Roman" w:hAnsi="Times New Roman"/>
          <w:sz w:val="24"/>
          <w:szCs w:val="24"/>
          <w:lang w:val="bs-Latn-BA"/>
        </w:rPr>
      </w:pPr>
    </w:p>
    <w:p w14:paraId="5C481DD1" w14:textId="57B17136" w:rsidR="00556C06" w:rsidRPr="00107375" w:rsidRDefault="00556C06" w:rsidP="00FA6F6D">
      <w:pPr>
        <w:pStyle w:val="NoSpacing1"/>
        <w:numPr>
          <w:ilvl w:val="0"/>
          <w:numId w:val="144"/>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Fakturom iz člana </w:t>
      </w:r>
      <w:r w:rsidR="00F47B2F" w:rsidRPr="00107375">
        <w:rPr>
          <w:rFonts w:ascii="Times New Roman" w:hAnsi="Times New Roman"/>
          <w:sz w:val="24"/>
          <w:szCs w:val="24"/>
          <w:lang w:val="bs-Latn-BA"/>
        </w:rPr>
        <w:t xml:space="preserve">94. </w:t>
      </w:r>
      <w:r w:rsidRPr="00107375">
        <w:rPr>
          <w:rFonts w:ascii="Times New Roman" w:hAnsi="Times New Roman"/>
          <w:sz w:val="24"/>
          <w:szCs w:val="24"/>
          <w:lang w:val="bs-Latn-BA"/>
        </w:rPr>
        <w:t>ovog zakona se smatra i faktura izdata i poslana u el</w:t>
      </w:r>
      <w:r w:rsidR="00994701" w:rsidRPr="00107375">
        <w:rPr>
          <w:rFonts w:ascii="Times New Roman" w:hAnsi="Times New Roman"/>
          <w:sz w:val="24"/>
          <w:szCs w:val="24"/>
          <w:lang w:val="bs-Latn-BA"/>
        </w:rPr>
        <w:t>ektronskom obliku ako postoji su</w:t>
      </w:r>
      <w:r w:rsidRPr="00107375">
        <w:rPr>
          <w:rFonts w:ascii="Times New Roman" w:hAnsi="Times New Roman"/>
          <w:sz w:val="24"/>
          <w:szCs w:val="24"/>
          <w:lang w:val="bs-Latn-BA"/>
        </w:rPr>
        <w:t xml:space="preserve">glasnost primaoca u bilo kom obliku  da prihvata takvu fakturu. </w:t>
      </w:r>
    </w:p>
    <w:p w14:paraId="55ACC566" w14:textId="77777777" w:rsidR="00556C06" w:rsidRPr="00107375" w:rsidRDefault="00556C06" w:rsidP="00674066">
      <w:pPr>
        <w:pStyle w:val="NoSpacing1"/>
        <w:jc w:val="both"/>
        <w:rPr>
          <w:rFonts w:ascii="Times New Roman" w:hAnsi="Times New Roman"/>
          <w:sz w:val="24"/>
          <w:szCs w:val="24"/>
          <w:lang w:val="bs-Latn-BA"/>
        </w:rPr>
      </w:pPr>
    </w:p>
    <w:p w14:paraId="601DB82A" w14:textId="6C75DD2C" w:rsidR="00556C06" w:rsidRPr="00107375" w:rsidRDefault="00556C06" w:rsidP="00FA6F6D">
      <w:pPr>
        <w:pStyle w:val="NoSpacing1"/>
        <w:numPr>
          <w:ilvl w:val="0"/>
          <w:numId w:val="144"/>
        </w:numPr>
        <w:ind w:left="360"/>
        <w:jc w:val="both"/>
        <w:rPr>
          <w:rFonts w:ascii="Times New Roman" w:hAnsi="Times New Roman"/>
          <w:sz w:val="24"/>
          <w:szCs w:val="24"/>
          <w:lang w:val="bs-Latn-BA"/>
        </w:rPr>
      </w:pPr>
      <w:r w:rsidRPr="00107375">
        <w:rPr>
          <w:rFonts w:ascii="Times New Roman" w:hAnsi="Times New Roman"/>
          <w:sz w:val="24"/>
          <w:szCs w:val="24"/>
          <w:lang w:val="bs-Latn-BA"/>
        </w:rPr>
        <w:lastRenderedPageBreak/>
        <w:t>Vjerodostojnost porijekla, cjelovitost sadržaja i čitljivost fakture mora biti osigurana od trenutka izdavanja do kraja perioda za smještaj i čuvanj</w:t>
      </w:r>
      <w:r w:rsidR="00591B4F" w:rsidRPr="00107375">
        <w:rPr>
          <w:rFonts w:ascii="Times New Roman" w:hAnsi="Times New Roman"/>
          <w:sz w:val="24"/>
          <w:szCs w:val="24"/>
          <w:lang w:val="bs-Latn-BA"/>
        </w:rPr>
        <w:t>e fakture, neo</w:t>
      </w:r>
      <w:r w:rsidRPr="00107375">
        <w:rPr>
          <w:rFonts w:ascii="Times New Roman" w:hAnsi="Times New Roman"/>
          <w:sz w:val="24"/>
          <w:szCs w:val="24"/>
          <w:lang w:val="bs-Latn-BA"/>
        </w:rPr>
        <w:t xml:space="preserve">visno o tom da li je faktura izdata u papirnatom ili elektronskom obliku. </w:t>
      </w:r>
    </w:p>
    <w:p w14:paraId="6F2F027D" w14:textId="77777777" w:rsidR="00556C06" w:rsidRPr="00107375" w:rsidRDefault="00556C06" w:rsidP="00674066">
      <w:pPr>
        <w:pStyle w:val="NoSpacing1"/>
        <w:jc w:val="both"/>
        <w:rPr>
          <w:rFonts w:ascii="Times New Roman" w:hAnsi="Times New Roman"/>
          <w:sz w:val="24"/>
          <w:szCs w:val="24"/>
          <w:lang w:val="bs-Latn-BA"/>
        </w:rPr>
      </w:pPr>
    </w:p>
    <w:p w14:paraId="797F7070" w14:textId="0E4687C2" w:rsidR="00556C06" w:rsidRPr="00107375" w:rsidRDefault="00304A0B" w:rsidP="00FA6F6D">
      <w:pPr>
        <w:pStyle w:val="NoSpacing1"/>
        <w:numPr>
          <w:ilvl w:val="0"/>
          <w:numId w:val="144"/>
        </w:numPr>
        <w:ind w:left="360"/>
        <w:jc w:val="both"/>
        <w:rPr>
          <w:rFonts w:ascii="Times New Roman" w:hAnsi="Times New Roman"/>
          <w:sz w:val="24"/>
          <w:szCs w:val="24"/>
          <w:lang w:val="bs-Latn-BA"/>
        </w:rPr>
      </w:pPr>
      <w:r w:rsidRPr="00107375">
        <w:rPr>
          <w:rFonts w:ascii="Times New Roman" w:hAnsi="Times New Roman"/>
          <w:sz w:val="24"/>
          <w:szCs w:val="24"/>
          <w:lang w:val="bs-Latn-BA"/>
        </w:rPr>
        <w:t>Porezni</w:t>
      </w:r>
      <w:r w:rsidR="00556C06" w:rsidRPr="00107375">
        <w:rPr>
          <w:rFonts w:ascii="Times New Roman" w:hAnsi="Times New Roman"/>
          <w:sz w:val="24"/>
          <w:szCs w:val="24"/>
          <w:lang w:val="bs-Latn-BA"/>
        </w:rPr>
        <w:t xml:space="preserve"> obveznik obavezan je utvrditi na koji će način osigurati vjerodostojnost porijekla, cjelovitost sadržaja i čitljivost fakture. Navedeno se može ostvariti pomoću elektronske razmjene podataka ili naprednog elektronskog potpisa ili bilo koje metode poslovne kontrole koja omogućava povezivanje faktura sa prometima dobara i pružanjem usluga. </w:t>
      </w:r>
    </w:p>
    <w:p w14:paraId="290982C8" w14:textId="77777777" w:rsidR="00556C06" w:rsidRPr="00107375" w:rsidRDefault="00556C06" w:rsidP="00674066">
      <w:pPr>
        <w:pStyle w:val="NoSpacing1"/>
        <w:jc w:val="both"/>
        <w:rPr>
          <w:rFonts w:ascii="Times New Roman" w:hAnsi="Times New Roman"/>
          <w:sz w:val="24"/>
          <w:szCs w:val="24"/>
          <w:lang w:val="bs-Latn-BA"/>
        </w:rPr>
      </w:pPr>
    </w:p>
    <w:p w14:paraId="6CEB0380" w14:textId="6CD6D4EF" w:rsidR="00556C06" w:rsidRPr="00107375" w:rsidRDefault="00556C06" w:rsidP="00FA6F6D">
      <w:pPr>
        <w:pStyle w:val="NoSpacing1"/>
        <w:numPr>
          <w:ilvl w:val="0"/>
          <w:numId w:val="144"/>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Vjerodostojnost porijekla se osigurava na način da se može nedvosmisleno utvrditi identitet izdavaoca fakture, a cjelovitost sadržaja podrazumijeva da sadržaj fakture nije izmijenjen do kraja perioda za smještaj i čuvanje dokumentacije. </w:t>
      </w:r>
    </w:p>
    <w:p w14:paraId="0EF24555" w14:textId="77777777" w:rsidR="00556C06" w:rsidRPr="00107375" w:rsidRDefault="00556C06" w:rsidP="00674066">
      <w:pPr>
        <w:pStyle w:val="NoSpacing1"/>
        <w:jc w:val="both"/>
        <w:rPr>
          <w:rFonts w:ascii="Times New Roman" w:hAnsi="Times New Roman"/>
          <w:sz w:val="24"/>
          <w:szCs w:val="24"/>
          <w:lang w:val="bs-Latn-BA"/>
        </w:rPr>
      </w:pPr>
    </w:p>
    <w:p w14:paraId="7F5A7CDB" w14:textId="08B3C00D" w:rsidR="00556C06" w:rsidRPr="00107375" w:rsidRDefault="00556C06" w:rsidP="00FA6F6D">
      <w:pPr>
        <w:pStyle w:val="NoSpacing1"/>
        <w:numPr>
          <w:ilvl w:val="0"/>
          <w:numId w:val="144"/>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Kada se istom primaocu elektronskim putem pošalje ili da na raspolaganje više faktura, podaci koji su zajednički svim fakturama mogu se navesti samo jednom ako su za svaku fakturu dostupni svi podaci. </w:t>
      </w:r>
    </w:p>
    <w:p w14:paraId="4D74D97D" w14:textId="77777777" w:rsidR="00556C06" w:rsidRPr="00107375" w:rsidRDefault="00556C06" w:rsidP="00674066">
      <w:pPr>
        <w:pStyle w:val="NoSpacing1"/>
        <w:jc w:val="both"/>
        <w:rPr>
          <w:rFonts w:ascii="Times New Roman" w:hAnsi="Times New Roman"/>
          <w:sz w:val="24"/>
          <w:szCs w:val="24"/>
          <w:lang w:val="bs-Latn-BA"/>
        </w:rPr>
      </w:pPr>
    </w:p>
    <w:p w14:paraId="16C87B09" w14:textId="1EEE9F28" w:rsidR="00556C06" w:rsidRPr="00107375" w:rsidRDefault="00556C06" w:rsidP="00FA6F6D">
      <w:pPr>
        <w:pStyle w:val="NoSpacing1"/>
        <w:numPr>
          <w:ilvl w:val="0"/>
          <w:numId w:val="144"/>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Propise za primjenu ovog člana donosi </w:t>
      </w:r>
      <w:r w:rsidR="001719AB" w:rsidRPr="00107375">
        <w:rPr>
          <w:rFonts w:ascii="Times New Roman" w:hAnsi="Times New Roman"/>
          <w:sz w:val="24"/>
          <w:szCs w:val="24"/>
          <w:lang w:val="bs-Latn-BA"/>
        </w:rPr>
        <w:t xml:space="preserve">Upravni odbor </w:t>
      </w:r>
      <w:r w:rsidRPr="00107375">
        <w:rPr>
          <w:rFonts w:ascii="Times New Roman" w:hAnsi="Times New Roman"/>
          <w:sz w:val="24"/>
          <w:szCs w:val="24"/>
          <w:lang w:val="bs-Latn-BA"/>
        </w:rPr>
        <w:t>UIO.</w:t>
      </w:r>
    </w:p>
    <w:p w14:paraId="2424CDF4" w14:textId="11B63143" w:rsidR="00556C06" w:rsidRPr="00107375" w:rsidRDefault="00556C06" w:rsidP="00B920FF">
      <w:pPr>
        <w:pStyle w:val="NoSpacing1"/>
        <w:jc w:val="both"/>
        <w:rPr>
          <w:rFonts w:ascii="Times New Roman" w:hAnsi="Times New Roman"/>
          <w:sz w:val="24"/>
          <w:szCs w:val="24"/>
          <w:lang w:val="bs-Latn-BA"/>
        </w:rPr>
      </w:pPr>
    </w:p>
    <w:p w14:paraId="158CA33F" w14:textId="77777777" w:rsidR="00674066" w:rsidRPr="00107375" w:rsidRDefault="00674066" w:rsidP="00B920FF">
      <w:pPr>
        <w:pStyle w:val="NoSpacing1"/>
        <w:jc w:val="both"/>
        <w:rPr>
          <w:rFonts w:ascii="Times New Roman" w:hAnsi="Times New Roman"/>
          <w:sz w:val="24"/>
          <w:szCs w:val="24"/>
          <w:lang w:val="bs-Latn-BA"/>
        </w:rPr>
      </w:pPr>
    </w:p>
    <w:p w14:paraId="32FDE0A2" w14:textId="77777777" w:rsidR="00556C06" w:rsidRPr="00107375" w:rsidRDefault="00556C06" w:rsidP="00B920FF">
      <w:pPr>
        <w:pStyle w:val="NoSpacing1"/>
        <w:jc w:val="both"/>
        <w:outlineLvl w:val="0"/>
        <w:rPr>
          <w:rFonts w:ascii="Times New Roman" w:hAnsi="Times New Roman"/>
          <w:sz w:val="24"/>
          <w:szCs w:val="24"/>
          <w:lang w:val="bs-Latn-BA"/>
        </w:rPr>
      </w:pPr>
      <w:bookmarkStart w:id="52" w:name="_Toc470213973"/>
      <w:r w:rsidRPr="00107375">
        <w:rPr>
          <w:rFonts w:ascii="Times New Roman" w:hAnsi="Times New Roman"/>
          <w:sz w:val="24"/>
          <w:szCs w:val="24"/>
          <w:lang w:val="bs-Latn-BA"/>
        </w:rPr>
        <w:t>GLAVA II – KNJIGOVODSTVO I ČUVANJE DOKUMENTACIJE</w:t>
      </w:r>
      <w:bookmarkEnd w:id="52"/>
    </w:p>
    <w:p w14:paraId="509F7C45" w14:textId="77777777" w:rsidR="00556C06" w:rsidRPr="00107375" w:rsidRDefault="00556C06" w:rsidP="00B920FF">
      <w:pPr>
        <w:pStyle w:val="NoSpacing1"/>
        <w:jc w:val="both"/>
        <w:rPr>
          <w:rFonts w:ascii="Times New Roman" w:hAnsi="Times New Roman"/>
          <w:sz w:val="24"/>
          <w:szCs w:val="24"/>
          <w:lang w:val="bs-Latn-BA"/>
        </w:rPr>
      </w:pPr>
    </w:p>
    <w:p w14:paraId="116F3F9B" w14:textId="77777777" w:rsidR="00556C06" w:rsidRPr="00107375" w:rsidRDefault="00556C06"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97.</w:t>
      </w:r>
    </w:p>
    <w:p w14:paraId="73E7DD4B" w14:textId="77777777" w:rsidR="00556C06" w:rsidRPr="00107375" w:rsidRDefault="00556C06" w:rsidP="007531F6">
      <w:pPr>
        <w:pStyle w:val="Heading4"/>
        <w:spacing w:before="0"/>
        <w:jc w:val="center"/>
        <w:rPr>
          <w:rFonts w:ascii="Times New Roman" w:hAnsi="Times New Roman"/>
          <w:sz w:val="24"/>
          <w:szCs w:val="24"/>
          <w:lang w:val="bs-Latn-BA"/>
        </w:rPr>
      </w:pPr>
      <w:r w:rsidRPr="00107375">
        <w:rPr>
          <w:rFonts w:ascii="Times New Roman" w:hAnsi="Times New Roman"/>
          <w:b w:val="0"/>
          <w:sz w:val="24"/>
          <w:szCs w:val="24"/>
        </w:rPr>
        <w:t>(Čuvanje faktura i ostale dokumentacije)</w:t>
      </w:r>
    </w:p>
    <w:p w14:paraId="21218B19" w14:textId="77777777" w:rsidR="00556C06" w:rsidRPr="00107375" w:rsidRDefault="00556C06" w:rsidP="00B920FF">
      <w:pPr>
        <w:pStyle w:val="NoSpacing1"/>
        <w:jc w:val="both"/>
        <w:rPr>
          <w:rFonts w:ascii="Times New Roman" w:hAnsi="Times New Roman"/>
          <w:sz w:val="24"/>
          <w:szCs w:val="24"/>
          <w:lang w:val="bs-Latn-BA"/>
        </w:rPr>
      </w:pPr>
    </w:p>
    <w:p w14:paraId="1EE1F382" w14:textId="2AA74956" w:rsidR="00556C06" w:rsidRPr="00107375" w:rsidRDefault="00304A0B" w:rsidP="00FA6F6D">
      <w:pPr>
        <w:pStyle w:val="NoSpacing1"/>
        <w:numPr>
          <w:ilvl w:val="0"/>
          <w:numId w:val="145"/>
        </w:numPr>
        <w:ind w:left="360"/>
        <w:jc w:val="both"/>
        <w:rPr>
          <w:rFonts w:ascii="Times New Roman" w:hAnsi="Times New Roman"/>
          <w:sz w:val="24"/>
          <w:szCs w:val="24"/>
          <w:lang w:val="bs-Latn-BA"/>
        </w:rPr>
      </w:pPr>
      <w:r w:rsidRPr="00107375">
        <w:rPr>
          <w:rFonts w:ascii="Times New Roman" w:hAnsi="Times New Roman"/>
          <w:sz w:val="24"/>
          <w:szCs w:val="24"/>
          <w:lang w:val="bs-Latn-BA"/>
        </w:rPr>
        <w:t>Porezni</w:t>
      </w:r>
      <w:r w:rsidR="00556C06" w:rsidRPr="00107375">
        <w:rPr>
          <w:rFonts w:ascii="Times New Roman" w:hAnsi="Times New Roman"/>
          <w:sz w:val="24"/>
          <w:szCs w:val="24"/>
          <w:lang w:val="bs-Latn-BA"/>
        </w:rPr>
        <w:t xml:space="preserve"> obveznik mora čuvati kopije faktura koje je izdao ili ih je u njegovo ime i za njegov račun izdalo treće lice ili kupac, odnosno primalac dobara ili usluga, te sve fakture koje je primio. </w:t>
      </w:r>
    </w:p>
    <w:p w14:paraId="5D478942" w14:textId="77777777" w:rsidR="00556C06" w:rsidRPr="00107375" w:rsidRDefault="00556C06" w:rsidP="00674066">
      <w:pPr>
        <w:pStyle w:val="NoSpacing1"/>
        <w:jc w:val="both"/>
        <w:rPr>
          <w:rFonts w:ascii="Times New Roman" w:hAnsi="Times New Roman"/>
          <w:sz w:val="24"/>
          <w:szCs w:val="24"/>
          <w:lang w:val="bs-Latn-BA"/>
        </w:rPr>
      </w:pPr>
    </w:p>
    <w:p w14:paraId="1C698A50" w14:textId="52EC5D08" w:rsidR="00556C06" w:rsidRPr="00107375" w:rsidRDefault="00556C06" w:rsidP="00FA6F6D">
      <w:pPr>
        <w:pStyle w:val="NoSpacing1"/>
        <w:numPr>
          <w:ilvl w:val="0"/>
          <w:numId w:val="145"/>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Fakture se mogu čuvati u papirnatom ili elektronskom obliku. </w:t>
      </w:r>
    </w:p>
    <w:p w14:paraId="17EBD0AB" w14:textId="77777777" w:rsidR="00556C06" w:rsidRPr="00107375" w:rsidRDefault="00556C06" w:rsidP="00674066">
      <w:pPr>
        <w:pStyle w:val="NoSpacing1"/>
        <w:jc w:val="both"/>
        <w:rPr>
          <w:rFonts w:ascii="Times New Roman" w:hAnsi="Times New Roman"/>
          <w:sz w:val="24"/>
          <w:szCs w:val="24"/>
          <w:lang w:val="bs-Latn-BA"/>
        </w:rPr>
      </w:pPr>
    </w:p>
    <w:p w14:paraId="4CB0ED0A" w14:textId="1842BCB9" w:rsidR="00556C06" w:rsidRPr="00107375" w:rsidRDefault="00304A0B" w:rsidP="00FA6F6D">
      <w:pPr>
        <w:pStyle w:val="NoSpacing1"/>
        <w:numPr>
          <w:ilvl w:val="0"/>
          <w:numId w:val="145"/>
        </w:numPr>
        <w:ind w:left="360"/>
        <w:jc w:val="both"/>
        <w:rPr>
          <w:rFonts w:ascii="Times New Roman" w:hAnsi="Times New Roman"/>
          <w:sz w:val="24"/>
          <w:szCs w:val="24"/>
          <w:lang w:val="bs-Latn-BA"/>
        </w:rPr>
      </w:pPr>
      <w:r w:rsidRPr="00107375">
        <w:rPr>
          <w:rFonts w:ascii="Times New Roman" w:hAnsi="Times New Roman"/>
          <w:sz w:val="24"/>
          <w:szCs w:val="24"/>
          <w:lang w:val="bs-Latn-BA"/>
        </w:rPr>
        <w:t>Porezni</w:t>
      </w:r>
      <w:r w:rsidR="00556C06" w:rsidRPr="00107375">
        <w:rPr>
          <w:rFonts w:ascii="Times New Roman" w:hAnsi="Times New Roman"/>
          <w:sz w:val="24"/>
          <w:szCs w:val="24"/>
          <w:lang w:val="bs-Latn-BA"/>
        </w:rPr>
        <w:t xml:space="preserve"> </w:t>
      </w:r>
      <w:r w:rsidR="003D61F4" w:rsidRPr="00107375">
        <w:rPr>
          <w:rFonts w:ascii="Times New Roman" w:hAnsi="Times New Roman"/>
          <w:sz w:val="24"/>
          <w:szCs w:val="24"/>
          <w:lang w:val="bs-Latn-BA"/>
        </w:rPr>
        <w:t xml:space="preserve">obveznik </w:t>
      </w:r>
      <w:r w:rsidR="00556C06" w:rsidRPr="00107375">
        <w:rPr>
          <w:rFonts w:ascii="Times New Roman" w:hAnsi="Times New Roman"/>
          <w:sz w:val="24"/>
          <w:szCs w:val="24"/>
          <w:lang w:val="bs-Latn-BA"/>
        </w:rPr>
        <w:t xml:space="preserve">mora izdate i primljene fakture, dokumente o ispravkama faktura, dokaze o izvozu, odnosno uvozu, dokumente na osnovu kojih su korištena oslobođanja od plaćanja PDV, obračune PDV, kao i svu drugu dokumentaciju bitnu za utvrđivanje, obračun i plaćanje PDV čuvati sedam godina. To se odnosi i na fakture izdate i primljene elektronskim putem. </w:t>
      </w:r>
    </w:p>
    <w:p w14:paraId="3A8265F6" w14:textId="77777777" w:rsidR="00556C06" w:rsidRPr="00107375" w:rsidRDefault="00556C06" w:rsidP="00674066">
      <w:pPr>
        <w:pStyle w:val="NoSpacing1"/>
        <w:jc w:val="both"/>
        <w:rPr>
          <w:rFonts w:ascii="Times New Roman" w:hAnsi="Times New Roman"/>
          <w:sz w:val="24"/>
          <w:szCs w:val="24"/>
          <w:lang w:val="bs-Latn-BA"/>
        </w:rPr>
      </w:pPr>
    </w:p>
    <w:p w14:paraId="378E533A" w14:textId="3ADE5FF4" w:rsidR="00556C06" w:rsidRPr="00107375" w:rsidRDefault="00556C06" w:rsidP="00FA6F6D">
      <w:pPr>
        <w:pStyle w:val="NoSpacing1"/>
        <w:numPr>
          <w:ilvl w:val="0"/>
          <w:numId w:val="145"/>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Izuzetno od stava (3) ovog člana, dokumentacija koja se odnosi na oporezivanje nepokretnosti po ovom Zakonu </w:t>
      </w:r>
      <w:r w:rsidR="009A152E" w:rsidRPr="00107375">
        <w:rPr>
          <w:rFonts w:ascii="Times New Roman" w:hAnsi="Times New Roman"/>
          <w:sz w:val="24"/>
          <w:szCs w:val="24"/>
          <w:lang w:val="bs-Latn-BA"/>
        </w:rPr>
        <w:t>čuva</w:t>
      </w:r>
      <w:r w:rsidRPr="00107375">
        <w:rPr>
          <w:rFonts w:ascii="Times New Roman" w:hAnsi="Times New Roman"/>
          <w:sz w:val="24"/>
          <w:szCs w:val="24"/>
          <w:lang w:val="bs-Latn-BA"/>
        </w:rPr>
        <w:t xml:space="preserve"> </w:t>
      </w:r>
      <w:r w:rsidR="009A152E" w:rsidRPr="00107375">
        <w:rPr>
          <w:rFonts w:ascii="Times New Roman" w:hAnsi="Times New Roman"/>
          <w:sz w:val="24"/>
          <w:szCs w:val="24"/>
          <w:lang w:val="bs-Latn-BA"/>
        </w:rPr>
        <w:t>se</w:t>
      </w:r>
      <w:r w:rsidRPr="00107375">
        <w:rPr>
          <w:rFonts w:ascii="Times New Roman" w:hAnsi="Times New Roman"/>
          <w:sz w:val="24"/>
          <w:szCs w:val="24"/>
          <w:lang w:val="bs-Latn-BA"/>
        </w:rPr>
        <w:t xml:space="preserve">12 godina od isteka godine na koju se odnosi. </w:t>
      </w:r>
    </w:p>
    <w:p w14:paraId="6A1BAF22" w14:textId="77777777" w:rsidR="00556C06" w:rsidRPr="00107375" w:rsidRDefault="00556C06" w:rsidP="00674066">
      <w:pPr>
        <w:pStyle w:val="NoSpacing1"/>
        <w:jc w:val="both"/>
        <w:rPr>
          <w:rFonts w:ascii="Times New Roman" w:hAnsi="Times New Roman"/>
          <w:sz w:val="24"/>
          <w:szCs w:val="24"/>
          <w:lang w:val="bs-Latn-BA"/>
        </w:rPr>
      </w:pPr>
    </w:p>
    <w:p w14:paraId="431AAE1A" w14:textId="5601DEA8" w:rsidR="00556C06" w:rsidRPr="00107375" w:rsidRDefault="00304A0B" w:rsidP="00FA6F6D">
      <w:pPr>
        <w:pStyle w:val="NoSpacing1"/>
        <w:numPr>
          <w:ilvl w:val="0"/>
          <w:numId w:val="145"/>
        </w:numPr>
        <w:ind w:left="360"/>
        <w:jc w:val="both"/>
        <w:rPr>
          <w:rFonts w:ascii="Times New Roman" w:hAnsi="Times New Roman"/>
          <w:sz w:val="24"/>
          <w:szCs w:val="24"/>
          <w:lang w:val="bs-Latn-BA"/>
        </w:rPr>
      </w:pPr>
      <w:r w:rsidRPr="00107375">
        <w:rPr>
          <w:rFonts w:ascii="Times New Roman" w:hAnsi="Times New Roman"/>
          <w:sz w:val="24"/>
          <w:szCs w:val="24"/>
          <w:lang w:val="bs-Latn-BA"/>
        </w:rPr>
        <w:t>Porezni</w:t>
      </w:r>
      <w:r w:rsidR="00556C06" w:rsidRPr="00107375">
        <w:rPr>
          <w:rFonts w:ascii="Times New Roman" w:hAnsi="Times New Roman"/>
          <w:sz w:val="24"/>
          <w:szCs w:val="24"/>
          <w:lang w:val="bs-Latn-BA"/>
        </w:rPr>
        <w:t xml:space="preserve"> obveznik koji izdate ili primljene fakture smješta i čuva u elektrons</w:t>
      </w:r>
      <w:r w:rsidR="00994701" w:rsidRPr="00107375">
        <w:rPr>
          <w:rFonts w:ascii="Times New Roman" w:hAnsi="Times New Roman"/>
          <w:sz w:val="24"/>
          <w:szCs w:val="24"/>
          <w:lang w:val="bs-Latn-BA"/>
        </w:rPr>
        <w:t xml:space="preserve">kom obliku, kojima se garantira </w:t>
      </w:r>
      <w:r w:rsidR="00556C06" w:rsidRPr="00107375">
        <w:rPr>
          <w:rFonts w:ascii="Times New Roman" w:hAnsi="Times New Roman"/>
          <w:sz w:val="24"/>
          <w:szCs w:val="24"/>
          <w:lang w:val="bs-Latn-BA"/>
        </w:rPr>
        <w:t xml:space="preserve">pristup podacima on-line, mora na zahtjev UIO omogućiti pristup, preuzimanje i korištenje tih faktura. </w:t>
      </w:r>
    </w:p>
    <w:p w14:paraId="7195F3DC" w14:textId="77777777" w:rsidR="00556C06" w:rsidRPr="00107375" w:rsidRDefault="00556C06" w:rsidP="00B920FF">
      <w:pPr>
        <w:pStyle w:val="NoSpacing1"/>
        <w:jc w:val="both"/>
        <w:rPr>
          <w:rFonts w:ascii="Times New Roman" w:hAnsi="Times New Roman"/>
          <w:sz w:val="24"/>
          <w:szCs w:val="24"/>
          <w:lang w:val="bs-Latn-BA"/>
        </w:rPr>
      </w:pPr>
    </w:p>
    <w:p w14:paraId="20B925A7" w14:textId="77777777" w:rsidR="00556C06" w:rsidRPr="00107375" w:rsidRDefault="00556C06" w:rsidP="00B920FF">
      <w:pPr>
        <w:pStyle w:val="NoSpacing1"/>
        <w:jc w:val="both"/>
        <w:rPr>
          <w:rFonts w:ascii="Times New Roman" w:hAnsi="Times New Roman"/>
          <w:sz w:val="24"/>
          <w:szCs w:val="24"/>
          <w:lang w:val="bs-Latn-BA"/>
        </w:rPr>
      </w:pPr>
    </w:p>
    <w:p w14:paraId="79E62C57" w14:textId="77777777" w:rsidR="00556C06" w:rsidRPr="00107375" w:rsidRDefault="00556C06"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98.</w:t>
      </w:r>
    </w:p>
    <w:p w14:paraId="0E3FFA0C" w14:textId="77777777" w:rsidR="00556C06" w:rsidRPr="00107375" w:rsidRDefault="00556C06"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(Knjigovodstvo)</w:t>
      </w:r>
    </w:p>
    <w:p w14:paraId="47685C53" w14:textId="77777777" w:rsidR="00556C06" w:rsidRPr="00107375" w:rsidRDefault="00556C06" w:rsidP="00B920FF">
      <w:pPr>
        <w:pStyle w:val="NoSpacing1"/>
        <w:jc w:val="center"/>
        <w:rPr>
          <w:rFonts w:ascii="Times New Roman" w:hAnsi="Times New Roman"/>
          <w:sz w:val="24"/>
          <w:szCs w:val="24"/>
          <w:lang w:val="bs-Latn-BA"/>
        </w:rPr>
      </w:pPr>
    </w:p>
    <w:p w14:paraId="09AABE50" w14:textId="22939502" w:rsidR="00556C06" w:rsidRPr="00107375" w:rsidRDefault="00304A0B" w:rsidP="00FA6F6D">
      <w:pPr>
        <w:pStyle w:val="NoSpacing1"/>
        <w:numPr>
          <w:ilvl w:val="0"/>
          <w:numId w:val="80"/>
        </w:numPr>
        <w:ind w:left="360"/>
        <w:jc w:val="both"/>
        <w:rPr>
          <w:rFonts w:ascii="Times New Roman" w:hAnsi="Times New Roman"/>
          <w:sz w:val="24"/>
          <w:szCs w:val="24"/>
          <w:lang w:val="bs-Latn-BA"/>
        </w:rPr>
      </w:pPr>
      <w:r w:rsidRPr="00107375">
        <w:rPr>
          <w:rFonts w:ascii="Times New Roman" w:hAnsi="Times New Roman"/>
          <w:sz w:val="24"/>
          <w:szCs w:val="24"/>
          <w:lang w:val="bs-Latn-BA"/>
        </w:rPr>
        <w:lastRenderedPageBreak/>
        <w:t>Porezni</w:t>
      </w:r>
      <w:r w:rsidR="00556C06" w:rsidRPr="00107375">
        <w:rPr>
          <w:rFonts w:ascii="Times New Roman" w:hAnsi="Times New Roman"/>
          <w:sz w:val="24"/>
          <w:szCs w:val="24"/>
          <w:lang w:val="bs-Latn-BA"/>
        </w:rPr>
        <w:t xml:space="preserve"> obveznik mora u svom knjigovodstvu obezbijediti sve potrebne podatke koji omogućavaju ispravno i blagovremeno obračunavanje i plaćanje PDV. </w:t>
      </w:r>
      <w:r w:rsidRPr="00107375">
        <w:rPr>
          <w:rFonts w:ascii="Times New Roman" w:hAnsi="Times New Roman"/>
          <w:sz w:val="24"/>
          <w:szCs w:val="24"/>
          <w:lang w:val="bs-Latn-BA"/>
        </w:rPr>
        <w:t>Porezni</w:t>
      </w:r>
      <w:r w:rsidR="00556C06" w:rsidRPr="00107375">
        <w:rPr>
          <w:rFonts w:ascii="Times New Roman" w:hAnsi="Times New Roman"/>
          <w:sz w:val="24"/>
          <w:szCs w:val="24"/>
          <w:lang w:val="bs-Latn-BA"/>
        </w:rPr>
        <w:t xml:space="preserve"> obveznik mora obezbijediti podatke o obavezi PDV za uplatu i uplati PDV, te o potraživanju za povrat ulaznog poreza i njegovoj naplati. </w:t>
      </w:r>
    </w:p>
    <w:p w14:paraId="7653B496" w14:textId="77777777" w:rsidR="00556C06" w:rsidRPr="00107375" w:rsidRDefault="00556C06" w:rsidP="009B7ABC">
      <w:pPr>
        <w:pStyle w:val="NoSpacing1"/>
        <w:jc w:val="both"/>
        <w:rPr>
          <w:rFonts w:ascii="Times New Roman" w:hAnsi="Times New Roman"/>
          <w:sz w:val="24"/>
          <w:szCs w:val="24"/>
          <w:lang w:val="bs-Latn-BA"/>
        </w:rPr>
      </w:pPr>
    </w:p>
    <w:p w14:paraId="0443E12C" w14:textId="175CBCA5" w:rsidR="00556C06" w:rsidRPr="00107375" w:rsidRDefault="00304A0B" w:rsidP="00FA6F6D">
      <w:pPr>
        <w:pStyle w:val="NoSpacing1"/>
        <w:numPr>
          <w:ilvl w:val="0"/>
          <w:numId w:val="80"/>
        </w:numPr>
        <w:ind w:left="360"/>
        <w:jc w:val="both"/>
        <w:rPr>
          <w:rFonts w:ascii="Times New Roman" w:hAnsi="Times New Roman"/>
          <w:sz w:val="24"/>
          <w:szCs w:val="24"/>
          <w:lang w:val="bs-Latn-BA"/>
        </w:rPr>
      </w:pPr>
      <w:r w:rsidRPr="00107375">
        <w:rPr>
          <w:rFonts w:ascii="Times New Roman" w:hAnsi="Times New Roman"/>
          <w:sz w:val="24"/>
          <w:szCs w:val="24"/>
          <w:lang w:val="bs-Latn-BA"/>
        </w:rPr>
        <w:t>Porezni</w:t>
      </w:r>
      <w:r w:rsidR="00556C06" w:rsidRPr="00107375">
        <w:rPr>
          <w:rFonts w:ascii="Times New Roman" w:hAnsi="Times New Roman"/>
          <w:sz w:val="24"/>
          <w:szCs w:val="24"/>
          <w:lang w:val="bs-Latn-BA"/>
        </w:rPr>
        <w:t xml:space="preserve"> </w:t>
      </w:r>
      <w:r w:rsidR="003D61F4" w:rsidRPr="00107375">
        <w:rPr>
          <w:rFonts w:ascii="Times New Roman" w:hAnsi="Times New Roman"/>
          <w:sz w:val="24"/>
          <w:szCs w:val="24"/>
          <w:lang w:val="bs-Latn-BA"/>
        </w:rPr>
        <w:t>obveznik</w:t>
      </w:r>
      <w:r w:rsidR="00556C06" w:rsidRPr="00107375">
        <w:rPr>
          <w:rFonts w:ascii="Times New Roman" w:hAnsi="Times New Roman"/>
          <w:sz w:val="24"/>
          <w:szCs w:val="24"/>
          <w:lang w:val="bs-Latn-BA"/>
        </w:rPr>
        <w:t xml:space="preserve"> koji zalihe dobara iskazuju po prodajnim cijenama sa uračunatim PDV, obavez</w:t>
      </w:r>
      <w:r w:rsidR="002E4937" w:rsidRPr="00107375">
        <w:rPr>
          <w:rFonts w:ascii="Times New Roman" w:hAnsi="Times New Roman"/>
          <w:sz w:val="24"/>
          <w:szCs w:val="24"/>
          <w:lang w:val="bs-Latn-BA"/>
        </w:rPr>
        <w:t>a</w:t>
      </w:r>
      <w:r w:rsidR="00556C06" w:rsidRPr="00107375">
        <w:rPr>
          <w:rFonts w:ascii="Times New Roman" w:hAnsi="Times New Roman"/>
          <w:sz w:val="24"/>
          <w:szCs w:val="24"/>
          <w:lang w:val="bs-Latn-BA"/>
        </w:rPr>
        <w:t xml:space="preserve">n </w:t>
      </w:r>
      <w:r w:rsidR="002E4937" w:rsidRPr="00107375">
        <w:rPr>
          <w:rFonts w:ascii="Times New Roman" w:hAnsi="Times New Roman"/>
          <w:sz w:val="24"/>
          <w:szCs w:val="24"/>
          <w:lang w:val="bs-Latn-BA"/>
        </w:rPr>
        <w:t>je</w:t>
      </w:r>
      <w:r w:rsidR="00556C06" w:rsidRPr="00107375">
        <w:rPr>
          <w:rFonts w:ascii="Times New Roman" w:hAnsi="Times New Roman"/>
          <w:sz w:val="24"/>
          <w:szCs w:val="24"/>
          <w:lang w:val="bs-Latn-BA"/>
        </w:rPr>
        <w:t xml:space="preserve"> obezbijediti i podatke o uračunatom PDV, te podatke o </w:t>
      </w:r>
      <w:r w:rsidR="00994701" w:rsidRPr="00107375">
        <w:rPr>
          <w:rFonts w:ascii="Times New Roman" w:hAnsi="Times New Roman"/>
          <w:sz w:val="24"/>
          <w:szCs w:val="24"/>
          <w:lang w:val="bs-Latn-BA"/>
        </w:rPr>
        <w:t>poreznoj</w:t>
      </w:r>
      <w:r w:rsidR="00556C06" w:rsidRPr="00107375">
        <w:rPr>
          <w:rFonts w:ascii="Times New Roman" w:hAnsi="Times New Roman"/>
          <w:sz w:val="24"/>
          <w:szCs w:val="24"/>
          <w:lang w:val="bs-Latn-BA"/>
        </w:rPr>
        <w:t xml:space="preserve"> osnovici. </w:t>
      </w:r>
    </w:p>
    <w:p w14:paraId="3B220012" w14:textId="77777777" w:rsidR="00556C06" w:rsidRPr="00107375" w:rsidRDefault="00556C06" w:rsidP="009B7ABC">
      <w:pPr>
        <w:pStyle w:val="NoSpacing1"/>
        <w:jc w:val="both"/>
        <w:rPr>
          <w:rFonts w:ascii="Times New Roman" w:hAnsi="Times New Roman"/>
          <w:sz w:val="24"/>
          <w:szCs w:val="24"/>
          <w:lang w:val="bs-Latn-BA"/>
        </w:rPr>
      </w:pPr>
    </w:p>
    <w:p w14:paraId="22697707" w14:textId="6EA6940E" w:rsidR="00556C06" w:rsidRPr="00107375" w:rsidRDefault="00556C06" w:rsidP="00FA6F6D">
      <w:pPr>
        <w:pStyle w:val="NoSpacing1"/>
        <w:numPr>
          <w:ilvl w:val="0"/>
          <w:numId w:val="80"/>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Podatke iz stava (1) i (2) ovog člana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w:t>
      </w:r>
      <w:r w:rsidR="003D61F4" w:rsidRPr="00107375">
        <w:rPr>
          <w:rFonts w:ascii="Times New Roman" w:hAnsi="Times New Roman"/>
          <w:sz w:val="24"/>
          <w:szCs w:val="24"/>
          <w:lang w:val="bs-Latn-BA"/>
        </w:rPr>
        <w:t>k</w:t>
      </w:r>
      <w:r w:rsidRPr="00107375">
        <w:rPr>
          <w:rFonts w:ascii="Times New Roman" w:hAnsi="Times New Roman"/>
          <w:sz w:val="24"/>
          <w:szCs w:val="24"/>
          <w:lang w:val="bs-Latn-BA"/>
        </w:rPr>
        <w:t xml:space="preserve"> dužni </w:t>
      </w:r>
      <w:r w:rsidR="003D61F4" w:rsidRPr="00107375">
        <w:rPr>
          <w:rFonts w:ascii="Times New Roman" w:hAnsi="Times New Roman"/>
          <w:sz w:val="24"/>
          <w:szCs w:val="24"/>
          <w:lang w:val="bs-Latn-BA"/>
        </w:rPr>
        <w:t>je</w:t>
      </w:r>
      <w:r w:rsidRPr="00107375">
        <w:rPr>
          <w:rFonts w:ascii="Times New Roman" w:hAnsi="Times New Roman"/>
          <w:sz w:val="24"/>
          <w:szCs w:val="24"/>
          <w:lang w:val="bs-Latn-BA"/>
        </w:rPr>
        <w:t xml:space="preserve"> obezbijediti u okviru roka za plaćanje PDV. </w:t>
      </w:r>
    </w:p>
    <w:p w14:paraId="4307FBC5" w14:textId="77777777" w:rsidR="00556C06" w:rsidRPr="00107375" w:rsidRDefault="00556C06" w:rsidP="009B7ABC">
      <w:pPr>
        <w:pStyle w:val="NoSpacing1"/>
        <w:jc w:val="both"/>
        <w:rPr>
          <w:rFonts w:ascii="Times New Roman" w:hAnsi="Times New Roman"/>
          <w:sz w:val="24"/>
          <w:szCs w:val="24"/>
          <w:lang w:val="bs-Latn-BA"/>
        </w:rPr>
      </w:pPr>
    </w:p>
    <w:p w14:paraId="24527F32" w14:textId="089E9B43" w:rsidR="00556C06" w:rsidRPr="00107375" w:rsidRDefault="00556C06" w:rsidP="00FA6F6D">
      <w:pPr>
        <w:pStyle w:val="NoSpacing1"/>
        <w:numPr>
          <w:ilvl w:val="0"/>
          <w:numId w:val="80"/>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Ako se u toku nadzora ili kontrole utvrdi da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ne vodi knjigovodstvo u smislu ovog zakona i zbog tog nije moguće utvrditi obavezu PDV, nadležna organizaciona jedinica UIO:</w:t>
      </w:r>
    </w:p>
    <w:p w14:paraId="0BE677B6" w14:textId="0F28ECCC" w:rsidR="00556C06" w:rsidRPr="00107375" w:rsidRDefault="00556C06" w:rsidP="00FA6F6D">
      <w:pPr>
        <w:pStyle w:val="NoSpacing1"/>
        <w:numPr>
          <w:ilvl w:val="0"/>
          <w:numId w:val="79"/>
        </w:numPr>
        <w:ind w:left="851" w:hanging="284"/>
        <w:jc w:val="both"/>
        <w:rPr>
          <w:rFonts w:ascii="Times New Roman" w:hAnsi="Times New Roman"/>
          <w:sz w:val="24"/>
          <w:szCs w:val="24"/>
          <w:lang w:val="bs-Latn-BA"/>
        </w:rPr>
      </w:pPr>
      <w:r w:rsidRPr="00107375">
        <w:rPr>
          <w:rFonts w:ascii="Times New Roman" w:hAnsi="Times New Roman"/>
          <w:sz w:val="24"/>
          <w:szCs w:val="24"/>
          <w:lang w:val="bs-Latn-BA"/>
        </w:rPr>
        <w:t xml:space="preserve">nalaže </w:t>
      </w:r>
      <w:r w:rsidR="00CB5810" w:rsidRPr="00107375">
        <w:rPr>
          <w:rFonts w:ascii="Times New Roman" w:hAnsi="Times New Roman"/>
          <w:sz w:val="24"/>
          <w:szCs w:val="24"/>
          <w:lang w:val="bs-Latn-BA"/>
        </w:rPr>
        <w:t>poreznom</w:t>
      </w:r>
      <w:r w:rsidRPr="00107375">
        <w:rPr>
          <w:rFonts w:ascii="Times New Roman" w:hAnsi="Times New Roman"/>
          <w:sz w:val="24"/>
          <w:szCs w:val="24"/>
          <w:lang w:val="bs-Latn-BA"/>
        </w:rPr>
        <w:t xml:space="preserve"> obvezniku popis zatečenih dobara bez dokumentacije o nabavci po tržišnim cijenama;</w:t>
      </w:r>
    </w:p>
    <w:p w14:paraId="238B2CBA" w14:textId="1703AE57" w:rsidR="00556C06" w:rsidRPr="00107375" w:rsidRDefault="00556C06" w:rsidP="00FA6F6D">
      <w:pPr>
        <w:pStyle w:val="NoSpacing1"/>
        <w:numPr>
          <w:ilvl w:val="0"/>
          <w:numId w:val="79"/>
        </w:numPr>
        <w:ind w:left="851" w:hanging="284"/>
        <w:jc w:val="both"/>
        <w:rPr>
          <w:rFonts w:ascii="Times New Roman" w:hAnsi="Times New Roman"/>
          <w:sz w:val="24"/>
          <w:szCs w:val="24"/>
          <w:lang w:val="bs-Latn-BA"/>
        </w:rPr>
      </w:pPr>
      <w:r w:rsidRPr="00107375">
        <w:rPr>
          <w:rFonts w:ascii="Times New Roman" w:hAnsi="Times New Roman"/>
          <w:sz w:val="24"/>
          <w:szCs w:val="24"/>
          <w:lang w:val="bs-Latn-BA"/>
        </w:rPr>
        <w:t xml:space="preserve">nalaže </w:t>
      </w:r>
      <w:r w:rsidR="00CB5810" w:rsidRPr="00107375">
        <w:rPr>
          <w:rFonts w:ascii="Times New Roman" w:hAnsi="Times New Roman"/>
          <w:sz w:val="24"/>
          <w:szCs w:val="24"/>
          <w:lang w:val="bs-Latn-BA"/>
        </w:rPr>
        <w:t>poreznom</w:t>
      </w:r>
      <w:r w:rsidRPr="00107375">
        <w:rPr>
          <w:rFonts w:ascii="Times New Roman" w:hAnsi="Times New Roman"/>
          <w:sz w:val="24"/>
          <w:szCs w:val="24"/>
          <w:lang w:val="bs-Latn-BA"/>
        </w:rPr>
        <w:t xml:space="preserve"> obvezniku da uplati u korist odgovarajućeg računa PDV u visini tržne vrijednosti zatečenih dobara za koje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ne posjeduje vjerodostojnu dokumentaciju o  zaduženju, odnosno nabavci;</w:t>
      </w:r>
    </w:p>
    <w:p w14:paraId="2D3FAA79" w14:textId="6274EB6B" w:rsidR="00556C06" w:rsidRPr="00107375" w:rsidRDefault="00CB5810" w:rsidP="00FA6F6D">
      <w:pPr>
        <w:pStyle w:val="NoSpacing1"/>
        <w:numPr>
          <w:ilvl w:val="0"/>
          <w:numId w:val="79"/>
        </w:numPr>
        <w:ind w:left="851" w:hanging="284"/>
        <w:jc w:val="both"/>
        <w:rPr>
          <w:rFonts w:ascii="Times New Roman" w:hAnsi="Times New Roman"/>
          <w:sz w:val="24"/>
          <w:szCs w:val="24"/>
          <w:lang w:val="bs-Latn-BA"/>
        </w:rPr>
      </w:pPr>
      <w:r w:rsidRPr="00107375">
        <w:rPr>
          <w:rFonts w:ascii="Times New Roman" w:hAnsi="Times New Roman"/>
          <w:sz w:val="24"/>
          <w:szCs w:val="24"/>
          <w:lang w:val="bs-Latn-BA"/>
        </w:rPr>
        <w:t>poreznom</w:t>
      </w:r>
      <w:r w:rsidR="00556C06" w:rsidRPr="00107375">
        <w:rPr>
          <w:rFonts w:ascii="Times New Roman" w:hAnsi="Times New Roman"/>
          <w:sz w:val="24"/>
          <w:szCs w:val="24"/>
          <w:lang w:val="bs-Latn-BA"/>
        </w:rPr>
        <w:t xml:space="preserve"> obvezniku procjenom utvrđuje obavezu po osnovi PDV i nalaže mu uplatu. </w:t>
      </w:r>
    </w:p>
    <w:p w14:paraId="7E7BA1B2" w14:textId="7299B82D" w:rsidR="00556C06" w:rsidRPr="00107375" w:rsidRDefault="00556C06" w:rsidP="00FA6F6D">
      <w:pPr>
        <w:pStyle w:val="ListParagraph"/>
        <w:numPr>
          <w:ilvl w:val="0"/>
          <w:numId w:val="80"/>
        </w:numPr>
        <w:spacing w:before="100" w:beforeAutospacing="1" w:after="100" w:afterAutospacing="1"/>
        <w:ind w:left="360"/>
        <w:jc w:val="both"/>
        <w:rPr>
          <w:rFonts w:ascii="Times New Roman" w:hAnsi="Times New Roman"/>
          <w:sz w:val="24"/>
          <w:szCs w:val="24"/>
          <w:lang w:eastAsia="bs-Latn-BA"/>
        </w:rPr>
      </w:pPr>
      <w:r w:rsidRPr="00107375">
        <w:rPr>
          <w:rFonts w:ascii="Times New Roman" w:hAnsi="Times New Roman"/>
          <w:sz w:val="24"/>
          <w:szCs w:val="24"/>
          <w:lang w:eastAsia="bs-Latn-BA"/>
        </w:rPr>
        <w:t xml:space="preserve">Knjigovodstvo </w:t>
      </w:r>
      <w:r w:rsidR="00304A0B" w:rsidRPr="00107375">
        <w:rPr>
          <w:rFonts w:ascii="Times New Roman" w:hAnsi="Times New Roman"/>
          <w:sz w:val="24"/>
          <w:szCs w:val="24"/>
          <w:lang w:eastAsia="bs-Latn-BA"/>
        </w:rPr>
        <w:t>porezn</w:t>
      </w:r>
      <w:r w:rsidR="002E4937" w:rsidRPr="00107375">
        <w:rPr>
          <w:rFonts w:ascii="Times New Roman" w:hAnsi="Times New Roman"/>
          <w:sz w:val="24"/>
          <w:szCs w:val="24"/>
          <w:lang w:eastAsia="bs-Latn-BA"/>
        </w:rPr>
        <w:t>og</w:t>
      </w:r>
      <w:r w:rsidRPr="00107375">
        <w:rPr>
          <w:rFonts w:ascii="Times New Roman" w:hAnsi="Times New Roman"/>
          <w:sz w:val="24"/>
          <w:szCs w:val="24"/>
          <w:lang w:eastAsia="bs-Latn-BA"/>
        </w:rPr>
        <w:t xml:space="preserve"> obveznika mora se voditi prema Međunarodnim  računovodstvenim načelima i računovodstvenim standardima i prema </w:t>
      </w:r>
      <w:r w:rsidR="00C83F64" w:rsidRPr="00107375">
        <w:rPr>
          <w:rFonts w:ascii="Times New Roman" w:hAnsi="Times New Roman"/>
          <w:sz w:val="24"/>
          <w:szCs w:val="24"/>
          <w:lang w:eastAsia="bs-Latn-BA"/>
        </w:rPr>
        <w:t xml:space="preserve">propisima </w:t>
      </w:r>
      <w:r w:rsidRPr="00107375">
        <w:rPr>
          <w:rFonts w:ascii="Times New Roman" w:hAnsi="Times New Roman"/>
          <w:sz w:val="24"/>
          <w:szCs w:val="24"/>
          <w:lang w:eastAsia="bs-Latn-BA"/>
        </w:rPr>
        <w:t xml:space="preserve">o računovodstvu i reviziji Bosne i Hercegovine.  </w:t>
      </w:r>
    </w:p>
    <w:p w14:paraId="67F71D47" w14:textId="77777777" w:rsidR="00556C06" w:rsidRPr="00107375" w:rsidRDefault="00556C06" w:rsidP="009B7ABC">
      <w:pPr>
        <w:pStyle w:val="NoSpacing1"/>
        <w:jc w:val="both"/>
        <w:rPr>
          <w:rFonts w:ascii="Times New Roman" w:hAnsi="Times New Roman"/>
          <w:sz w:val="24"/>
          <w:szCs w:val="24"/>
          <w:lang w:val="bs-Latn-BA"/>
        </w:rPr>
      </w:pPr>
    </w:p>
    <w:p w14:paraId="0E2B1120" w14:textId="77777777" w:rsidR="00556C06" w:rsidRPr="00107375" w:rsidRDefault="00556C06" w:rsidP="00FA6F6D">
      <w:pPr>
        <w:pStyle w:val="NoSpacing1"/>
        <w:numPr>
          <w:ilvl w:val="0"/>
          <w:numId w:val="80"/>
        </w:numPr>
        <w:ind w:left="360"/>
        <w:jc w:val="both"/>
        <w:rPr>
          <w:rFonts w:ascii="Times New Roman" w:hAnsi="Times New Roman"/>
          <w:sz w:val="24"/>
          <w:szCs w:val="24"/>
          <w:lang w:val="bs-Latn-BA"/>
        </w:rPr>
      </w:pPr>
      <w:r w:rsidRPr="00107375">
        <w:rPr>
          <w:rFonts w:ascii="Times New Roman" w:hAnsi="Times New Roman"/>
          <w:sz w:val="24"/>
          <w:szCs w:val="24"/>
          <w:lang w:val="bs-Latn-BA"/>
        </w:rPr>
        <w:t>UIO propisuje oblik i sadržaj evidencija iz ovog člana, kao i način čuvanja istih.</w:t>
      </w:r>
    </w:p>
    <w:p w14:paraId="253CB46B" w14:textId="77777777" w:rsidR="00556C06" w:rsidRPr="00107375" w:rsidRDefault="00556C06" w:rsidP="00B920FF">
      <w:pPr>
        <w:pStyle w:val="NoSpacing1"/>
        <w:jc w:val="both"/>
        <w:rPr>
          <w:rFonts w:ascii="Times New Roman" w:hAnsi="Times New Roman"/>
          <w:sz w:val="24"/>
          <w:szCs w:val="24"/>
          <w:lang w:val="bs-Latn-BA"/>
        </w:rPr>
      </w:pPr>
    </w:p>
    <w:p w14:paraId="24E244C4" w14:textId="77777777" w:rsidR="00556C06" w:rsidRPr="00107375" w:rsidRDefault="00556C06" w:rsidP="00B920FF">
      <w:pPr>
        <w:autoSpaceDE w:val="0"/>
        <w:autoSpaceDN w:val="0"/>
        <w:adjustRightInd w:val="0"/>
        <w:spacing w:after="0" w:line="240" w:lineRule="auto"/>
        <w:jc w:val="both"/>
        <w:rPr>
          <w:rFonts w:ascii="Times New Roman" w:hAnsi="Times New Roman"/>
          <w:sz w:val="24"/>
          <w:szCs w:val="24"/>
        </w:rPr>
      </w:pPr>
    </w:p>
    <w:p w14:paraId="1774C928" w14:textId="77777777" w:rsidR="00556C06" w:rsidRPr="00107375" w:rsidRDefault="00556C06" w:rsidP="00B920FF">
      <w:pPr>
        <w:autoSpaceDE w:val="0"/>
        <w:autoSpaceDN w:val="0"/>
        <w:adjustRightInd w:val="0"/>
        <w:spacing w:after="0" w:line="240" w:lineRule="auto"/>
        <w:jc w:val="both"/>
        <w:outlineLvl w:val="0"/>
        <w:rPr>
          <w:rFonts w:ascii="Times New Roman" w:hAnsi="Times New Roman"/>
          <w:sz w:val="24"/>
          <w:szCs w:val="24"/>
        </w:rPr>
      </w:pPr>
      <w:bookmarkStart w:id="53" w:name="_Toc470213974"/>
      <w:r w:rsidRPr="00107375">
        <w:rPr>
          <w:rFonts w:ascii="Times New Roman" w:hAnsi="Times New Roman"/>
          <w:sz w:val="24"/>
          <w:szCs w:val="24"/>
        </w:rPr>
        <w:t>DIO ČETRNAESTI – REGISTRACIJA ZA PDV I PRESTANAK REGISTRACIJE</w:t>
      </w:r>
      <w:bookmarkEnd w:id="53"/>
    </w:p>
    <w:p w14:paraId="7655AE9D" w14:textId="77777777" w:rsidR="00556C06" w:rsidRPr="00107375" w:rsidRDefault="00556C06" w:rsidP="00B920FF">
      <w:pPr>
        <w:autoSpaceDE w:val="0"/>
        <w:autoSpaceDN w:val="0"/>
        <w:adjustRightInd w:val="0"/>
        <w:spacing w:after="0" w:line="240" w:lineRule="auto"/>
        <w:rPr>
          <w:rFonts w:ascii="Times New Roman" w:hAnsi="Times New Roman"/>
          <w:sz w:val="24"/>
          <w:szCs w:val="24"/>
        </w:rPr>
      </w:pPr>
    </w:p>
    <w:p w14:paraId="5CED63D7" w14:textId="77777777" w:rsidR="00556C06" w:rsidRPr="00107375" w:rsidRDefault="00556C06" w:rsidP="00B920FF">
      <w:pPr>
        <w:pStyle w:val="NoSpacing1"/>
        <w:jc w:val="both"/>
        <w:rPr>
          <w:rFonts w:ascii="Times New Roman" w:hAnsi="Times New Roman"/>
          <w:sz w:val="24"/>
          <w:szCs w:val="24"/>
          <w:lang w:val="bs-Latn-BA"/>
        </w:rPr>
      </w:pPr>
    </w:p>
    <w:p w14:paraId="1A1C07AC" w14:textId="77777777" w:rsidR="00556C06" w:rsidRPr="00107375" w:rsidRDefault="00556C06"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99.</w:t>
      </w:r>
    </w:p>
    <w:p w14:paraId="405F1FC9" w14:textId="77777777" w:rsidR="00556C06" w:rsidRPr="00107375" w:rsidRDefault="00556C06"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(Obavezna registracija za PDV)</w:t>
      </w:r>
    </w:p>
    <w:p w14:paraId="1C5334BE" w14:textId="77777777" w:rsidR="00556C06" w:rsidRPr="00107375" w:rsidRDefault="00556C06" w:rsidP="00B920FF">
      <w:pPr>
        <w:spacing w:after="0" w:line="240" w:lineRule="auto"/>
        <w:rPr>
          <w:rFonts w:ascii="Times New Roman" w:hAnsi="Times New Roman"/>
          <w:bCs/>
          <w:iCs/>
          <w:sz w:val="24"/>
          <w:szCs w:val="24"/>
        </w:rPr>
      </w:pPr>
    </w:p>
    <w:p w14:paraId="3F1B24E1" w14:textId="7F6D9626" w:rsidR="008450A0" w:rsidRPr="00107375" w:rsidRDefault="008450A0" w:rsidP="00FA6F6D">
      <w:pPr>
        <w:pStyle w:val="ListParagraph"/>
        <w:numPr>
          <w:ilvl w:val="0"/>
          <w:numId w:val="146"/>
        </w:numPr>
        <w:spacing w:after="0" w:line="240" w:lineRule="auto"/>
        <w:ind w:left="360"/>
        <w:jc w:val="both"/>
        <w:rPr>
          <w:rFonts w:ascii="Times New Roman" w:hAnsi="Times New Roman"/>
          <w:sz w:val="24"/>
          <w:szCs w:val="24"/>
        </w:rPr>
      </w:pPr>
      <w:r w:rsidRPr="00107375">
        <w:rPr>
          <w:rFonts w:ascii="Times New Roman" w:hAnsi="Times New Roman"/>
          <w:sz w:val="24"/>
          <w:szCs w:val="24"/>
        </w:rPr>
        <w:t xml:space="preserve">Svako lice sa sjedištem ili prebivalištem u BiH čiji je oporezivi promet u toku kalendarske godine prešao iznos od 75.000 konvertibilnih maraka, kao i poljoprivrednik iz BiH čiji je oporezivi promet u toku kalendarske godine prešao iznos od 100.000 konvertibilnih maraka dužno je da se registruje kod UIO. </w:t>
      </w:r>
    </w:p>
    <w:p w14:paraId="0F62AD00" w14:textId="77777777" w:rsidR="008450A0" w:rsidRPr="00107375" w:rsidRDefault="008450A0" w:rsidP="00674066">
      <w:pPr>
        <w:spacing w:after="0" w:line="240" w:lineRule="auto"/>
        <w:jc w:val="both"/>
        <w:rPr>
          <w:rFonts w:ascii="Times New Roman" w:hAnsi="Times New Roman"/>
          <w:sz w:val="24"/>
          <w:szCs w:val="24"/>
        </w:rPr>
      </w:pPr>
    </w:p>
    <w:p w14:paraId="579383A2" w14:textId="5E71F391" w:rsidR="008450A0" w:rsidRPr="00107375" w:rsidRDefault="008450A0" w:rsidP="00FA6F6D">
      <w:pPr>
        <w:pStyle w:val="ListParagraph"/>
        <w:numPr>
          <w:ilvl w:val="0"/>
          <w:numId w:val="146"/>
        </w:numPr>
        <w:spacing w:after="0" w:line="240" w:lineRule="auto"/>
        <w:ind w:left="360"/>
        <w:jc w:val="both"/>
        <w:rPr>
          <w:rFonts w:ascii="Times New Roman" w:hAnsi="Times New Roman"/>
          <w:sz w:val="24"/>
          <w:szCs w:val="24"/>
        </w:rPr>
      </w:pPr>
      <w:r w:rsidRPr="00107375">
        <w:rPr>
          <w:rFonts w:ascii="Times New Roman" w:hAnsi="Times New Roman"/>
          <w:sz w:val="24"/>
          <w:szCs w:val="24"/>
        </w:rPr>
        <w:t>Obaveza registracije za PDV odnosi se i na lice, čije sjedište ili prebivalište nije u BiH, a koje obavlja oporezivi promet u BiH, osim ako pruža usluge:</w:t>
      </w:r>
    </w:p>
    <w:p w14:paraId="512DC540" w14:textId="551A2FD7" w:rsidR="008450A0" w:rsidRPr="00107375" w:rsidRDefault="008450A0" w:rsidP="00FA6F6D">
      <w:pPr>
        <w:pStyle w:val="ListParagraph"/>
        <w:numPr>
          <w:ilvl w:val="1"/>
          <w:numId w:val="76"/>
        </w:numPr>
        <w:spacing w:after="0" w:line="240" w:lineRule="auto"/>
        <w:ind w:left="851" w:hanging="284"/>
        <w:jc w:val="both"/>
        <w:rPr>
          <w:rFonts w:ascii="Times New Roman" w:hAnsi="Times New Roman"/>
          <w:sz w:val="24"/>
          <w:szCs w:val="24"/>
        </w:rPr>
      </w:pPr>
      <w:r w:rsidRPr="00107375">
        <w:rPr>
          <w:rFonts w:ascii="Times New Roman" w:hAnsi="Times New Roman"/>
          <w:sz w:val="24"/>
          <w:szCs w:val="24"/>
        </w:rPr>
        <w:t>za koje je propisan pr</w:t>
      </w:r>
      <w:r w:rsidR="00BE6F95" w:rsidRPr="00107375">
        <w:rPr>
          <w:rFonts w:ascii="Times New Roman" w:hAnsi="Times New Roman"/>
          <w:sz w:val="24"/>
          <w:szCs w:val="24"/>
        </w:rPr>
        <w:t>ij</w:t>
      </w:r>
      <w:r w:rsidRPr="00107375">
        <w:rPr>
          <w:rFonts w:ascii="Times New Roman" w:hAnsi="Times New Roman"/>
          <w:sz w:val="24"/>
          <w:szCs w:val="24"/>
        </w:rPr>
        <w:t>enos obaveze plaćanja,</w:t>
      </w:r>
    </w:p>
    <w:p w14:paraId="63F51B90" w14:textId="625998D9" w:rsidR="008450A0" w:rsidRPr="00107375" w:rsidRDefault="008450A0" w:rsidP="00FA6F6D">
      <w:pPr>
        <w:pStyle w:val="ListParagraph"/>
        <w:numPr>
          <w:ilvl w:val="1"/>
          <w:numId w:val="76"/>
        </w:numPr>
        <w:spacing w:after="0" w:line="240" w:lineRule="auto"/>
        <w:ind w:left="851" w:hanging="284"/>
        <w:jc w:val="both"/>
        <w:rPr>
          <w:rFonts w:ascii="Times New Roman" w:hAnsi="Times New Roman"/>
          <w:sz w:val="24"/>
          <w:szCs w:val="24"/>
        </w:rPr>
      </w:pPr>
      <w:r w:rsidRPr="00107375">
        <w:rPr>
          <w:rFonts w:ascii="Times New Roman" w:hAnsi="Times New Roman"/>
          <w:sz w:val="24"/>
          <w:szCs w:val="24"/>
        </w:rPr>
        <w:t>i</w:t>
      </w:r>
      <w:r w:rsidR="002C2BE1" w:rsidRPr="00107375">
        <w:rPr>
          <w:rFonts w:ascii="Times New Roman" w:hAnsi="Times New Roman"/>
          <w:sz w:val="24"/>
          <w:szCs w:val="24"/>
        </w:rPr>
        <w:t>z člana 32. stav (1) Zakona licu u BiH koje</w:t>
      </w:r>
      <w:r w:rsidRPr="00107375">
        <w:rPr>
          <w:rFonts w:ascii="Times New Roman" w:hAnsi="Times New Roman"/>
          <w:sz w:val="24"/>
          <w:szCs w:val="24"/>
        </w:rPr>
        <w:t xml:space="preserve"> ni</w:t>
      </w:r>
      <w:r w:rsidR="002C2BE1" w:rsidRPr="00107375">
        <w:rPr>
          <w:rFonts w:ascii="Times New Roman" w:hAnsi="Times New Roman"/>
          <w:sz w:val="24"/>
          <w:szCs w:val="24"/>
        </w:rPr>
        <w:t>je</w:t>
      </w:r>
      <w:r w:rsidRPr="00107375">
        <w:rPr>
          <w:rFonts w:ascii="Times New Roman" w:hAnsi="Times New Roman"/>
          <w:sz w:val="24"/>
          <w:szCs w:val="24"/>
        </w:rPr>
        <w:t xml:space="preserve"> </w:t>
      </w:r>
      <w:r w:rsidR="00304A0B" w:rsidRPr="00107375">
        <w:rPr>
          <w:rFonts w:ascii="Times New Roman" w:hAnsi="Times New Roman"/>
          <w:sz w:val="24"/>
          <w:szCs w:val="24"/>
        </w:rPr>
        <w:t>porezni</w:t>
      </w:r>
      <w:r w:rsidRPr="00107375">
        <w:rPr>
          <w:rFonts w:ascii="Times New Roman" w:hAnsi="Times New Roman"/>
          <w:sz w:val="24"/>
          <w:szCs w:val="24"/>
        </w:rPr>
        <w:t xml:space="preserve"> obvezni</w:t>
      </w:r>
      <w:r w:rsidR="002C2BE1" w:rsidRPr="00107375">
        <w:rPr>
          <w:rFonts w:ascii="Times New Roman" w:hAnsi="Times New Roman"/>
          <w:sz w:val="24"/>
          <w:szCs w:val="24"/>
        </w:rPr>
        <w:t>k</w:t>
      </w:r>
      <w:r w:rsidRPr="00107375">
        <w:rPr>
          <w:rFonts w:ascii="Times New Roman" w:hAnsi="Times New Roman"/>
          <w:sz w:val="24"/>
          <w:szCs w:val="24"/>
        </w:rPr>
        <w:t xml:space="preserve"> a opred</w:t>
      </w:r>
      <w:r w:rsidR="000F6FA7" w:rsidRPr="00107375">
        <w:rPr>
          <w:rFonts w:ascii="Times New Roman" w:hAnsi="Times New Roman"/>
          <w:sz w:val="24"/>
          <w:szCs w:val="24"/>
        </w:rPr>
        <w:t>i</w:t>
      </w:r>
      <w:r w:rsidRPr="00107375">
        <w:rPr>
          <w:rFonts w:ascii="Times New Roman" w:hAnsi="Times New Roman"/>
          <w:sz w:val="24"/>
          <w:szCs w:val="24"/>
        </w:rPr>
        <w:t>jel</w:t>
      </w:r>
      <w:r w:rsidR="002C2BE1" w:rsidRPr="00107375">
        <w:rPr>
          <w:rFonts w:ascii="Times New Roman" w:hAnsi="Times New Roman"/>
          <w:sz w:val="24"/>
          <w:szCs w:val="24"/>
        </w:rPr>
        <w:t>ilo</w:t>
      </w:r>
      <w:r w:rsidRPr="00107375">
        <w:rPr>
          <w:rFonts w:ascii="Times New Roman" w:hAnsi="Times New Roman"/>
          <w:sz w:val="24"/>
          <w:szCs w:val="24"/>
        </w:rPr>
        <w:t xml:space="preserve"> se za program oporezivanja usluga na jednom mjestu,</w:t>
      </w:r>
    </w:p>
    <w:p w14:paraId="4D2F520E" w14:textId="68EED3F4" w:rsidR="008450A0" w:rsidRPr="00107375" w:rsidRDefault="008450A0" w:rsidP="00FA6F6D">
      <w:pPr>
        <w:pStyle w:val="ListParagraph"/>
        <w:numPr>
          <w:ilvl w:val="1"/>
          <w:numId w:val="76"/>
        </w:numPr>
        <w:spacing w:after="0" w:line="240" w:lineRule="auto"/>
        <w:ind w:left="851" w:hanging="284"/>
        <w:jc w:val="both"/>
        <w:rPr>
          <w:rFonts w:ascii="Times New Roman" w:hAnsi="Times New Roman"/>
          <w:sz w:val="24"/>
          <w:szCs w:val="24"/>
        </w:rPr>
      </w:pPr>
      <w:r w:rsidRPr="00107375">
        <w:rPr>
          <w:rFonts w:ascii="Times New Roman" w:hAnsi="Times New Roman"/>
          <w:sz w:val="24"/>
          <w:szCs w:val="24"/>
        </w:rPr>
        <w:t>pr</w:t>
      </w:r>
      <w:r w:rsidR="00994701" w:rsidRPr="00107375">
        <w:rPr>
          <w:rFonts w:ascii="Times New Roman" w:hAnsi="Times New Roman"/>
          <w:sz w:val="24"/>
          <w:szCs w:val="24"/>
        </w:rPr>
        <w:t>ij</w:t>
      </w:r>
      <w:r w:rsidRPr="00107375">
        <w:rPr>
          <w:rFonts w:ascii="Times New Roman" w:hAnsi="Times New Roman"/>
          <w:sz w:val="24"/>
          <w:szCs w:val="24"/>
        </w:rPr>
        <w:t>evoza putnika kroz teritoriju Bosne i Hercegovine</w:t>
      </w:r>
    </w:p>
    <w:p w14:paraId="2B6BCEC2" w14:textId="77777777" w:rsidR="008450A0" w:rsidRPr="00107375" w:rsidRDefault="008450A0" w:rsidP="00B920FF">
      <w:pPr>
        <w:pStyle w:val="ListParagraph"/>
        <w:spacing w:after="0" w:line="240" w:lineRule="auto"/>
        <w:jc w:val="both"/>
        <w:rPr>
          <w:rFonts w:ascii="Times New Roman" w:hAnsi="Times New Roman"/>
          <w:bCs/>
          <w:iCs/>
          <w:sz w:val="24"/>
          <w:szCs w:val="24"/>
        </w:rPr>
      </w:pPr>
    </w:p>
    <w:p w14:paraId="13304DF0" w14:textId="47953F2A" w:rsidR="008450A0" w:rsidRPr="00107375" w:rsidRDefault="00304A0B" w:rsidP="00FA6F6D">
      <w:pPr>
        <w:pStyle w:val="ListParagraph"/>
        <w:numPr>
          <w:ilvl w:val="0"/>
          <w:numId w:val="146"/>
        </w:numPr>
        <w:spacing w:after="0" w:line="240" w:lineRule="auto"/>
        <w:ind w:left="360"/>
        <w:jc w:val="both"/>
        <w:rPr>
          <w:rFonts w:ascii="Times New Roman" w:hAnsi="Times New Roman"/>
          <w:sz w:val="24"/>
          <w:szCs w:val="24"/>
        </w:rPr>
      </w:pPr>
      <w:r w:rsidRPr="00107375">
        <w:rPr>
          <w:rFonts w:ascii="Times New Roman" w:hAnsi="Times New Roman"/>
          <w:sz w:val="24"/>
          <w:szCs w:val="24"/>
        </w:rPr>
        <w:t>Registriran</w:t>
      </w:r>
      <w:r w:rsidR="008450A0" w:rsidRPr="00107375">
        <w:rPr>
          <w:rFonts w:ascii="Times New Roman" w:hAnsi="Times New Roman"/>
          <w:sz w:val="24"/>
          <w:szCs w:val="24"/>
        </w:rPr>
        <w:t>i obvezni</w:t>
      </w:r>
      <w:r w:rsidR="002C2BE1" w:rsidRPr="00107375">
        <w:rPr>
          <w:rFonts w:ascii="Times New Roman" w:hAnsi="Times New Roman"/>
          <w:sz w:val="24"/>
          <w:szCs w:val="24"/>
        </w:rPr>
        <w:t>k</w:t>
      </w:r>
      <w:r w:rsidR="008450A0" w:rsidRPr="00107375">
        <w:rPr>
          <w:rFonts w:ascii="Times New Roman" w:hAnsi="Times New Roman"/>
          <w:sz w:val="24"/>
          <w:szCs w:val="24"/>
        </w:rPr>
        <w:t xml:space="preserve"> zavod</w:t>
      </w:r>
      <w:r w:rsidR="002C2BE1" w:rsidRPr="00107375">
        <w:rPr>
          <w:rFonts w:ascii="Times New Roman" w:hAnsi="Times New Roman"/>
          <w:sz w:val="24"/>
          <w:szCs w:val="24"/>
        </w:rPr>
        <w:t>i</w:t>
      </w:r>
      <w:r w:rsidR="008450A0" w:rsidRPr="00107375">
        <w:rPr>
          <w:rFonts w:ascii="Times New Roman" w:hAnsi="Times New Roman"/>
          <w:sz w:val="24"/>
          <w:szCs w:val="24"/>
        </w:rPr>
        <w:t xml:space="preserve"> se u jedinstveni registar koji vodi UIO.</w:t>
      </w:r>
    </w:p>
    <w:p w14:paraId="3F2AA47D" w14:textId="77777777" w:rsidR="008450A0" w:rsidRPr="00107375" w:rsidRDefault="008450A0" w:rsidP="00674066">
      <w:pPr>
        <w:spacing w:after="0" w:line="240" w:lineRule="auto"/>
        <w:jc w:val="both"/>
        <w:rPr>
          <w:rFonts w:ascii="Times New Roman" w:hAnsi="Times New Roman"/>
          <w:sz w:val="24"/>
          <w:szCs w:val="24"/>
        </w:rPr>
      </w:pPr>
    </w:p>
    <w:p w14:paraId="61F52101" w14:textId="219A3FEC" w:rsidR="008450A0" w:rsidRPr="00107375" w:rsidRDefault="00304A0B" w:rsidP="00FA6F6D">
      <w:pPr>
        <w:pStyle w:val="ListParagraph"/>
        <w:numPr>
          <w:ilvl w:val="0"/>
          <w:numId w:val="146"/>
        </w:numPr>
        <w:spacing w:after="0" w:line="240" w:lineRule="auto"/>
        <w:ind w:left="360"/>
        <w:jc w:val="both"/>
        <w:rPr>
          <w:rFonts w:ascii="Times New Roman" w:hAnsi="Times New Roman"/>
          <w:sz w:val="24"/>
          <w:szCs w:val="24"/>
        </w:rPr>
      </w:pPr>
      <w:r w:rsidRPr="00107375">
        <w:rPr>
          <w:rFonts w:ascii="Times New Roman" w:hAnsi="Times New Roman"/>
          <w:sz w:val="24"/>
          <w:szCs w:val="24"/>
        </w:rPr>
        <w:lastRenderedPageBreak/>
        <w:t>Porezni</w:t>
      </w:r>
      <w:r w:rsidR="008450A0" w:rsidRPr="00107375">
        <w:rPr>
          <w:rFonts w:ascii="Times New Roman" w:hAnsi="Times New Roman"/>
          <w:sz w:val="24"/>
          <w:szCs w:val="24"/>
        </w:rPr>
        <w:t xml:space="preserve"> obveznik je dužan obavijestiti UIO o svakoj promjeni podataka u Jedinstvenom registru, promjeni statusa </w:t>
      </w:r>
      <w:r w:rsidRPr="00107375">
        <w:rPr>
          <w:rFonts w:ascii="Times New Roman" w:hAnsi="Times New Roman"/>
          <w:sz w:val="24"/>
          <w:szCs w:val="24"/>
        </w:rPr>
        <w:t>registriran</w:t>
      </w:r>
      <w:r w:rsidR="008450A0" w:rsidRPr="00107375">
        <w:rPr>
          <w:rFonts w:ascii="Times New Roman" w:hAnsi="Times New Roman"/>
          <w:sz w:val="24"/>
          <w:szCs w:val="24"/>
        </w:rPr>
        <w:t xml:space="preserve">og </w:t>
      </w:r>
      <w:r w:rsidRPr="00107375">
        <w:rPr>
          <w:rFonts w:ascii="Times New Roman" w:hAnsi="Times New Roman"/>
          <w:sz w:val="24"/>
          <w:szCs w:val="24"/>
        </w:rPr>
        <w:t>poreznog</w:t>
      </w:r>
      <w:r w:rsidR="008450A0" w:rsidRPr="00107375">
        <w:rPr>
          <w:rFonts w:ascii="Times New Roman" w:hAnsi="Times New Roman"/>
          <w:sz w:val="24"/>
          <w:szCs w:val="24"/>
        </w:rPr>
        <w:t xml:space="preserve"> obveznika, kao i o prestanku obavljanja djelatnosti.</w:t>
      </w:r>
    </w:p>
    <w:p w14:paraId="14001C27" w14:textId="77777777" w:rsidR="008450A0" w:rsidRPr="00107375" w:rsidRDefault="008450A0" w:rsidP="00674066">
      <w:pPr>
        <w:spacing w:after="0" w:line="240" w:lineRule="auto"/>
        <w:jc w:val="both"/>
        <w:rPr>
          <w:rFonts w:ascii="Times New Roman" w:hAnsi="Times New Roman"/>
          <w:sz w:val="24"/>
          <w:szCs w:val="24"/>
        </w:rPr>
      </w:pPr>
    </w:p>
    <w:p w14:paraId="6344B026" w14:textId="6966DAC8" w:rsidR="008450A0" w:rsidRPr="00107375" w:rsidRDefault="008450A0" w:rsidP="00FA6F6D">
      <w:pPr>
        <w:pStyle w:val="ListParagraph"/>
        <w:numPr>
          <w:ilvl w:val="0"/>
          <w:numId w:val="146"/>
        </w:numPr>
        <w:spacing w:after="0" w:line="240" w:lineRule="auto"/>
        <w:ind w:left="360"/>
        <w:jc w:val="both"/>
        <w:rPr>
          <w:rFonts w:ascii="Times New Roman" w:hAnsi="Times New Roman"/>
          <w:sz w:val="24"/>
          <w:szCs w:val="24"/>
        </w:rPr>
      </w:pPr>
      <w:r w:rsidRPr="00107375">
        <w:rPr>
          <w:rFonts w:ascii="Times New Roman" w:hAnsi="Times New Roman"/>
          <w:sz w:val="24"/>
          <w:szCs w:val="24"/>
        </w:rPr>
        <w:t xml:space="preserve">UIO dodjeljuje identifikacioni broj indirektnih poreza po osnovu PDV.  </w:t>
      </w:r>
    </w:p>
    <w:p w14:paraId="5D26938B" w14:textId="77777777" w:rsidR="008450A0" w:rsidRPr="00107375" w:rsidRDefault="008450A0" w:rsidP="00674066">
      <w:pPr>
        <w:spacing w:after="0" w:line="240" w:lineRule="auto"/>
        <w:jc w:val="both"/>
        <w:rPr>
          <w:rFonts w:ascii="Times New Roman" w:hAnsi="Times New Roman"/>
          <w:sz w:val="24"/>
          <w:szCs w:val="24"/>
        </w:rPr>
      </w:pPr>
    </w:p>
    <w:p w14:paraId="2BF7315C" w14:textId="04ABEA50" w:rsidR="008450A0" w:rsidRPr="00107375" w:rsidRDefault="008450A0" w:rsidP="00FA6F6D">
      <w:pPr>
        <w:pStyle w:val="ListParagraph"/>
        <w:numPr>
          <w:ilvl w:val="0"/>
          <w:numId w:val="146"/>
        </w:numPr>
        <w:spacing w:after="0" w:line="240" w:lineRule="auto"/>
        <w:ind w:left="360"/>
        <w:jc w:val="both"/>
        <w:rPr>
          <w:rFonts w:ascii="Times New Roman" w:hAnsi="Times New Roman"/>
          <w:sz w:val="24"/>
          <w:szCs w:val="24"/>
        </w:rPr>
      </w:pPr>
      <w:r w:rsidRPr="00107375">
        <w:rPr>
          <w:rFonts w:ascii="Times New Roman" w:hAnsi="Times New Roman"/>
          <w:sz w:val="24"/>
          <w:szCs w:val="24"/>
        </w:rPr>
        <w:t>Svako lice i poljoprivrednik iz stava 1. ovog člana koje prvi put postaje obveznik sa obavezom registracije za PDV dužno je UIO podnijeti zahtjev za registraciju najkasnije do kraja kalendarskog mjeseca u kojem je ostvarilo promet dobara ili usluga u iznosu koji je veći od iznosa iz stava (1) ovog člana.</w:t>
      </w:r>
    </w:p>
    <w:p w14:paraId="452D658C" w14:textId="77777777" w:rsidR="008450A0" w:rsidRPr="00107375" w:rsidRDefault="008450A0" w:rsidP="00674066">
      <w:pPr>
        <w:spacing w:after="0" w:line="240" w:lineRule="auto"/>
        <w:jc w:val="both"/>
        <w:rPr>
          <w:rFonts w:ascii="Times New Roman" w:hAnsi="Times New Roman"/>
          <w:sz w:val="24"/>
          <w:szCs w:val="24"/>
        </w:rPr>
      </w:pPr>
    </w:p>
    <w:p w14:paraId="799D7E81" w14:textId="3618D730" w:rsidR="008450A0" w:rsidRPr="00107375" w:rsidRDefault="008450A0" w:rsidP="00FA6F6D">
      <w:pPr>
        <w:pStyle w:val="NoSpacing1"/>
        <w:numPr>
          <w:ilvl w:val="0"/>
          <w:numId w:val="146"/>
        </w:numPr>
        <w:ind w:left="360"/>
        <w:jc w:val="both"/>
        <w:rPr>
          <w:rFonts w:ascii="Times New Roman" w:hAnsi="Times New Roman"/>
          <w:sz w:val="24"/>
          <w:szCs w:val="24"/>
          <w:lang w:val="bs-Latn-BA"/>
        </w:rPr>
      </w:pPr>
      <w:r w:rsidRPr="00107375">
        <w:rPr>
          <w:rFonts w:ascii="Times New Roman" w:hAnsi="Times New Roman"/>
          <w:sz w:val="24"/>
          <w:szCs w:val="24"/>
        </w:rPr>
        <w:t xml:space="preserve">Lice iz stava 2. ovog člana dužno je UIO podnijeti zahtjev za registraciju najkasnije do kraja kalendarskog mjeseca u kojem su </w:t>
      </w:r>
      <w:r w:rsidRPr="00107375">
        <w:rPr>
          <w:rFonts w:ascii="Times New Roman" w:hAnsi="Times New Roman"/>
          <w:sz w:val="24"/>
          <w:szCs w:val="24"/>
          <w:lang w:val="bs-Latn-BA"/>
        </w:rPr>
        <w:t xml:space="preserve">poduzete prve poslovne aktivnost za obavljanje oporezivog prometa. </w:t>
      </w:r>
    </w:p>
    <w:p w14:paraId="2A0B021E" w14:textId="77777777" w:rsidR="008450A0" w:rsidRPr="00107375" w:rsidRDefault="008450A0" w:rsidP="00674066">
      <w:pPr>
        <w:spacing w:after="0" w:line="240" w:lineRule="auto"/>
        <w:jc w:val="both"/>
        <w:rPr>
          <w:rFonts w:ascii="Times New Roman" w:hAnsi="Times New Roman"/>
          <w:sz w:val="24"/>
          <w:szCs w:val="24"/>
        </w:rPr>
      </w:pPr>
    </w:p>
    <w:p w14:paraId="035CF811" w14:textId="77777777" w:rsidR="008450A0" w:rsidRPr="00107375" w:rsidRDefault="008450A0" w:rsidP="00674066">
      <w:pPr>
        <w:spacing w:after="0" w:line="240" w:lineRule="auto"/>
        <w:jc w:val="both"/>
        <w:rPr>
          <w:rFonts w:ascii="Times New Roman" w:hAnsi="Times New Roman"/>
          <w:sz w:val="24"/>
          <w:szCs w:val="24"/>
        </w:rPr>
      </w:pPr>
    </w:p>
    <w:p w14:paraId="20A55C60" w14:textId="4F67285C" w:rsidR="008450A0" w:rsidRPr="00107375" w:rsidRDefault="00304A0B" w:rsidP="00FA6F6D">
      <w:pPr>
        <w:pStyle w:val="ListParagraph"/>
        <w:numPr>
          <w:ilvl w:val="0"/>
          <w:numId w:val="146"/>
        </w:numPr>
        <w:spacing w:after="0" w:line="240" w:lineRule="auto"/>
        <w:ind w:left="360"/>
        <w:jc w:val="both"/>
        <w:rPr>
          <w:rFonts w:ascii="Times New Roman" w:hAnsi="Times New Roman"/>
          <w:sz w:val="24"/>
          <w:szCs w:val="24"/>
        </w:rPr>
      </w:pPr>
      <w:r w:rsidRPr="00107375">
        <w:rPr>
          <w:rFonts w:ascii="Times New Roman" w:hAnsi="Times New Roman"/>
          <w:sz w:val="24"/>
          <w:szCs w:val="24"/>
        </w:rPr>
        <w:t>Porezni</w:t>
      </w:r>
      <w:r w:rsidR="008450A0" w:rsidRPr="00107375">
        <w:rPr>
          <w:rFonts w:ascii="Times New Roman" w:hAnsi="Times New Roman"/>
          <w:sz w:val="24"/>
          <w:szCs w:val="24"/>
        </w:rPr>
        <w:t xml:space="preserve"> obvezni</w:t>
      </w:r>
      <w:r w:rsidR="002C2BE1" w:rsidRPr="00107375">
        <w:rPr>
          <w:rFonts w:ascii="Times New Roman" w:hAnsi="Times New Roman"/>
          <w:sz w:val="24"/>
          <w:szCs w:val="24"/>
        </w:rPr>
        <w:t>k</w:t>
      </w:r>
      <w:r w:rsidR="008450A0" w:rsidRPr="00107375">
        <w:rPr>
          <w:rFonts w:ascii="Times New Roman" w:hAnsi="Times New Roman"/>
          <w:sz w:val="24"/>
          <w:szCs w:val="24"/>
        </w:rPr>
        <w:t xml:space="preserve"> iz stava (6) i (7) ovog člana postaj</w:t>
      </w:r>
      <w:r w:rsidR="002C2BE1" w:rsidRPr="00107375">
        <w:rPr>
          <w:rFonts w:ascii="Times New Roman" w:hAnsi="Times New Roman"/>
          <w:sz w:val="24"/>
          <w:szCs w:val="24"/>
        </w:rPr>
        <w:t>e</w:t>
      </w:r>
      <w:r w:rsidR="008450A0" w:rsidRPr="00107375">
        <w:rPr>
          <w:rFonts w:ascii="Times New Roman" w:hAnsi="Times New Roman"/>
          <w:sz w:val="24"/>
          <w:szCs w:val="24"/>
        </w:rPr>
        <w:t xml:space="preserve"> </w:t>
      </w:r>
      <w:r w:rsidRPr="00107375">
        <w:rPr>
          <w:rFonts w:ascii="Times New Roman" w:hAnsi="Times New Roman"/>
          <w:sz w:val="24"/>
          <w:szCs w:val="24"/>
        </w:rPr>
        <w:t>registriran</w:t>
      </w:r>
      <w:r w:rsidR="008450A0" w:rsidRPr="00107375">
        <w:rPr>
          <w:rFonts w:ascii="Times New Roman" w:hAnsi="Times New Roman"/>
          <w:sz w:val="24"/>
          <w:szCs w:val="24"/>
        </w:rPr>
        <w:t xml:space="preserve"> za PDV danom koji utvrdi UIO u rješenju o registraciji, koje se izdaje u roku od 15 dana od dana prijema zahtjeva.</w:t>
      </w:r>
    </w:p>
    <w:p w14:paraId="02D58B32" w14:textId="77777777" w:rsidR="008450A0" w:rsidRPr="00107375" w:rsidRDefault="008450A0" w:rsidP="00674066">
      <w:pPr>
        <w:spacing w:after="0" w:line="240" w:lineRule="auto"/>
        <w:jc w:val="both"/>
        <w:rPr>
          <w:rFonts w:ascii="Times New Roman" w:hAnsi="Times New Roman"/>
          <w:sz w:val="24"/>
          <w:szCs w:val="24"/>
        </w:rPr>
      </w:pPr>
    </w:p>
    <w:p w14:paraId="5549B91B" w14:textId="6F5E3EB5" w:rsidR="008450A0" w:rsidRPr="00107375" w:rsidRDefault="008450A0" w:rsidP="00FA6F6D">
      <w:pPr>
        <w:pStyle w:val="Bezrazmaka1"/>
        <w:numPr>
          <w:ilvl w:val="0"/>
          <w:numId w:val="146"/>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UIO može odbiti dodjelu ili oduzeti dodijeljeni identifikacioni broj indirektnih poreza po osnovu PDV, ako utvrdi da ne postoje razlozi za registraciju po osnovu PDV, nije podnio PDV prijavu uzastopno za tri </w:t>
      </w:r>
      <w:r w:rsidR="003C27BF" w:rsidRPr="00107375">
        <w:rPr>
          <w:rFonts w:ascii="Times New Roman" w:hAnsi="Times New Roman"/>
          <w:sz w:val="24"/>
          <w:szCs w:val="24"/>
          <w:lang w:val="bs-Latn-BA"/>
        </w:rPr>
        <w:t>porezna</w:t>
      </w:r>
      <w:r w:rsidRPr="00107375">
        <w:rPr>
          <w:rFonts w:ascii="Times New Roman" w:hAnsi="Times New Roman"/>
          <w:sz w:val="24"/>
          <w:szCs w:val="24"/>
          <w:lang w:val="bs-Latn-BA"/>
        </w:rPr>
        <w:t xml:space="preserve"> perioda ili ako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zloupotrebljava identifikacioni broj. </w:t>
      </w:r>
    </w:p>
    <w:p w14:paraId="084F26A4" w14:textId="77777777" w:rsidR="008450A0" w:rsidRPr="00107375" w:rsidRDefault="008450A0" w:rsidP="00674066">
      <w:pPr>
        <w:pStyle w:val="Bezrazmaka1"/>
        <w:jc w:val="both"/>
        <w:rPr>
          <w:rFonts w:ascii="Times New Roman" w:hAnsi="Times New Roman"/>
          <w:sz w:val="24"/>
          <w:szCs w:val="24"/>
          <w:lang w:val="bs-Latn-BA"/>
        </w:rPr>
      </w:pPr>
    </w:p>
    <w:p w14:paraId="5F8A2649" w14:textId="01430D50" w:rsidR="008450A0" w:rsidRPr="00107375" w:rsidRDefault="005E2EF5" w:rsidP="00FA6F6D">
      <w:pPr>
        <w:pStyle w:val="NoSpacing1"/>
        <w:numPr>
          <w:ilvl w:val="0"/>
          <w:numId w:val="146"/>
        </w:numPr>
        <w:ind w:left="360"/>
        <w:jc w:val="both"/>
        <w:rPr>
          <w:rFonts w:ascii="Times New Roman" w:hAnsi="Times New Roman"/>
          <w:sz w:val="24"/>
          <w:szCs w:val="24"/>
          <w:lang w:val="bs-Latn-BA"/>
        </w:rPr>
      </w:pPr>
      <w:r w:rsidRPr="00107375">
        <w:rPr>
          <w:rFonts w:ascii="Times New Roman" w:hAnsi="Times New Roman"/>
          <w:sz w:val="24"/>
          <w:szCs w:val="24"/>
          <w:lang w:val="bs-Latn-BA"/>
        </w:rPr>
        <w:t>Oblik i sadržaj zahtjeva za registraciju i sadržaj Jedinstvenog registra propisuje UIO</w:t>
      </w:r>
      <w:r w:rsidR="008450A0" w:rsidRPr="00107375">
        <w:rPr>
          <w:rFonts w:ascii="Times New Roman" w:hAnsi="Times New Roman"/>
          <w:sz w:val="24"/>
          <w:szCs w:val="24"/>
          <w:lang w:val="bs-Latn-BA"/>
        </w:rPr>
        <w:t>.</w:t>
      </w:r>
    </w:p>
    <w:p w14:paraId="51EBAE03" w14:textId="77777777" w:rsidR="00556C06" w:rsidRPr="00107375" w:rsidRDefault="00556C06" w:rsidP="00B920FF">
      <w:pPr>
        <w:pStyle w:val="NoSpacing1"/>
        <w:jc w:val="both"/>
        <w:rPr>
          <w:rFonts w:ascii="Times New Roman" w:hAnsi="Times New Roman"/>
          <w:sz w:val="24"/>
          <w:szCs w:val="24"/>
          <w:lang w:val="bs-Latn-BA"/>
        </w:rPr>
      </w:pPr>
    </w:p>
    <w:p w14:paraId="597F8DB8" w14:textId="0A564E5C" w:rsidR="00556C06" w:rsidRPr="00107375" w:rsidRDefault="00556C06" w:rsidP="007531F6">
      <w:pPr>
        <w:pStyle w:val="Heading3"/>
        <w:jc w:val="center"/>
        <w:rPr>
          <w:rFonts w:ascii="Times New Roman" w:hAnsi="Times New Roman"/>
          <w:b w:val="0"/>
          <w:sz w:val="24"/>
          <w:szCs w:val="24"/>
        </w:rPr>
      </w:pPr>
      <w:r w:rsidRPr="00107375">
        <w:rPr>
          <w:rFonts w:ascii="Times New Roman" w:hAnsi="Times New Roman"/>
          <w:b w:val="0"/>
          <w:sz w:val="24"/>
          <w:szCs w:val="24"/>
        </w:rPr>
        <w:t>Član 100</w:t>
      </w:r>
      <w:r w:rsidR="00DF483A" w:rsidRPr="00107375">
        <w:rPr>
          <w:rFonts w:ascii="Times New Roman" w:hAnsi="Times New Roman"/>
          <w:b w:val="0"/>
          <w:sz w:val="24"/>
          <w:szCs w:val="24"/>
        </w:rPr>
        <w:t>.</w:t>
      </w:r>
    </w:p>
    <w:p w14:paraId="0D6CA383" w14:textId="54801D6C" w:rsidR="00556C06" w:rsidRPr="00107375" w:rsidRDefault="00556C06" w:rsidP="007531F6">
      <w:pPr>
        <w:pStyle w:val="Heading4"/>
        <w:spacing w:before="0"/>
        <w:jc w:val="center"/>
        <w:rPr>
          <w:rFonts w:ascii="Times New Roman" w:hAnsi="Times New Roman"/>
          <w:b w:val="0"/>
          <w:sz w:val="24"/>
          <w:szCs w:val="24"/>
        </w:rPr>
      </w:pPr>
      <w:r w:rsidRPr="00107375">
        <w:rPr>
          <w:rFonts w:ascii="Times New Roman" w:hAnsi="Times New Roman"/>
          <w:b w:val="0"/>
          <w:sz w:val="24"/>
          <w:szCs w:val="24"/>
        </w:rPr>
        <w:t>(</w:t>
      </w:r>
      <w:r w:rsidR="00735A7A" w:rsidRPr="00107375">
        <w:rPr>
          <w:rFonts w:ascii="Times New Roman" w:hAnsi="Times New Roman"/>
          <w:b w:val="0"/>
          <w:sz w:val="24"/>
          <w:szCs w:val="24"/>
        </w:rPr>
        <w:t xml:space="preserve">Evidentiranje </w:t>
      </w:r>
      <w:r w:rsidR="0078583F" w:rsidRPr="00107375">
        <w:rPr>
          <w:rFonts w:ascii="Times New Roman" w:hAnsi="Times New Roman"/>
          <w:b w:val="0"/>
          <w:sz w:val="24"/>
          <w:szCs w:val="24"/>
        </w:rPr>
        <w:t>lica</w:t>
      </w:r>
      <w:r w:rsidR="00735A7A" w:rsidRPr="00107375">
        <w:rPr>
          <w:rFonts w:ascii="Times New Roman" w:hAnsi="Times New Roman"/>
          <w:b w:val="0"/>
          <w:sz w:val="24"/>
          <w:szCs w:val="24"/>
        </w:rPr>
        <w:t xml:space="preserve"> </w:t>
      </w:r>
      <w:r w:rsidR="0078583F" w:rsidRPr="00107375">
        <w:rPr>
          <w:rFonts w:ascii="Times New Roman" w:hAnsi="Times New Roman"/>
          <w:b w:val="0"/>
          <w:sz w:val="24"/>
          <w:szCs w:val="24"/>
        </w:rPr>
        <w:t>u</w:t>
      </w:r>
      <w:r w:rsidR="00735A7A" w:rsidRPr="00107375">
        <w:rPr>
          <w:rFonts w:ascii="Times New Roman" w:hAnsi="Times New Roman"/>
          <w:b w:val="0"/>
          <w:sz w:val="24"/>
          <w:szCs w:val="24"/>
        </w:rPr>
        <w:t xml:space="preserve"> </w:t>
      </w:r>
      <w:r w:rsidR="0078583F" w:rsidRPr="00107375">
        <w:rPr>
          <w:rFonts w:ascii="Times New Roman" w:hAnsi="Times New Roman"/>
          <w:b w:val="0"/>
          <w:sz w:val="24"/>
          <w:szCs w:val="24"/>
        </w:rPr>
        <w:t>UIO</w:t>
      </w:r>
      <w:r w:rsidR="00735A7A" w:rsidRPr="00107375">
        <w:rPr>
          <w:rFonts w:ascii="Times New Roman" w:hAnsi="Times New Roman"/>
          <w:b w:val="0"/>
          <w:sz w:val="24"/>
          <w:szCs w:val="24"/>
        </w:rPr>
        <w:t xml:space="preserve"> </w:t>
      </w:r>
      <w:r w:rsidR="0078583F" w:rsidRPr="00107375">
        <w:rPr>
          <w:rFonts w:ascii="Times New Roman" w:hAnsi="Times New Roman"/>
          <w:b w:val="0"/>
          <w:sz w:val="24"/>
          <w:szCs w:val="24"/>
        </w:rPr>
        <w:t>u</w:t>
      </w:r>
      <w:r w:rsidR="00735A7A" w:rsidRPr="00107375">
        <w:rPr>
          <w:rFonts w:ascii="Times New Roman" w:hAnsi="Times New Roman"/>
          <w:b w:val="0"/>
          <w:bCs w:val="0"/>
          <w:sz w:val="24"/>
          <w:szCs w:val="24"/>
          <w:lang w:val="bs-Latn-BA" w:eastAsia="en-US"/>
        </w:rPr>
        <w:t xml:space="preserve"> </w:t>
      </w:r>
      <w:r w:rsidR="0078583F" w:rsidRPr="00107375">
        <w:rPr>
          <w:rFonts w:ascii="Times New Roman" w:hAnsi="Times New Roman"/>
          <w:b w:val="0"/>
          <w:sz w:val="24"/>
          <w:szCs w:val="24"/>
        </w:rPr>
        <w:t>svrhu</w:t>
      </w:r>
      <w:r w:rsidR="00735A7A" w:rsidRPr="00107375">
        <w:rPr>
          <w:rFonts w:ascii="Times New Roman" w:hAnsi="Times New Roman"/>
          <w:b w:val="0"/>
          <w:sz w:val="24"/>
          <w:szCs w:val="24"/>
        </w:rPr>
        <w:t xml:space="preserve"> plaćanja</w:t>
      </w:r>
      <w:r w:rsidRPr="00107375">
        <w:rPr>
          <w:rFonts w:ascii="Times New Roman" w:hAnsi="Times New Roman"/>
          <w:b w:val="0"/>
          <w:sz w:val="24"/>
          <w:szCs w:val="24"/>
        </w:rPr>
        <w:t>)</w:t>
      </w:r>
    </w:p>
    <w:p w14:paraId="1BC9A000" w14:textId="77777777" w:rsidR="00556C06" w:rsidRPr="00107375" w:rsidRDefault="00556C06" w:rsidP="00B920FF">
      <w:pPr>
        <w:pStyle w:val="NoSpacing1"/>
        <w:jc w:val="both"/>
        <w:rPr>
          <w:rFonts w:ascii="Times New Roman" w:hAnsi="Times New Roman"/>
          <w:bCs/>
          <w:sz w:val="24"/>
          <w:szCs w:val="24"/>
          <w:lang w:val="bs-Latn-BA"/>
        </w:rPr>
      </w:pPr>
    </w:p>
    <w:p w14:paraId="0D18E901" w14:textId="194F2ADD" w:rsidR="00674066" w:rsidRPr="00107375" w:rsidRDefault="00DC4792" w:rsidP="00FA6F6D">
      <w:pPr>
        <w:pStyle w:val="NoSpacing1"/>
        <w:numPr>
          <w:ilvl w:val="1"/>
          <w:numId w:val="48"/>
        </w:numPr>
        <w:autoSpaceDE w:val="0"/>
        <w:autoSpaceDN w:val="0"/>
        <w:adjustRightInd w:val="0"/>
        <w:ind w:left="426" w:hanging="426"/>
        <w:jc w:val="both"/>
        <w:rPr>
          <w:rFonts w:ascii="Times New Roman" w:hAnsi="Times New Roman"/>
          <w:bCs/>
          <w:sz w:val="24"/>
          <w:szCs w:val="24"/>
        </w:rPr>
      </w:pPr>
      <w:r w:rsidRPr="00107375">
        <w:rPr>
          <w:rFonts w:ascii="Times New Roman" w:hAnsi="Times New Roman"/>
          <w:sz w:val="24"/>
          <w:szCs w:val="24"/>
          <w:lang w:val="bs-Latn-BA"/>
        </w:rPr>
        <w:t xml:space="preserve">Lice iz člana 17. stav (5) i (6) koje je primalac usluga pruženih od strane </w:t>
      </w:r>
      <w:r w:rsidR="00304A0B" w:rsidRPr="00107375">
        <w:rPr>
          <w:rFonts w:ascii="Times New Roman" w:hAnsi="Times New Roman"/>
          <w:sz w:val="24"/>
          <w:szCs w:val="24"/>
          <w:lang w:val="bs-Latn-BA"/>
        </w:rPr>
        <w:t>poreznog</w:t>
      </w:r>
      <w:r w:rsidRPr="00107375">
        <w:rPr>
          <w:rFonts w:ascii="Times New Roman" w:hAnsi="Times New Roman"/>
          <w:sz w:val="24"/>
          <w:szCs w:val="24"/>
          <w:lang w:val="bs-Latn-BA"/>
        </w:rPr>
        <w:t xml:space="preserve"> obveznika koji u Bosni i Hercegovini nema sjedište, stalnu poslovnu jedinicu, prebivalište ili uobičajeno boravište, a koji nije odredio </w:t>
      </w:r>
      <w:r w:rsidR="00304A0B" w:rsidRPr="00107375">
        <w:rPr>
          <w:rFonts w:ascii="Times New Roman" w:hAnsi="Times New Roman"/>
          <w:sz w:val="24"/>
          <w:szCs w:val="24"/>
          <w:lang w:val="bs-Latn-BA"/>
        </w:rPr>
        <w:t>poreznog</w:t>
      </w:r>
      <w:r w:rsidRPr="00107375">
        <w:rPr>
          <w:rFonts w:ascii="Times New Roman" w:hAnsi="Times New Roman"/>
          <w:sz w:val="24"/>
          <w:szCs w:val="24"/>
          <w:lang w:val="bs-Latn-BA"/>
        </w:rPr>
        <w:t xml:space="preserve"> zastupnika, dužno je da se evidentira kod UIO</w:t>
      </w:r>
      <w:r w:rsidR="00674066" w:rsidRPr="00107375">
        <w:rPr>
          <w:rFonts w:ascii="Times New Roman" w:hAnsi="Times New Roman"/>
          <w:sz w:val="24"/>
          <w:szCs w:val="24"/>
          <w:lang w:val="bs-Latn-BA"/>
        </w:rPr>
        <w:t>.</w:t>
      </w:r>
    </w:p>
    <w:p w14:paraId="5E551A23" w14:textId="6565AF90" w:rsidR="00556C06" w:rsidRPr="00107375" w:rsidRDefault="00BB1DF4" w:rsidP="00FA6F6D">
      <w:pPr>
        <w:pStyle w:val="NoSpacing1"/>
        <w:numPr>
          <w:ilvl w:val="1"/>
          <w:numId w:val="48"/>
        </w:numPr>
        <w:autoSpaceDE w:val="0"/>
        <w:autoSpaceDN w:val="0"/>
        <w:adjustRightInd w:val="0"/>
        <w:ind w:left="426" w:hanging="426"/>
        <w:jc w:val="both"/>
        <w:rPr>
          <w:rFonts w:ascii="Times New Roman" w:hAnsi="Times New Roman"/>
          <w:bCs/>
          <w:sz w:val="24"/>
          <w:szCs w:val="24"/>
        </w:rPr>
      </w:pPr>
      <w:r w:rsidRPr="00107375">
        <w:rPr>
          <w:rFonts w:ascii="Times New Roman" w:hAnsi="Times New Roman"/>
          <w:bCs/>
          <w:sz w:val="24"/>
          <w:szCs w:val="24"/>
        </w:rPr>
        <w:t xml:space="preserve">Upravni odbor </w:t>
      </w:r>
      <w:r w:rsidR="00556C06" w:rsidRPr="00107375">
        <w:rPr>
          <w:rFonts w:ascii="Times New Roman" w:hAnsi="Times New Roman"/>
          <w:bCs/>
          <w:sz w:val="24"/>
          <w:szCs w:val="24"/>
        </w:rPr>
        <w:t>UIO utvrđuje u</w:t>
      </w:r>
      <w:r w:rsidR="00287A54" w:rsidRPr="00107375">
        <w:rPr>
          <w:rFonts w:ascii="Times New Roman" w:hAnsi="Times New Roman"/>
          <w:bCs/>
          <w:sz w:val="24"/>
          <w:szCs w:val="24"/>
        </w:rPr>
        <w:t xml:space="preserve">vjete </w:t>
      </w:r>
      <w:r w:rsidR="00556C06" w:rsidRPr="00107375">
        <w:rPr>
          <w:rFonts w:ascii="Times New Roman" w:hAnsi="Times New Roman"/>
          <w:bCs/>
          <w:sz w:val="24"/>
          <w:szCs w:val="24"/>
        </w:rPr>
        <w:t>i način evidentiranja za plaćanje PDV lica iz stava (1) ovog člana.</w:t>
      </w:r>
    </w:p>
    <w:p w14:paraId="40B6BD88" w14:textId="77777777" w:rsidR="00674066" w:rsidRPr="00107375" w:rsidRDefault="00674066" w:rsidP="00674066">
      <w:pPr>
        <w:pStyle w:val="NoSpacing1"/>
        <w:autoSpaceDE w:val="0"/>
        <w:autoSpaceDN w:val="0"/>
        <w:adjustRightInd w:val="0"/>
        <w:ind w:left="426"/>
        <w:jc w:val="both"/>
        <w:rPr>
          <w:rFonts w:ascii="Times New Roman" w:hAnsi="Times New Roman"/>
          <w:bCs/>
          <w:sz w:val="24"/>
          <w:szCs w:val="24"/>
        </w:rPr>
      </w:pPr>
    </w:p>
    <w:p w14:paraId="01D895DF" w14:textId="77777777" w:rsidR="00556C06" w:rsidRPr="00107375" w:rsidRDefault="00556C06" w:rsidP="002A4DDC">
      <w:pPr>
        <w:pStyle w:val="Heading3"/>
        <w:jc w:val="center"/>
        <w:rPr>
          <w:rFonts w:ascii="Times New Roman" w:hAnsi="Times New Roman"/>
          <w:b w:val="0"/>
          <w:sz w:val="24"/>
          <w:szCs w:val="24"/>
        </w:rPr>
      </w:pPr>
      <w:r w:rsidRPr="00107375">
        <w:rPr>
          <w:rFonts w:ascii="Times New Roman" w:hAnsi="Times New Roman"/>
          <w:b w:val="0"/>
          <w:sz w:val="24"/>
          <w:szCs w:val="24"/>
        </w:rPr>
        <w:t>Član 101.</w:t>
      </w:r>
    </w:p>
    <w:p w14:paraId="6CFA47BA" w14:textId="77777777"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(Registracija obveznika koji obavlja djelatnost na više lokacija)</w:t>
      </w:r>
    </w:p>
    <w:p w14:paraId="589EA1DB" w14:textId="77777777" w:rsidR="00556C06" w:rsidRPr="00107375" w:rsidRDefault="00556C06" w:rsidP="00B920FF">
      <w:pPr>
        <w:pStyle w:val="NoSpacing1"/>
        <w:jc w:val="both"/>
        <w:rPr>
          <w:rFonts w:ascii="Times New Roman" w:hAnsi="Times New Roman"/>
          <w:bCs/>
          <w:sz w:val="24"/>
          <w:szCs w:val="24"/>
          <w:lang w:val="bs-Latn-BA"/>
        </w:rPr>
      </w:pPr>
    </w:p>
    <w:p w14:paraId="58B44611" w14:textId="1C1C357C" w:rsidR="00556C06" w:rsidRPr="00107375" w:rsidRDefault="00556C06" w:rsidP="00FA6F6D">
      <w:pPr>
        <w:pStyle w:val="NoSpacing1"/>
        <w:numPr>
          <w:ilvl w:val="0"/>
          <w:numId w:val="147"/>
        </w:numPr>
        <w:ind w:left="360"/>
        <w:jc w:val="both"/>
        <w:rPr>
          <w:rFonts w:ascii="Times New Roman" w:hAnsi="Times New Roman"/>
          <w:sz w:val="24"/>
          <w:szCs w:val="24"/>
          <w:lang w:val="bs-Latn-BA"/>
        </w:rPr>
      </w:pPr>
      <w:r w:rsidRPr="00107375">
        <w:rPr>
          <w:rFonts w:ascii="Times New Roman" w:hAnsi="Times New Roman"/>
          <w:sz w:val="24"/>
          <w:szCs w:val="24"/>
          <w:lang w:val="bs-Latn-BA"/>
        </w:rPr>
        <w:t>Kada pravno i</w:t>
      </w:r>
      <w:r w:rsidR="00D90FEC" w:rsidRPr="00107375">
        <w:rPr>
          <w:rFonts w:ascii="Times New Roman" w:hAnsi="Times New Roman"/>
          <w:sz w:val="24"/>
          <w:szCs w:val="24"/>
          <w:lang w:val="bs-Latn-BA"/>
        </w:rPr>
        <w:t>li</w:t>
      </w:r>
      <w:r w:rsidRPr="00107375">
        <w:rPr>
          <w:rFonts w:ascii="Times New Roman" w:hAnsi="Times New Roman"/>
          <w:sz w:val="24"/>
          <w:szCs w:val="24"/>
          <w:lang w:val="bs-Latn-BA"/>
        </w:rPr>
        <w:t xml:space="preserve"> fizičko lice obavlja jednu ili više poslovnih djelatnosti na više lokacijskih, odnosno međusobno odvojenih poslovnih prostora podnosi zahtjev za registraciju kao da se radi o jednom obvezniku.</w:t>
      </w:r>
    </w:p>
    <w:p w14:paraId="16F0EF84" w14:textId="77777777" w:rsidR="00556C06" w:rsidRPr="00107375" w:rsidRDefault="00556C06" w:rsidP="00376032">
      <w:pPr>
        <w:pStyle w:val="NoSpacing1"/>
        <w:jc w:val="both"/>
        <w:rPr>
          <w:rFonts w:ascii="Times New Roman" w:hAnsi="Times New Roman"/>
          <w:sz w:val="24"/>
          <w:szCs w:val="24"/>
          <w:lang w:val="bs-Latn-BA"/>
        </w:rPr>
      </w:pPr>
    </w:p>
    <w:p w14:paraId="34215FAA" w14:textId="0530E982" w:rsidR="00556C06" w:rsidRPr="00107375" w:rsidRDefault="00556C06" w:rsidP="00FA6F6D">
      <w:pPr>
        <w:pStyle w:val="NoSpacing1"/>
        <w:numPr>
          <w:ilvl w:val="0"/>
          <w:numId w:val="147"/>
        </w:numPr>
        <w:ind w:left="360"/>
        <w:jc w:val="both"/>
        <w:rPr>
          <w:rFonts w:ascii="Times New Roman" w:hAnsi="Times New Roman"/>
          <w:sz w:val="24"/>
          <w:szCs w:val="24"/>
          <w:lang w:val="bs-Latn-BA"/>
        </w:rPr>
      </w:pPr>
      <w:r w:rsidRPr="00107375">
        <w:rPr>
          <w:rFonts w:ascii="Times New Roman" w:hAnsi="Times New Roman"/>
          <w:sz w:val="24"/>
          <w:szCs w:val="24"/>
          <w:lang w:val="bs-Latn-BA"/>
        </w:rPr>
        <w:t>Kada se radi o pravnom licu, koje u svom sastavu ima više poslovnih jedinica, isto se registr</w:t>
      </w:r>
      <w:r w:rsidR="00EA182F" w:rsidRPr="00107375">
        <w:rPr>
          <w:rFonts w:ascii="Times New Roman" w:hAnsi="Times New Roman"/>
          <w:sz w:val="24"/>
          <w:szCs w:val="24"/>
          <w:lang w:val="bs-Latn-BA"/>
        </w:rPr>
        <w:t>iraju</w:t>
      </w:r>
      <w:r w:rsidRPr="00107375">
        <w:rPr>
          <w:rFonts w:ascii="Times New Roman" w:hAnsi="Times New Roman"/>
          <w:sz w:val="24"/>
          <w:szCs w:val="24"/>
          <w:lang w:val="bs-Latn-BA"/>
        </w:rPr>
        <w:t xml:space="preserve"> prema adresi sjedišta firme upisane u sudski registar, ako se sa tog mjesta upravlja i rukovodi poslovima. U slučaju da se sa adrese sjedišta firme upisane u sudski registar ne vrši upravljanje i rukovođenje poslovima, sjedištem se smatra mjesto gdje se vrši upravljanje i rukovođenje u praksi. Ako se to ne može utvrditi, sjedištem se </w:t>
      </w:r>
      <w:r w:rsidRPr="00107375">
        <w:rPr>
          <w:rFonts w:ascii="Times New Roman" w:hAnsi="Times New Roman"/>
          <w:sz w:val="24"/>
          <w:szCs w:val="24"/>
          <w:lang w:val="bs-Latn-BA"/>
        </w:rPr>
        <w:lastRenderedPageBreak/>
        <w:t>prvenstveno smatra mjesto gdje se nalazi najvrjednija nekretnina pravnog lica, a sekundarno mjesto gdje se nalaze ostala najvr</w:t>
      </w:r>
      <w:r w:rsidR="00EA182F" w:rsidRPr="00107375">
        <w:rPr>
          <w:rFonts w:ascii="Times New Roman" w:hAnsi="Times New Roman"/>
          <w:sz w:val="24"/>
          <w:szCs w:val="24"/>
          <w:lang w:val="bs-Latn-BA"/>
        </w:rPr>
        <w:t>i</w:t>
      </w:r>
      <w:r w:rsidRPr="00107375">
        <w:rPr>
          <w:rFonts w:ascii="Times New Roman" w:hAnsi="Times New Roman"/>
          <w:sz w:val="24"/>
          <w:szCs w:val="24"/>
          <w:lang w:val="bs-Latn-BA"/>
        </w:rPr>
        <w:t xml:space="preserve">jednija sredstva. </w:t>
      </w:r>
    </w:p>
    <w:p w14:paraId="7F5FC5E2" w14:textId="77777777" w:rsidR="00556C06" w:rsidRPr="00107375" w:rsidRDefault="00556C06" w:rsidP="00376032">
      <w:pPr>
        <w:pStyle w:val="NoSpacing1"/>
        <w:jc w:val="both"/>
        <w:rPr>
          <w:rFonts w:ascii="Times New Roman" w:hAnsi="Times New Roman"/>
          <w:sz w:val="24"/>
          <w:szCs w:val="24"/>
          <w:lang w:val="bs-Latn-BA"/>
        </w:rPr>
      </w:pPr>
    </w:p>
    <w:p w14:paraId="18377A19" w14:textId="1129BFB9" w:rsidR="00556C06" w:rsidRPr="00107375" w:rsidRDefault="00556C06" w:rsidP="00FA6F6D">
      <w:pPr>
        <w:pStyle w:val="NoSpacing1"/>
        <w:numPr>
          <w:ilvl w:val="0"/>
          <w:numId w:val="147"/>
        </w:numPr>
        <w:ind w:left="360"/>
        <w:jc w:val="both"/>
        <w:rPr>
          <w:rFonts w:ascii="Times New Roman" w:hAnsi="Times New Roman"/>
          <w:sz w:val="24"/>
          <w:szCs w:val="24"/>
          <w:lang w:val="bs-Latn-BA"/>
        </w:rPr>
      </w:pPr>
      <w:r w:rsidRPr="00107375">
        <w:rPr>
          <w:rFonts w:ascii="Times New Roman" w:hAnsi="Times New Roman"/>
          <w:sz w:val="24"/>
          <w:szCs w:val="24"/>
          <w:lang w:val="bs-Latn-BA"/>
        </w:rPr>
        <w:t>Ako se radi o fizičkom licu (preduzetniku ili građaninu), isto se registr</w:t>
      </w:r>
      <w:r w:rsidR="00EA182F" w:rsidRPr="00107375">
        <w:rPr>
          <w:rFonts w:ascii="Times New Roman" w:hAnsi="Times New Roman"/>
          <w:sz w:val="24"/>
          <w:szCs w:val="24"/>
          <w:lang w:val="bs-Latn-BA"/>
        </w:rPr>
        <w:t>ira</w:t>
      </w:r>
      <w:r w:rsidRPr="00107375">
        <w:rPr>
          <w:rFonts w:ascii="Times New Roman" w:hAnsi="Times New Roman"/>
          <w:sz w:val="24"/>
          <w:szCs w:val="24"/>
          <w:lang w:val="bs-Latn-BA"/>
        </w:rPr>
        <w:t xml:space="preserve"> prema mjestu sjedišta, prebivališta ili uobičajenog boravišta. U slučaju kada fizičko lice građanin iz mjesta prebivališta ne obavlja poslovnu djelatnost, isto se registr</w:t>
      </w:r>
      <w:r w:rsidR="00EA182F" w:rsidRPr="00107375">
        <w:rPr>
          <w:rFonts w:ascii="Times New Roman" w:hAnsi="Times New Roman"/>
          <w:sz w:val="24"/>
          <w:szCs w:val="24"/>
          <w:lang w:val="bs-Latn-BA"/>
        </w:rPr>
        <w:t>ira</w:t>
      </w:r>
      <w:r w:rsidRPr="00107375">
        <w:rPr>
          <w:rFonts w:ascii="Times New Roman" w:hAnsi="Times New Roman"/>
          <w:sz w:val="24"/>
          <w:szCs w:val="24"/>
          <w:lang w:val="bs-Latn-BA"/>
        </w:rPr>
        <w:t xml:space="preserve"> prema mjestu gdje obavlja poslovnu djelatnost od koje ostvaruje najveći promet. </w:t>
      </w:r>
    </w:p>
    <w:p w14:paraId="4CB4DF36" w14:textId="77777777" w:rsidR="00556C06" w:rsidRPr="00107375" w:rsidRDefault="00556C06" w:rsidP="002A4DDC">
      <w:pPr>
        <w:pStyle w:val="Heading3"/>
        <w:jc w:val="center"/>
        <w:rPr>
          <w:rFonts w:ascii="Times New Roman" w:hAnsi="Times New Roman"/>
          <w:b w:val="0"/>
          <w:sz w:val="24"/>
          <w:szCs w:val="24"/>
        </w:rPr>
      </w:pPr>
      <w:r w:rsidRPr="00107375">
        <w:rPr>
          <w:rFonts w:ascii="Times New Roman" w:hAnsi="Times New Roman"/>
          <w:b w:val="0"/>
          <w:sz w:val="24"/>
          <w:szCs w:val="24"/>
        </w:rPr>
        <w:t>Član 102.</w:t>
      </w:r>
    </w:p>
    <w:p w14:paraId="51E404B7" w14:textId="6E7AB775"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 xml:space="preserve">(Registracija putem </w:t>
      </w:r>
      <w:r w:rsidR="00304A0B" w:rsidRPr="00107375">
        <w:rPr>
          <w:rFonts w:ascii="Times New Roman" w:hAnsi="Times New Roman"/>
          <w:b w:val="0"/>
          <w:sz w:val="24"/>
          <w:szCs w:val="24"/>
        </w:rPr>
        <w:t>poreznog</w:t>
      </w:r>
      <w:r w:rsidRPr="00107375">
        <w:rPr>
          <w:rFonts w:ascii="Times New Roman" w:hAnsi="Times New Roman"/>
          <w:b w:val="0"/>
          <w:sz w:val="24"/>
          <w:szCs w:val="24"/>
        </w:rPr>
        <w:t xml:space="preserve"> punomoćnika)</w:t>
      </w:r>
    </w:p>
    <w:p w14:paraId="3395C21D" w14:textId="77777777" w:rsidR="00556C06" w:rsidRPr="00107375" w:rsidRDefault="00556C06" w:rsidP="00B920FF">
      <w:pPr>
        <w:pStyle w:val="NoSpacing1"/>
        <w:jc w:val="center"/>
        <w:rPr>
          <w:rFonts w:ascii="Times New Roman" w:hAnsi="Times New Roman"/>
          <w:i/>
          <w:iCs/>
          <w:sz w:val="24"/>
          <w:szCs w:val="24"/>
          <w:lang w:val="bs-Latn-BA"/>
        </w:rPr>
      </w:pPr>
    </w:p>
    <w:p w14:paraId="1344A004" w14:textId="4A6B67D5" w:rsidR="00556C06" w:rsidRPr="00107375" w:rsidRDefault="00556C06" w:rsidP="00FA6F6D">
      <w:pPr>
        <w:pStyle w:val="NoSpacing1"/>
        <w:numPr>
          <w:ilvl w:val="1"/>
          <w:numId w:val="69"/>
        </w:numPr>
        <w:spacing w:after="240"/>
        <w:ind w:left="284"/>
        <w:jc w:val="both"/>
        <w:rPr>
          <w:rFonts w:ascii="Times New Roman" w:hAnsi="Times New Roman"/>
          <w:strike/>
          <w:sz w:val="24"/>
          <w:szCs w:val="24"/>
          <w:lang w:val="bs-Latn-BA"/>
        </w:rPr>
      </w:pPr>
      <w:r w:rsidRPr="00107375">
        <w:rPr>
          <w:rFonts w:ascii="Times New Roman" w:hAnsi="Times New Roman"/>
          <w:sz w:val="24"/>
          <w:szCs w:val="24"/>
          <w:lang w:val="bs-Latn-BA"/>
        </w:rPr>
        <w:t>Obveznik koji nema sjedište, niti poslovnu jedinicu u Bosni i Hercegovini, a koji vrši promet dobara i/ili usluga u Bosni i Hercegovini, izuzev prometa usluga za koji je propisan pr</w:t>
      </w:r>
      <w:r w:rsidR="009244C2" w:rsidRPr="00107375">
        <w:rPr>
          <w:rFonts w:ascii="Times New Roman" w:hAnsi="Times New Roman"/>
          <w:sz w:val="24"/>
          <w:szCs w:val="24"/>
          <w:lang w:val="bs-Latn-BA"/>
        </w:rPr>
        <w:t>ij</w:t>
      </w:r>
      <w:r w:rsidRPr="00107375">
        <w:rPr>
          <w:rFonts w:ascii="Times New Roman" w:hAnsi="Times New Roman"/>
          <w:sz w:val="24"/>
          <w:szCs w:val="24"/>
          <w:lang w:val="bs-Latn-BA"/>
        </w:rPr>
        <w:t>enos obaveze plaćanja, može se registr</w:t>
      </w:r>
      <w:r w:rsidR="00BA2FDA" w:rsidRPr="00107375">
        <w:rPr>
          <w:rFonts w:ascii="Times New Roman" w:hAnsi="Times New Roman"/>
          <w:sz w:val="24"/>
          <w:szCs w:val="24"/>
          <w:lang w:val="bs-Latn-BA"/>
        </w:rPr>
        <w:t>irati</w:t>
      </w:r>
      <w:r w:rsidRPr="00107375">
        <w:rPr>
          <w:rFonts w:ascii="Times New Roman" w:hAnsi="Times New Roman"/>
          <w:sz w:val="24"/>
          <w:szCs w:val="24"/>
          <w:lang w:val="bs-Latn-BA"/>
        </w:rPr>
        <w:t xml:space="preserve"> putem </w:t>
      </w:r>
      <w:r w:rsidR="00304A0B" w:rsidRPr="00107375">
        <w:rPr>
          <w:rFonts w:ascii="Times New Roman" w:hAnsi="Times New Roman"/>
          <w:sz w:val="24"/>
          <w:szCs w:val="24"/>
          <w:lang w:val="bs-Latn-BA"/>
        </w:rPr>
        <w:t>poreznog</w:t>
      </w:r>
      <w:r w:rsidRPr="00107375">
        <w:rPr>
          <w:rFonts w:ascii="Times New Roman" w:hAnsi="Times New Roman"/>
          <w:sz w:val="24"/>
          <w:szCs w:val="24"/>
          <w:lang w:val="bs-Latn-BA"/>
        </w:rPr>
        <w:t xml:space="preserve"> punomoćnika koji ima sjedište u Bosni i Hercegovini. </w:t>
      </w:r>
    </w:p>
    <w:p w14:paraId="4ABB65E3" w14:textId="4B20B899" w:rsidR="00556C06" w:rsidRPr="00107375" w:rsidRDefault="00556C06" w:rsidP="00FA6F6D">
      <w:pPr>
        <w:pStyle w:val="NoSpacing1"/>
        <w:numPr>
          <w:ilvl w:val="1"/>
          <w:numId w:val="69"/>
        </w:numPr>
        <w:spacing w:after="240"/>
        <w:ind w:left="284"/>
        <w:jc w:val="both"/>
        <w:rPr>
          <w:rFonts w:ascii="Times New Roman" w:hAnsi="Times New Roman"/>
          <w:sz w:val="24"/>
          <w:szCs w:val="24"/>
          <w:lang w:val="bs-Latn-BA"/>
        </w:rPr>
      </w:pPr>
      <w:r w:rsidRPr="00107375">
        <w:rPr>
          <w:rFonts w:ascii="Times New Roman" w:hAnsi="Times New Roman"/>
          <w:sz w:val="24"/>
          <w:szCs w:val="24"/>
          <w:lang w:val="bs-Latn-BA"/>
        </w:rPr>
        <w:t xml:space="preserve">Obveznik iz stava (1) ovog člana svu komunikaciju sa UIO vrši putem </w:t>
      </w:r>
      <w:r w:rsidR="00304A0B" w:rsidRPr="00107375">
        <w:rPr>
          <w:rFonts w:ascii="Times New Roman" w:hAnsi="Times New Roman"/>
          <w:sz w:val="24"/>
          <w:szCs w:val="24"/>
          <w:lang w:val="bs-Latn-BA"/>
        </w:rPr>
        <w:t>poreznog</w:t>
      </w:r>
      <w:r w:rsidRPr="00107375">
        <w:rPr>
          <w:rFonts w:ascii="Times New Roman" w:hAnsi="Times New Roman"/>
          <w:sz w:val="24"/>
          <w:szCs w:val="24"/>
          <w:lang w:val="bs-Latn-BA"/>
        </w:rPr>
        <w:t xml:space="preserve"> punomoćnika.</w:t>
      </w:r>
    </w:p>
    <w:p w14:paraId="1240844B" w14:textId="77777777" w:rsidR="00556C06" w:rsidRPr="00107375" w:rsidRDefault="00556C06" w:rsidP="00FA6F6D">
      <w:pPr>
        <w:pStyle w:val="NoSpacing1"/>
        <w:numPr>
          <w:ilvl w:val="1"/>
          <w:numId w:val="69"/>
        </w:numPr>
        <w:spacing w:after="240"/>
        <w:ind w:left="284"/>
        <w:jc w:val="both"/>
        <w:rPr>
          <w:rFonts w:ascii="Times New Roman" w:hAnsi="Times New Roman"/>
          <w:sz w:val="24"/>
          <w:szCs w:val="24"/>
          <w:lang w:val="bs-Latn-BA"/>
        </w:rPr>
      </w:pPr>
      <w:r w:rsidRPr="00107375">
        <w:rPr>
          <w:rFonts w:ascii="Times New Roman" w:hAnsi="Times New Roman"/>
          <w:sz w:val="24"/>
          <w:szCs w:val="24"/>
          <w:lang w:val="bs-Latn-BA"/>
        </w:rPr>
        <w:t xml:space="preserve">Obveznik i punomoćnik su solidarno odgovorni za porez koji se obračunava u skladu s ovim zakonom. </w:t>
      </w:r>
    </w:p>
    <w:p w14:paraId="501FE805" w14:textId="335718DB" w:rsidR="00556C06" w:rsidRPr="00107375" w:rsidRDefault="002C2BE1" w:rsidP="00FA6F6D">
      <w:pPr>
        <w:pStyle w:val="NoSpacing1"/>
        <w:numPr>
          <w:ilvl w:val="1"/>
          <w:numId w:val="69"/>
        </w:numPr>
        <w:spacing w:after="240"/>
        <w:ind w:left="284"/>
        <w:jc w:val="both"/>
        <w:rPr>
          <w:rFonts w:ascii="Times New Roman" w:hAnsi="Times New Roman"/>
          <w:sz w:val="24"/>
          <w:szCs w:val="24"/>
          <w:lang w:val="bs-Latn-BA"/>
        </w:rPr>
      </w:pPr>
      <w:r w:rsidRPr="00107375">
        <w:rPr>
          <w:rFonts w:ascii="Times New Roman" w:hAnsi="Times New Roman"/>
          <w:sz w:val="24"/>
          <w:szCs w:val="24"/>
          <w:lang w:val="bs-Latn-BA"/>
        </w:rPr>
        <w:t>Prava i obaveze koje ima</w:t>
      </w:r>
      <w:r w:rsidR="00556C06" w:rsidRPr="00107375">
        <w:rPr>
          <w:rFonts w:ascii="Times New Roman" w:hAnsi="Times New Roman"/>
          <w:sz w:val="24"/>
          <w:szCs w:val="24"/>
          <w:lang w:val="bs-Latn-BA"/>
        </w:rPr>
        <w:t xml:space="preserve"> obvezni</w:t>
      </w:r>
      <w:r w:rsidRPr="00107375">
        <w:rPr>
          <w:rFonts w:ascii="Times New Roman" w:hAnsi="Times New Roman"/>
          <w:sz w:val="24"/>
          <w:szCs w:val="24"/>
          <w:lang w:val="bs-Latn-BA"/>
        </w:rPr>
        <w:t>k</w:t>
      </w:r>
      <w:r w:rsidR="00556C06" w:rsidRPr="00107375">
        <w:rPr>
          <w:rFonts w:ascii="Times New Roman" w:hAnsi="Times New Roman"/>
          <w:sz w:val="24"/>
          <w:szCs w:val="24"/>
          <w:lang w:val="bs-Latn-BA"/>
        </w:rPr>
        <w:t xml:space="preserve"> u Bosni i Hercegovini, u skladu s ovim zakonom, odnose se i na punomoćnika. </w:t>
      </w:r>
    </w:p>
    <w:p w14:paraId="7314D930" w14:textId="0AA541B9" w:rsidR="00556C06" w:rsidRPr="00107375" w:rsidRDefault="00556C06" w:rsidP="00FA6F6D">
      <w:pPr>
        <w:pStyle w:val="NoSpacing1"/>
        <w:numPr>
          <w:ilvl w:val="1"/>
          <w:numId w:val="69"/>
        </w:numPr>
        <w:ind w:left="284"/>
        <w:jc w:val="both"/>
        <w:rPr>
          <w:rFonts w:ascii="Times New Roman" w:hAnsi="Times New Roman"/>
          <w:sz w:val="24"/>
          <w:szCs w:val="24"/>
          <w:lang w:val="bs-Latn-BA"/>
        </w:rPr>
      </w:pPr>
      <w:r w:rsidRPr="00107375">
        <w:rPr>
          <w:rFonts w:ascii="Times New Roman" w:hAnsi="Times New Roman"/>
          <w:sz w:val="24"/>
          <w:szCs w:val="24"/>
          <w:lang w:val="bs-Latn-BA"/>
        </w:rPr>
        <w:t xml:space="preserve">Propise za primjenu ovog člana donosi </w:t>
      </w:r>
      <w:r w:rsidR="00BB1DF4" w:rsidRPr="00107375">
        <w:rPr>
          <w:rFonts w:ascii="Times New Roman" w:hAnsi="Times New Roman"/>
          <w:sz w:val="24"/>
          <w:szCs w:val="24"/>
          <w:lang w:val="bs-Latn-BA"/>
        </w:rPr>
        <w:t xml:space="preserve">Upravni odbor </w:t>
      </w:r>
      <w:r w:rsidRPr="00107375">
        <w:rPr>
          <w:rFonts w:ascii="Times New Roman" w:hAnsi="Times New Roman"/>
          <w:sz w:val="24"/>
          <w:szCs w:val="24"/>
          <w:lang w:val="bs-Latn-BA"/>
        </w:rPr>
        <w:t>UIO.</w:t>
      </w:r>
    </w:p>
    <w:p w14:paraId="01DCEA52" w14:textId="0D3843E8" w:rsidR="00556C06" w:rsidRPr="00107375" w:rsidRDefault="00556C06" w:rsidP="00B920FF">
      <w:pPr>
        <w:pStyle w:val="NoSpacing1"/>
        <w:jc w:val="both"/>
        <w:rPr>
          <w:rFonts w:ascii="Times New Roman" w:hAnsi="Times New Roman"/>
          <w:sz w:val="24"/>
          <w:szCs w:val="24"/>
          <w:lang w:val="bs-Latn-BA"/>
        </w:rPr>
      </w:pPr>
    </w:p>
    <w:p w14:paraId="10207CA2" w14:textId="77777777" w:rsidR="00376032" w:rsidRPr="00107375" w:rsidRDefault="00376032" w:rsidP="00B920FF">
      <w:pPr>
        <w:pStyle w:val="NoSpacing1"/>
        <w:jc w:val="both"/>
        <w:rPr>
          <w:rFonts w:ascii="Times New Roman" w:hAnsi="Times New Roman"/>
          <w:sz w:val="24"/>
          <w:szCs w:val="24"/>
          <w:lang w:val="bs-Latn-BA"/>
        </w:rPr>
      </w:pPr>
    </w:p>
    <w:p w14:paraId="13160437" w14:textId="77777777" w:rsidR="00556C06" w:rsidRPr="00107375" w:rsidRDefault="00556C06" w:rsidP="002A4DDC">
      <w:pPr>
        <w:pStyle w:val="Heading3"/>
        <w:jc w:val="center"/>
        <w:rPr>
          <w:rFonts w:ascii="Times New Roman" w:hAnsi="Times New Roman"/>
          <w:b w:val="0"/>
          <w:sz w:val="24"/>
          <w:szCs w:val="24"/>
        </w:rPr>
      </w:pPr>
      <w:r w:rsidRPr="00107375">
        <w:rPr>
          <w:rFonts w:ascii="Times New Roman" w:hAnsi="Times New Roman"/>
          <w:b w:val="0"/>
          <w:sz w:val="24"/>
          <w:szCs w:val="24"/>
        </w:rPr>
        <w:t>Član 103.</w:t>
      </w:r>
    </w:p>
    <w:p w14:paraId="4EAC5CD7" w14:textId="77777777"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(Registracija poslovnih jedinica stranih pravnih lica)</w:t>
      </w:r>
    </w:p>
    <w:p w14:paraId="4572910D" w14:textId="77777777" w:rsidR="00556C06" w:rsidRPr="00107375" w:rsidRDefault="00556C06" w:rsidP="00B920FF">
      <w:pPr>
        <w:pStyle w:val="NoSpacing1"/>
        <w:jc w:val="both"/>
        <w:rPr>
          <w:rFonts w:ascii="Times New Roman" w:hAnsi="Times New Roman"/>
          <w:sz w:val="24"/>
          <w:szCs w:val="24"/>
          <w:lang w:val="bs-Latn-BA"/>
        </w:rPr>
      </w:pPr>
    </w:p>
    <w:p w14:paraId="57337D9B" w14:textId="4685944A" w:rsidR="00511CB8" w:rsidRPr="00107375" w:rsidRDefault="00556C06" w:rsidP="00B920FF">
      <w:pPr>
        <w:pStyle w:val="NoSpacing1"/>
        <w:jc w:val="both"/>
        <w:rPr>
          <w:rFonts w:ascii="Times New Roman" w:hAnsi="Times New Roman"/>
          <w:sz w:val="24"/>
          <w:szCs w:val="24"/>
          <w:lang w:val="bs-Latn-BA"/>
        </w:rPr>
      </w:pPr>
      <w:r w:rsidRPr="00107375">
        <w:rPr>
          <w:rFonts w:ascii="Times New Roman" w:hAnsi="Times New Roman"/>
          <w:sz w:val="24"/>
          <w:szCs w:val="24"/>
          <w:lang w:val="bs-Latn-BA"/>
        </w:rPr>
        <w:t>Strano pravno lice koje je osnovalo stalnu poslovnu jedinicu na teritoriji Bosne i Hercegovine, registr</w:t>
      </w:r>
      <w:r w:rsidR="00EA182F" w:rsidRPr="00107375">
        <w:rPr>
          <w:rFonts w:ascii="Times New Roman" w:hAnsi="Times New Roman"/>
          <w:sz w:val="24"/>
          <w:szCs w:val="24"/>
          <w:lang w:val="bs-Latn-BA"/>
        </w:rPr>
        <w:t>ira</w:t>
      </w:r>
      <w:r w:rsidRPr="00107375">
        <w:rPr>
          <w:rFonts w:ascii="Times New Roman" w:hAnsi="Times New Roman"/>
          <w:sz w:val="24"/>
          <w:szCs w:val="24"/>
          <w:lang w:val="bs-Latn-BA"/>
        </w:rPr>
        <w:t xml:space="preserve"> se kod UIO u skladu sa članom 99. </w:t>
      </w:r>
      <w:r w:rsidR="00511CB8" w:rsidRPr="00107375">
        <w:rPr>
          <w:rFonts w:ascii="Times New Roman" w:hAnsi="Times New Roman"/>
          <w:sz w:val="24"/>
          <w:szCs w:val="24"/>
          <w:lang w:val="bs-Latn-BA"/>
        </w:rPr>
        <w:t>ili članom 104. ovog zakona.</w:t>
      </w:r>
    </w:p>
    <w:p w14:paraId="6D669400" w14:textId="77777777" w:rsidR="00556C06" w:rsidRPr="00107375" w:rsidRDefault="00556C06" w:rsidP="00B920FF">
      <w:pPr>
        <w:pStyle w:val="NoSpacing1"/>
        <w:jc w:val="both"/>
        <w:rPr>
          <w:rFonts w:ascii="Times New Roman" w:hAnsi="Times New Roman"/>
          <w:sz w:val="24"/>
          <w:szCs w:val="24"/>
          <w:lang w:val="bs-Latn-BA"/>
        </w:rPr>
      </w:pPr>
      <w:r w:rsidRPr="00107375">
        <w:rPr>
          <w:rFonts w:ascii="Times New Roman" w:hAnsi="Times New Roman"/>
          <w:sz w:val="24"/>
          <w:szCs w:val="24"/>
          <w:lang w:val="bs-Latn-BA"/>
        </w:rPr>
        <w:t xml:space="preserve">.  </w:t>
      </w:r>
    </w:p>
    <w:p w14:paraId="3F4D22AE" w14:textId="77777777" w:rsidR="00376032" w:rsidRPr="00107375" w:rsidRDefault="00376032" w:rsidP="00B920FF">
      <w:pPr>
        <w:pStyle w:val="NoSpacing1"/>
        <w:jc w:val="both"/>
        <w:rPr>
          <w:rFonts w:ascii="Times New Roman" w:hAnsi="Times New Roman"/>
          <w:sz w:val="24"/>
          <w:szCs w:val="24"/>
          <w:lang w:val="bs-Latn-BA"/>
        </w:rPr>
      </w:pPr>
    </w:p>
    <w:p w14:paraId="64F0066F" w14:textId="77777777" w:rsidR="00556C06" w:rsidRPr="00107375" w:rsidRDefault="00556C06" w:rsidP="002A4DDC">
      <w:pPr>
        <w:pStyle w:val="Heading3"/>
        <w:jc w:val="center"/>
        <w:rPr>
          <w:rFonts w:ascii="Times New Roman" w:hAnsi="Times New Roman"/>
          <w:b w:val="0"/>
          <w:sz w:val="24"/>
          <w:szCs w:val="24"/>
        </w:rPr>
      </w:pPr>
      <w:r w:rsidRPr="00107375">
        <w:rPr>
          <w:rFonts w:ascii="Times New Roman" w:hAnsi="Times New Roman"/>
          <w:b w:val="0"/>
          <w:sz w:val="24"/>
          <w:szCs w:val="24"/>
        </w:rPr>
        <w:t>Član 104.</w:t>
      </w:r>
    </w:p>
    <w:p w14:paraId="6733CB0E" w14:textId="77777777"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(Dobrovoljna registracija)</w:t>
      </w:r>
    </w:p>
    <w:p w14:paraId="4901C628" w14:textId="77777777" w:rsidR="00556C06" w:rsidRPr="00107375" w:rsidRDefault="00556C06" w:rsidP="00B920FF">
      <w:pPr>
        <w:pStyle w:val="NoSpacing1"/>
        <w:jc w:val="center"/>
        <w:rPr>
          <w:rFonts w:ascii="Times New Roman" w:hAnsi="Times New Roman"/>
          <w:i/>
          <w:iCs/>
          <w:sz w:val="24"/>
          <w:szCs w:val="24"/>
          <w:lang w:val="bs-Latn-BA"/>
        </w:rPr>
      </w:pPr>
    </w:p>
    <w:p w14:paraId="641BBFDA" w14:textId="7EE0808D" w:rsidR="00556C06" w:rsidRPr="00107375" w:rsidRDefault="00556C06" w:rsidP="00FA6F6D">
      <w:pPr>
        <w:pStyle w:val="NoSpacing1"/>
        <w:numPr>
          <w:ilvl w:val="0"/>
          <w:numId w:val="148"/>
        </w:numPr>
        <w:tabs>
          <w:tab w:val="left" w:pos="7650"/>
        </w:tabs>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UIO, na osnovu zahtjeva lica iz člana 73. ovog zakona, donosi rješenje o registraciji za plaćanje PDV, a obaveza plaćanja za takva lica traje najmanje 60 mjeseci. </w:t>
      </w:r>
    </w:p>
    <w:p w14:paraId="179BE770" w14:textId="77777777" w:rsidR="00556C06" w:rsidRPr="00107375" w:rsidRDefault="00556C06" w:rsidP="00376032">
      <w:pPr>
        <w:pStyle w:val="NoSpacing1"/>
        <w:jc w:val="both"/>
        <w:rPr>
          <w:rFonts w:ascii="Times New Roman" w:hAnsi="Times New Roman"/>
          <w:sz w:val="24"/>
          <w:szCs w:val="24"/>
          <w:lang w:val="bs-Latn-BA"/>
        </w:rPr>
      </w:pPr>
    </w:p>
    <w:p w14:paraId="530A73FA" w14:textId="05B0AA32" w:rsidR="00556C06" w:rsidRPr="00107375" w:rsidRDefault="00556C06" w:rsidP="00FA6F6D">
      <w:pPr>
        <w:pStyle w:val="NoSpacing1"/>
        <w:numPr>
          <w:ilvl w:val="0"/>
          <w:numId w:val="148"/>
        </w:numPr>
        <w:spacing w:after="240"/>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UIO može dati odobrenje za dobrovoljnu registraciju licima iz člana </w:t>
      </w:r>
      <w:r w:rsidR="00D90FEC" w:rsidRPr="00107375">
        <w:rPr>
          <w:rFonts w:ascii="Times New Roman" w:hAnsi="Times New Roman"/>
          <w:sz w:val="24"/>
          <w:szCs w:val="24"/>
          <w:lang w:val="bs-Latn-BA"/>
        </w:rPr>
        <w:t xml:space="preserve">75. </w:t>
      </w:r>
      <w:r w:rsidRPr="00107375">
        <w:rPr>
          <w:rFonts w:ascii="Times New Roman" w:hAnsi="Times New Roman"/>
          <w:sz w:val="24"/>
          <w:szCs w:val="24"/>
          <w:lang w:val="bs-Latn-BA"/>
        </w:rPr>
        <w:t>ovog zakona, a obaveza plaćanja za takva lica traje najmanje 24 mjeseca.</w:t>
      </w:r>
    </w:p>
    <w:p w14:paraId="531011D0" w14:textId="32ADCA90" w:rsidR="00556C06" w:rsidRPr="00107375" w:rsidRDefault="00556C06" w:rsidP="00FA6F6D">
      <w:pPr>
        <w:pStyle w:val="NoSpacing1"/>
        <w:numPr>
          <w:ilvl w:val="0"/>
          <w:numId w:val="148"/>
        </w:numPr>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UIO može odbiti dodjelu ili oduzeti dodijeljeni identifikacioni broj indirektnih poreza po osnovu PDV, ako utvrdi da ne postoje razlozi za registraciju po osnovu PDV, nije podnio PDV prijavu uzastopno za tri </w:t>
      </w:r>
      <w:r w:rsidR="003C27BF" w:rsidRPr="00107375">
        <w:rPr>
          <w:rFonts w:ascii="Times New Roman" w:hAnsi="Times New Roman"/>
          <w:sz w:val="24"/>
          <w:szCs w:val="24"/>
          <w:lang w:val="bs-Latn-BA"/>
        </w:rPr>
        <w:t>porezna</w:t>
      </w:r>
      <w:r w:rsidRPr="00107375">
        <w:rPr>
          <w:rFonts w:ascii="Times New Roman" w:hAnsi="Times New Roman"/>
          <w:sz w:val="24"/>
          <w:szCs w:val="24"/>
          <w:lang w:val="bs-Latn-BA"/>
        </w:rPr>
        <w:t xml:space="preserve"> perioda ili ako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zloupotrebljava identifikacioni broj.</w:t>
      </w:r>
    </w:p>
    <w:p w14:paraId="2A884A28" w14:textId="77777777" w:rsidR="00556C06" w:rsidRPr="00107375" w:rsidRDefault="00556C06" w:rsidP="00376032">
      <w:pPr>
        <w:pStyle w:val="NoSpacing1"/>
        <w:jc w:val="both"/>
        <w:rPr>
          <w:rFonts w:ascii="Times New Roman" w:hAnsi="Times New Roman"/>
          <w:sz w:val="24"/>
          <w:szCs w:val="24"/>
          <w:lang w:val="bs-Latn-BA"/>
        </w:rPr>
      </w:pPr>
    </w:p>
    <w:p w14:paraId="4991A218" w14:textId="67FF21A1" w:rsidR="00556C06" w:rsidRPr="00107375" w:rsidRDefault="00556C06" w:rsidP="00FA6F6D">
      <w:pPr>
        <w:pStyle w:val="NoSpacing1"/>
        <w:numPr>
          <w:ilvl w:val="0"/>
          <w:numId w:val="148"/>
        </w:numPr>
        <w:ind w:left="360"/>
        <w:jc w:val="both"/>
        <w:rPr>
          <w:rFonts w:ascii="Times New Roman" w:hAnsi="Times New Roman"/>
          <w:sz w:val="24"/>
          <w:szCs w:val="24"/>
          <w:lang w:val="bs-Latn-BA"/>
        </w:rPr>
      </w:pPr>
      <w:r w:rsidRPr="00107375">
        <w:rPr>
          <w:rFonts w:ascii="Times New Roman" w:hAnsi="Times New Roman"/>
          <w:sz w:val="24"/>
          <w:szCs w:val="24"/>
          <w:lang w:val="bs-Latn-BA"/>
        </w:rPr>
        <w:lastRenderedPageBreak/>
        <w:t>U</w:t>
      </w:r>
      <w:r w:rsidR="00EA182F" w:rsidRPr="00107375">
        <w:rPr>
          <w:rFonts w:ascii="Times New Roman" w:hAnsi="Times New Roman"/>
          <w:sz w:val="24"/>
          <w:szCs w:val="24"/>
          <w:lang w:val="bs-Latn-BA"/>
        </w:rPr>
        <w:t xml:space="preserve">vjete </w:t>
      </w:r>
      <w:r w:rsidRPr="00107375">
        <w:rPr>
          <w:rFonts w:ascii="Times New Roman" w:hAnsi="Times New Roman"/>
          <w:sz w:val="24"/>
          <w:szCs w:val="24"/>
          <w:lang w:val="bs-Latn-BA"/>
        </w:rPr>
        <w:t xml:space="preserve">za postupak dobrovoljne registracije prema ovom članu propisuje </w:t>
      </w:r>
      <w:r w:rsidR="00BB1DF4" w:rsidRPr="00107375">
        <w:rPr>
          <w:rFonts w:ascii="Times New Roman" w:hAnsi="Times New Roman"/>
          <w:sz w:val="24"/>
          <w:szCs w:val="24"/>
          <w:lang w:val="bs-Latn-BA"/>
        </w:rPr>
        <w:t xml:space="preserve">Upravni odbor </w:t>
      </w:r>
      <w:r w:rsidRPr="00107375">
        <w:rPr>
          <w:rFonts w:ascii="Times New Roman" w:hAnsi="Times New Roman"/>
          <w:sz w:val="24"/>
          <w:szCs w:val="24"/>
          <w:lang w:val="bs-Latn-BA"/>
        </w:rPr>
        <w:t>UIO.</w:t>
      </w:r>
    </w:p>
    <w:p w14:paraId="069AFFE5" w14:textId="495A1C22" w:rsidR="00556C06" w:rsidRPr="00107375" w:rsidRDefault="00556C06" w:rsidP="00B920FF">
      <w:pPr>
        <w:pStyle w:val="NoSpacing1"/>
        <w:jc w:val="both"/>
        <w:rPr>
          <w:rFonts w:ascii="Times New Roman" w:hAnsi="Times New Roman"/>
          <w:sz w:val="24"/>
          <w:szCs w:val="24"/>
          <w:lang w:val="bs-Latn-BA"/>
        </w:rPr>
      </w:pPr>
    </w:p>
    <w:p w14:paraId="521BFB92" w14:textId="77777777" w:rsidR="00556C06" w:rsidRPr="00107375" w:rsidRDefault="00556C06" w:rsidP="002A4DDC">
      <w:pPr>
        <w:pStyle w:val="Heading3"/>
        <w:jc w:val="center"/>
        <w:rPr>
          <w:rFonts w:ascii="Times New Roman" w:hAnsi="Times New Roman"/>
          <w:b w:val="0"/>
          <w:sz w:val="24"/>
          <w:szCs w:val="24"/>
        </w:rPr>
      </w:pPr>
      <w:r w:rsidRPr="00107375">
        <w:rPr>
          <w:rFonts w:ascii="Times New Roman" w:hAnsi="Times New Roman"/>
          <w:b w:val="0"/>
          <w:sz w:val="24"/>
          <w:szCs w:val="24"/>
        </w:rPr>
        <w:t>Član 105.</w:t>
      </w:r>
    </w:p>
    <w:p w14:paraId="168EFF29" w14:textId="77777777"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(Prestanak registracije)</w:t>
      </w:r>
    </w:p>
    <w:p w14:paraId="06DF89AF" w14:textId="77777777" w:rsidR="00556C06" w:rsidRPr="00107375" w:rsidRDefault="00556C06" w:rsidP="00B920FF">
      <w:pPr>
        <w:spacing w:after="0" w:line="240" w:lineRule="auto"/>
        <w:jc w:val="both"/>
        <w:rPr>
          <w:rFonts w:ascii="Times New Roman" w:hAnsi="Times New Roman"/>
          <w:sz w:val="24"/>
          <w:szCs w:val="24"/>
        </w:rPr>
      </w:pPr>
    </w:p>
    <w:p w14:paraId="48B1C47B" w14:textId="4B2784EE" w:rsidR="00511CB8" w:rsidRPr="00107375" w:rsidRDefault="00556C06" w:rsidP="00FA6F6D">
      <w:pPr>
        <w:pStyle w:val="ListParagraph"/>
        <w:numPr>
          <w:ilvl w:val="0"/>
          <w:numId w:val="78"/>
        </w:numPr>
        <w:spacing w:after="0" w:line="240" w:lineRule="auto"/>
        <w:ind w:left="360"/>
        <w:jc w:val="both"/>
        <w:rPr>
          <w:rFonts w:ascii="Times New Roman" w:hAnsi="Times New Roman"/>
          <w:sz w:val="24"/>
          <w:szCs w:val="24"/>
        </w:rPr>
      </w:pPr>
      <w:r w:rsidRPr="00107375">
        <w:rPr>
          <w:rFonts w:ascii="Times New Roman" w:hAnsi="Times New Roman"/>
          <w:sz w:val="24"/>
          <w:szCs w:val="24"/>
        </w:rPr>
        <w:t xml:space="preserve">Za obveznika </w:t>
      </w:r>
      <w:r w:rsidR="00304A0B" w:rsidRPr="00107375">
        <w:rPr>
          <w:rFonts w:ascii="Times New Roman" w:hAnsi="Times New Roman"/>
          <w:sz w:val="24"/>
          <w:szCs w:val="24"/>
        </w:rPr>
        <w:t>registriran</w:t>
      </w:r>
      <w:r w:rsidRPr="00107375">
        <w:rPr>
          <w:rFonts w:ascii="Times New Roman" w:hAnsi="Times New Roman"/>
          <w:sz w:val="24"/>
          <w:szCs w:val="24"/>
        </w:rPr>
        <w:t xml:space="preserve">og po članu 99. ovog zakona, UIO na zahtjev ili po službenoj dužnosti može provesti postupak prestanka registracije i brisanja po osnovu PDV iz jedinstvenog registra, kada isti u prethodnoj kalendarskoj godini nije ostvario ukupan promet veći od iznosa iz člana 99. stav (1) ovog zakona. </w:t>
      </w:r>
    </w:p>
    <w:p w14:paraId="66CB8E94" w14:textId="2793A01C" w:rsidR="00511CB8" w:rsidRPr="00107375" w:rsidRDefault="00511CB8" w:rsidP="00FA6F6D">
      <w:pPr>
        <w:pStyle w:val="ListParagraph"/>
        <w:numPr>
          <w:ilvl w:val="0"/>
          <w:numId w:val="78"/>
        </w:numPr>
        <w:spacing w:after="0" w:line="240" w:lineRule="auto"/>
        <w:ind w:left="360"/>
        <w:jc w:val="both"/>
        <w:rPr>
          <w:rFonts w:ascii="Times New Roman" w:hAnsi="Times New Roman"/>
          <w:sz w:val="24"/>
          <w:szCs w:val="24"/>
        </w:rPr>
      </w:pPr>
      <w:r w:rsidRPr="00107375">
        <w:rPr>
          <w:rFonts w:ascii="Times New Roman" w:hAnsi="Times New Roman"/>
          <w:sz w:val="24"/>
          <w:szCs w:val="24"/>
        </w:rPr>
        <w:t xml:space="preserve">Za obveznika </w:t>
      </w:r>
      <w:r w:rsidR="00304A0B" w:rsidRPr="00107375">
        <w:rPr>
          <w:rFonts w:ascii="Times New Roman" w:hAnsi="Times New Roman"/>
          <w:sz w:val="24"/>
          <w:szCs w:val="24"/>
        </w:rPr>
        <w:t>registriran</w:t>
      </w:r>
      <w:r w:rsidRPr="00107375">
        <w:rPr>
          <w:rFonts w:ascii="Times New Roman" w:hAnsi="Times New Roman"/>
          <w:sz w:val="24"/>
          <w:szCs w:val="24"/>
        </w:rPr>
        <w:t>og po članu 99. stav (2) ovog zakona, UIO na zahtjev ili po službenoj dužnosti može provesti postupak prestanka registracije i brisanja po osnovu PDV iz jedinstvenog registra kada prestanu obavljati oporezivi promet u BiH</w:t>
      </w:r>
      <w:r w:rsidR="00EA74B3" w:rsidRPr="00107375">
        <w:rPr>
          <w:rFonts w:ascii="Times New Roman" w:hAnsi="Times New Roman"/>
          <w:sz w:val="24"/>
          <w:szCs w:val="24"/>
        </w:rPr>
        <w:t>.</w:t>
      </w:r>
      <w:r w:rsidRPr="00107375">
        <w:rPr>
          <w:rFonts w:ascii="Times New Roman" w:hAnsi="Times New Roman"/>
          <w:sz w:val="24"/>
          <w:szCs w:val="24"/>
        </w:rPr>
        <w:t xml:space="preserve"> </w:t>
      </w:r>
    </w:p>
    <w:p w14:paraId="2A29B330" w14:textId="77777777" w:rsidR="00556C06" w:rsidRPr="00107375" w:rsidRDefault="00556C06" w:rsidP="00376032">
      <w:pPr>
        <w:spacing w:after="0" w:line="240" w:lineRule="auto"/>
        <w:jc w:val="both"/>
        <w:rPr>
          <w:rFonts w:ascii="Times New Roman" w:hAnsi="Times New Roman"/>
          <w:sz w:val="24"/>
          <w:szCs w:val="24"/>
        </w:rPr>
      </w:pPr>
    </w:p>
    <w:p w14:paraId="1CCBEFBD" w14:textId="2B7A6C26" w:rsidR="00556C06" w:rsidRPr="00107375" w:rsidRDefault="00556C06" w:rsidP="00FA6F6D">
      <w:pPr>
        <w:pStyle w:val="ListParagraph"/>
        <w:numPr>
          <w:ilvl w:val="0"/>
          <w:numId w:val="78"/>
        </w:numPr>
        <w:spacing w:after="0" w:line="240" w:lineRule="auto"/>
        <w:ind w:left="360"/>
        <w:jc w:val="both"/>
        <w:rPr>
          <w:rFonts w:ascii="Times New Roman" w:hAnsi="Times New Roman"/>
          <w:sz w:val="24"/>
          <w:szCs w:val="24"/>
        </w:rPr>
      </w:pPr>
      <w:r w:rsidRPr="00107375">
        <w:rPr>
          <w:rFonts w:ascii="Times New Roman" w:hAnsi="Times New Roman"/>
          <w:sz w:val="24"/>
          <w:szCs w:val="24"/>
        </w:rPr>
        <w:t xml:space="preserve">Za obveznika </w:t>
      </w:r>
      <w:r w:rsidR="00304A0B" w:rsidRPr="00107375">
        <w:rPr>
          <w:rFonts w:ascii="Times New Roman" w:hAnsi="Times New Roman"/>
          <w:sz w:val="24"/>
          <w:szCs w:val="24"/>
        </w:rPr>
        <w:t>registriran</w:t>
      </w:r>
      <w:r w:rsidRPr="00107375">
        <w:rPr>
          <w:rFonts w:ascii="Times New Roman" w:hAnsi="Times New Roman"/>
          <w:sz w:val="24"/>
          <w:szCs w:val="24"/>
        </w:rPr>
        <w:t xml:space="preserve">og po članu 104. ovog zakona UIO, na zahtjev ili po službenoj dužnosti, može provesti postupak prestanka registracije i brisanja po osnovu PDV iz Jedinstvenog registra nakon isteka roka  iz člana 104. stav (1) i (2) ovog zakona.  </w:t>
      </w:r>
    </w:p>
    <w:p w14:paraId="56B8DB15" w14:textId="77777777" w:rsidR="00556C06" w:rsidRPr="00107375" w:rsidRDefault="00556C06" w:rsidP="00376032">
      <w:pPr>
        <w:spacing w:after="0" w:line="240" w:lineRule="auto"/>
        <w:jc w:val="both"/>
        <w:rPr>
          <w:rFonts w:ascii="Times New Roman" w:hAnsi="Times New Roman"/>
          <w:bCs/>
          <w:iCs/>
          <w:sz w:val="24"/>
          <w:szCs w:val="24"/>
        </w:rPr>
      </w:pPr>
    </w:p>
    <w:p w14:paraId="0CB9A207" w14:textId="77777777" w:rsidR="00556C06" w:rsidRPr="00107375" w:rsidRDefault="00556C06" w:rsidP="00FA6F6D">
      <w:pPr>
        <w:pStyle w:val="ListParagraph"/>
        <w:numPr>
          <w:ilvl w:val="0"/>
          <w:numId w:val="78"/>
        </w:numPr>
        <w:spacing w:after="0" w:line="240" w:lineRule="auto"/>
        <w:ind w:left="360"/>
        <w:jc w:val="both"/>
        <w:rPr>
          <w:rFonts w:ascii="Times New Roman" w:hAnsi="Times New Roman"/>
          <w:sz w:val="24"/>
          <w:szCs w:val="24"/>
        </w:rPr>
      </w:pPr>
      <w:r w:rsidRPr="00107375">
        <w:rPr>
          <w:rFonts w:ascii="Times New Roman" w:hAnsi="Times New Roman"/>
          <w:sz w:val="24"/>
          <w:szCs w:val="24"/>
        </w:rPr>
        <w:t>Ako obveznik prestane obavljati poslovne djelatnosti, UIO po zahtjevu ili po službenoj dužnosti provodi postupak prestanka registracije i brisanja po osnovu PDV iz jedinstvenog registra.</w:t>
      </w:r>
    </w:p>
    <w:p w14:paraId="4889A183" w14:textId="77777777" w:rsidR="00556C06" w:rsidRPr="00107375" w:rsidRDefault="00556C06" w:rsidP="00376032">
      <w:pPr>
        <w:spacing w:after="0" w:line="240" w:lineRule="auto"/>
        <w:jc w:val="both"/>
        <w:rPr>
          <w:rFonts w:ascii="Times New Roman" w:hAnsi="Times New Roman"/>
          <w:sz w:val="24"/>
          <w:szCs w:val="24"/>
        </w:rPr>
      </w:pPr>
    </w:p>
    <w:p w14:paraId="6305F68E" w14:textId="77777777" w:rsidR="00556C06" w:rsidRPr="00107375" w:rsidRDefault="00556C06" w:rsidP="00FA6F6D">
      <w:pPr>
        <w:pStyle w:val="ListParagraph"/>
        <w:numPr>
          <w:ilvl w:val="0"/>
          <w:numId w:val="78"/>
        </w:numPr>
        <w:spacing w:after="0" w:line="240" w:lineRule="auto"/>
        <w:ind w:left="360"/>
        <w:jc w:val="both"/>
        <w:rPr>
          <w:rFonts w:ascii="Times New Roman" w:hAnsi="Times New Roman"/>
          <w:sz w:val="24"/>
          <w:szCs w:val="24"/>
        </w:rPr>
      </w:pPr>
      <w:r w:rsidRPr="00107375">
        <w:rPr>
          <w:rFonts w:ascii="Times New Roman" w:hAnsi="Times New Roman"/>
          <w:sz w:val="24"/>
          <w:szCs w:val="24"/>
        </w:rPr>
        <w:t>Prije donošenja rješenja o prestanku registracije, obveznik je, do dana obavještavanja UIO o prestanku obavljanja djelatnosti, dužan obračunati i platiti PDV na dobra koja su popisana na zalihama, uključujući i kapitalna dobra, kao da se radi o kupovini dobara za njegove vlastite potrebe.</w:t>
      </w:r>
    </w:p>
    <w:p w14:paraId="76D088DD" w14:textId="77777777" w:rsidR="00556C06" w:rsidRPr="00107375" w:rsidRDefault="00556C06" w:rsidP="00376032">
      <w:pPr>
        <w:spacing w:after="0" w:line="240" w:lineRule="auto"/>
        <w:jc w:val="both"/>
        <w:rPr>
          <w:rFonts w:ascii="Times New Roman" w:hAnsi="Times New Roman"/>
          <w:sz w:val="24"/>
          <w:szCs w:val="24"/>
        </w:rPr>
      </w:pPr>
    </w:p>
    <w:p w14:paraId="391F79FA" w14:textId="77777777" w:rsidR="00556C06" w:rsidRPr="00107375" w:rsidRDefault="00556C06" w:rsidP="00FA6F6D">
      <w:pPr>
        <w:pStyle w:val="ListParagraph"/>
        <w:numPr>
          <w:ilvl w:val="0"/>
          <w:numId w:val="78"/>
        </w:numPr>
        <w:spacing w:after="0" w:line="240" w:lineRule="auto"/>
        <w:ind w:left="360"/>
        <w:jc w:val="both"/>
        <w:rPr>
          <w:rFonts w:ascii="Times New Roman" w:hAnsi="Times New Roman"/>
          <w:sz w:val="24"/>
          <w:szCs w:val="24"/>
        </w:rPr>
      </w:pPr>
      <w:r w:rsidRPr="00107375">
        <w:rPr>
          <w:rFonts w:ascii="Times New Roman" w:hAnsi="Times New Roman"/>
          <w:sz w:val="24"/>
          <w:szCs w:val="24"/>
        </w:rPr>
        <w:t>UIO donosi rješenje o prestanku registracije i brisanju obveznika po osnovu PDV iz jedinstvenog registra nakon izmirivanja obaveza po osnovu indirektnih poreza.</w:t>
      </w:r>
    </w:p>
    <w:p w14:paraId="079730AF" w14:textId="77777777" w:rsidR="00556C06" w:rsidRPr="00107375" w:rsidRDefault="00556C06" w:rsidP="00376032">
      <w:pPr>
        <w:spacing w:after="0" w:line="240" w:lineRule="auto"/>
        <w:jc w:val="both"/>
        <w:rPr>
          <w:rFonts w:ascii="Times New Roman" w:hAnsi="Times New Roman"/>
          <w:sz w:val="24"/>
          <w:szCs w:val="24"/>
        </w:rPr>
      </w:pPr>
    </w:p>
    <w:p w14:paraId="4E335A47" w14:textId="28D1C3C1" w:rsidR="00556C06" w:rsidRPr="00107375" w:rsidRDefault="00556C06" w:rsidP="00FA6F6D">
      <w:pPr>
        <w:pStyle w:val="ListParagraph"/>
        <w:numPr>
          <w:ilvl w:val="0"/>
          <w:numId w:val="78"/>
        </w:numPr>
        <w:spacing w:after="0" w:line="240" w:lineRule="auto"/>
        <w:ind w:left="360"/>
        <w:jc w:val="both"/>
        <w:rPr>
          <w:rFonts w:ascii="Times New Roman" w:hAnsi="Times New Roman"/>
          <w:sz w:val="24"/>
          <w:szCs w:val="24"/>
        </w:rPr>
      </w:pPr>
      <w:r w:rsidRPr="00107375">
        <w:rPr>
          <w:rFonts w:ascii="Times New Roman" w:hAnsi="Times New Roman"/>
          <w:sz w:val="24"/>
          <w:szCs w:val="24"/>
        </w:rPr>
        <w:t>UIO može, u postupku prestanka registracije i brisanja po osnovu PDV iz jedinstvenog registra, oduzeti identifikacioni broj indirektnih poreza po u</w:t>
      </w:r>
      <w:r w:rsidR="00EA4940" w:rsidRPr="00107375">
        <w:rPr>
          <w:rFonts w:ascii="Times New Roman" w:hAnsi="Times New Roman"/>
          <w:sz w:val="24"/>
          <w:szCs w:val="24"/>
        </w:rPr>
        <w:t>vjetim</w:t>
      </w:r>
      <w:r w:rsidRPr="00107375">
        <w:rPr>
          <w:rFonts w:ascii="Times New Roman" w:hAnsi="Times New Roman"/>
          <w:sz w:val="24"/>
          <w:szCs w:val="24"/>
        </w:rPr>
        <w:t xml:space="preserve">a koje propisuje UIO. </w:t>
      </w:r>
    </w:p>
    <w:p w14:paraId="231B322F" w14:textId="77777777" w:rsidR="00556C06" w:rsidRPr="00107375" w:rsidRDefault="00556C06" w:rsidP="00376032">
      <w:pPr>
        <w:spacing w:after="0" w:line="240" w:lineRule="auto"/>
        <w:jc w:val="both"/>
        <w:rPr>
          <w:rFonts w:ascii="Times New Roman" w:hAnsi="Times New Roman"/>
          <w:sz w:val="24"/>
          <w:szCs w:val="24"/>
        </w:rPr>
      </w:pPr>
    </w:p>
    <w:p w14:paraId="6560E720" w14:textId="0545F896" w:rsidR="00556C06" w:rsidRPr="00107375" w:rsidRDefault="00556C06" w:rsidP="00FA6F6D">
      <w:pPr>
        <w:pStyle w:val="NoSpacing1"/>
        <w:numPr>
          <w:ilvl w:val="0"/>
          <w:numId w:val="78"/>
        </w:numPr>
        <w:tabs>
          <w:tab w:val="left" w:pos="3915"/>
        </w:tabs>
        <w:ind w:left="360"/>
        <w:jc w:val="both"/>
        <w:rPr>
          <w:rFonts w:ascii="Times New Roman" w:hAnsi="Times New Roman"/>
          <w:sz w:val="24"/>
          <w:szCs w:val="24"/>
          <w:lang w:val="bs-Latn-BA"/>
        </w:rPr>
      </w:pPr>
      <w:r w:rsidRPr="00107375">
        <w:rPr>
          <w:rFonts w:ascii="Times New Roman" w:hAnsi="Times New Roman"/>
          <w:sz w:val="24"/>
          <w:szCs w:val="24"/>
          <w:lang w:val="bs-Latn-BA"/>
        </w:rPr>
        <w:t xml:space="preserve">Propise za primjenu ovog člana donosi </w:t>
      </w:r>
      <w:r w:rsidR="00BB1DF4" w:rsidRPr="00107375">
        <w:rPr>
          <w:rFonts w:ascii="Times New Roman" w:hAnsi="Times New Roman"/>
          <w:sz w:val="24"/>
          <w:szCs w:val="24"/>
          <w:lang w:val="bs-Latn-BA"/>
        </w:rPr>
        <w:t xml:space="preserve">Upravni odbor </w:t>
      </w:r>
      <w:r w:rsidRPr="00107375">
        <w:rPr>
          <w:rFonts w:ascii="Times New Roman" w:hAnsi="Times New Roman"/>
          <w:sz w:val="24"/>
          <w:szCs w:val="24"/>
          <w:lang w:val="bs-Latn-BA"/>
        </w:rPr>
        <w:t>UIO.</w:t>
      </w:r>
    </w:p>
    <w:p w14:paraId="518F9D5A" w14:textId="20F2D5D0" w:rsidR="00556C06" w:rsidRPr="00107375" w:rsidRDefault="00556C06" w:rsidP="00B920FF">
      <w:pPr>
        <w:pStyle w:val="NoSpacing1"/>
        <w:jc w:val="both"/>
        <w:rPr>
          <w:rFonts w:ascii="Times New Roman" w:hAnsi="Times New Roman"/>
          <w:sz w:val="24"/>
          <w:szCs w:val="24"/>
          <w:lang w:val="bs-Latn-BA"/>
        </w:rPr>
      </w:pPr>
    </w:p>
    <w:p w14:paraId="1F01461C" w14:textId="0EEB66D5" w:rsidR="00376032" w:rsidRPr="00107375" w:rsidRDefault="00376032" w:rsidP="00B920FF">
      <w:pPr>
        <w:pStyle w:val="NoSpacing1"/>
        <w:jc w:val="both"/>
        <w:rPr>
          <w:rFonts w:ascii="Times New Roman" w:hAnsi="Times New Roman"/>
          <w:sz w:val="24"/>
          <w:szCs w:val="24"/>
          <w:lang w:val="bs-Latn-BA"/>
        </w:rPr>
      </w:pPr>
    </w:p>
    <w:p w14:paraId="77D4B7DE" w14:textId="77777777" w:rsidR="00376032" w:rsidRPr="00107375" w:rsidRDefault="00376032" w:rsidP="00B920FF">
      <w:pPr>
        <w:pStyle w:val="NoSpacing1"/>
        <w:jc w:val="both"/>
        <w:rPr>
          <w:rFonts w:ascii="Times New Roman" w:hAnsi="Times New Roman"/>
          <w:sz w:val="24"/>
          <w:szCs w:val="24"/>
          <w:lang w:val="bs-Latn-BA"/>
        </w:rPr>
      </w:pPr>
    </w:p>
    <w:p w14:paraId="0D9460A9" w14:textId="77777777" w:rsidR="00556C06" w:rsidRPr="00107375" w:rsidRDefault="00556C06" w:rsidP="00B920FF">
      <w:pPr>
        <w:autoSpaceDE w:val="0"/>
        <w:autoSpaceDN w:val="0"/>
        <w:adjustRightInd w:val="0"/>
        <w:jc w:val="both"/>
        <w:outlineLvl w:val="0"/>
        <w:rPr>
          <w:rFonts w:ascii="Times New Roman" w:hAnsi="Times New Roman"/>
          <w:sz w:val="24"/>
          <w:szCs w:val="24"/>
        </w:rPr>
      </w:pPr>
      <w:bookmarkStart w:id="54" w:name="_Toc470213975"/>
      <w:r w:rsidRPr="00107375">
        <w:rPr>
          <w:rFonts w:ascii="Times New Roman" w:hAnsi="Times New Roman"/>
          <w:sz w:val="24"/>
          <w:szCs w:val="24"/>
        </w:rPr>
        <w:t>DIO PETNAESTI – PREVENTIVNE MJERE</w:t>
      </w:r>
      <w:bookmarkEnd w:id="54"/>
    </w:p>
    <w:p w14:paraId="104CFA81" w14:textId="77777777" w:rsidR="00556C06" w:rsidRPr="00107375" w:rsidRDefault="00556C06" w:rsidP="002A4DDC">
      <w:pPr>
        <w:pStyle w:val="Heading3"/>
        <w:jc w:val="center"/>
        <w:rPr>
          <w:rFonts w:ascii="Times New Roman" w:hAnsi="Times New Roman"/>
          <w:b w:val="0"/>
          <w:sz w:val="24"/>
          <w:szCs w:val="24"/>
        </w:rPr>
      </w:pPr>
      <w:r w:rsidRPr="00107375">
        <w:rPr>
          <w:rFonts w:ascii="Times New Roman" w:hAnsi="Times New Roman"/>
          <w:b w:val="0"/>
          <w:sz w:val="24"/>
          <w:szCs w:val="24"/>
        </w:rPr>
        <w:t>Član 106.</w:t>
      </w:r>
    </w:p>
    <w:p w14:paraId="7432E8CC" w14:textId="77777777"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(Solidarna odgovornost)</w:t>
      </w:r>
    </w:p>
    <w:p w14:paraId="6019D451" w14:textId="77777777" w:rsidR="00556C06" w:rsidRPr="00107375" w:rsidRDefault="00556C06" w:rsidP="00B920FF">
      <w:pPr>
        <w:pStyle w:val="NoSpacing1"/>
        <w:jc w:val="center"/>
        <w:rPr>
          <w:rFonts w:ascii="Times New Roman" w:hAnsi="Times New Roman"/>
          <w:sz w:val="24"/>
          <w:szCs w:val="24"/>
          <w:lang w:val="bs-Latn-BA"/>
        </w:rPr>
      </w:pPr>
    </w:p>
    <w:p w14:paraId="59F30B27" w14:textId="2414B0D4" w:rsidR="00556C06" w:rsidRPr="00107375" w:rsidRDefault="00304A0B" w:rsidP="00B920FF">
      <w:pPr>
        <w:pStyle w:val="NoSpacing1"/>
        <w:jc w:val="both"/>
        <w:rPr>
          <w:rFonts w:ascii="Times New Roman" w:hAnsi="Times New Roman"/>
          <w:sz w:val="24"/>
          <w:szCs w:val="24"/>
          <w:lang w:val="bs-Latn-BA"/>
        </w:rPr>
      </w:pPr>
      <w:r w:rsidRPr="00107375">
        <w:rPr>
          <w:rFonts w:ascii="Times New Roman" w:hAnsi="Times New Roman"/>
          <w:sz w:val="24"/>
          <w:szCs w:val="24"/>
          <w:lang w:val="bs-Latn-BA"/>
        </w:rPr>
        <w:t>Porezni</w:t>
      </w:r>
      <w:r w:rsidR="00556C06" w:rsidRPr="00107375">
        <w:rPr>
          <w:rFonts w:ascii="Times New Roman" w:hAnsi="Times New Roman"/>
          <w:sz w:val="24"/>
          <w:szCs w:val="24"/>
          <w:lang w:val="bs-Latn-BA"/>
        </w:rPr>
        <w:t xml:space="preserve"> obveznik kojem je izvršen promet dobara ili pružanje usluga solidarno je odgovoran za plaćanje PDV ako iz objektivnih okolnosti proizilazi da je znao, ili je trebao znati, da sa takvom transakcijom učestvuje u aktivnostima kojima je cilj izbjegavanje plaćanja PDV.</w:t>
      </w:r>
    </w:p>
    <w:p w14:paraId="5BFFCE4D" w14:textId="77777777" w:rsidR="00556C06" w:rsidRPr="00107375" w:rsidRDefault="00556C06" w:rsidP="00B920FF">
      <w:pPr>
        <w:autoSpaceDE w:val="0"/>
        <w:autoSpaceDN w:val="0"/>
        <w:adjustRightInd w:val="0"/>
        <w:spacing w:after="0" w:line="240" w:lineRule="auto"/>
        <w:jc w:val="both"/>
        <w:rPr>
          <w:rFonts w:ascii="Times New Roman" w:hAnsi="Times New Roman"/>
          <w:sz w:val="24"/>
          <w:szCs w:val="24"/>
        </w:rPr>
      </w:pPr>
    </w:p>
    <w:p w14:paraId="7F9A58D4" w14:textId="77777777" w:rsidR="00556C06" w:rsidRPr="00107375" w:rsidRDefault="00556C06" w:rsidP="002A4DDC">
      <w:pPr>
        <w:pStyle w:val="Heading3"/>
        <w:jc w:val="center"/>
        <w:rPr>
          <w:rFonts w:ascii="Times New Roman" w:hAnsi="Times New Roman"/>
          <w:b w:val="0"/>
          <w:sz w:val="24"/>
          <w:szCs w:val="24"/>
        </w:rPr>
      </w:pPr>
      <w:r w:rsidRPr="00107375">
        <w:rPr>
          <w:rFonts w:ascii="Times New Roman" w:hAnsi="Times New Roman"/>
          <w:b w:val="0"/>
          <w:sz w:val="24"/>
          <w:szCs w:val="24"/>
        </w:rPr>
        <w:lastRenderedPageBreak/>
        <w:t>Član 107.</w:t>
      </w:r>
    </w:p>
    <w:p w14:paraId="5F4EBCB1" w14:textId="77777777"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(Utvrđivanje solid</w:t>
      </w:r>
      <w:bookmarkStart w:id="55" w:name="_Toc470213976"/>
      <w:r w:rsidRPr="00107375">
        <w:rPr>
          <w:rFonts w:ascii="Times New Roman" w:hAnsi="Times New Roman"/>
          <w:b w:val="0"/>
          <w:sz w:val="24"/>
          <w:szCs w:val="24"/>
        </w:rPr>
        <w:t>arne odgovornosti)</w:t>
      </w:r>
    </w:p>
    <w:p w14:paraId="6AA9BFEB" w14:textId="77777777" w:rsidR="00556C06" w:rsidRPr="00107375" w:rsidRDefault="00556C06" w:rsidP="00B920FF">
      <w:pPr>
        <w:pStyle w:val="NoSpacing1"/>
        <w:jc w:val="center"/>
        <w:rPr>
          <w:rFonts w:ascii="Times New Roman" w:hAnsi="Times New Roman"/>
          <w:sz w:val="24"/>
          <w:szCs w:val="24"/>
          <w:lang w:val="bs-Latn-BA"/>
        </w:rPr>
      </w:pPr>
    </w:p>
    <w:p w14:paraId="0D34909D" w14:textId="15081E70" w:rsidR="00556C06" w:rsidRPr="00107375" w:rsidRDefault="00556C06" w:rsidP="001719AB">
      <w:pPr>
        <w:pStyle w:val="NoSpacing1"/>
        <w:ind w:firstLine="720"/>
        <w:rPr>
          <w:rFonts w:ascii="Times New Roman" w:hAnsi="Times New Roman"/>
          <w:sz w:val="24"/>
          <w:szCs w:val="24"/>
          <w:lang w:val="bs-Latn-BA"/>
        </w:rPr>
      </w:pPr>
      <w:r w:rsidRPr="00107375">
        <w:rPr>
          <w:rFonts w:ascii="Times New Roman" w:hAnsi="Times New Roman"/>
          <w:sz w:val="24"/>
          <w:szCs w:val="24"/>
          <w:lang w:val="bs-Latn-BA"/>
        </w:rPr>
        <w:t xml:space="preserve">Propise za utvrđivanje solidarne odgovornosti iz člana 106. ovog zakona donosi </w:t>
      </w:r>
      <w:r w:rsidR="001719AB" w:rsidRPr="00107375">
        <w:rPr>
          <w:rFonts w:ascii="Times New Roman" w:hAnsi="Times New Roman"/>
          <w:sz w:val="24"/>
          <w:szCs w:val="24"/>
          <w:lang w:val="bs-Latn-BA"/>
        </w:rPr>
        <w:t xml:space="preserve">Upravni odbor </w:t>
      </w:r>
      <w:r w:rsidRPr="00107375">
        <w:rPr>
          <w:rFonts w:ascii="Times New Roman" w:hAnsi="Times New Roman"/>
          <w:sz w:val="24"/>
          <w:szCs w:val="24"/>
          <w:lang w:val="bs-Latn-BA"/>
        </w:rPr>
        <w:t>UIO.</w:t>
      </w:r>
      <w:bookmarkEnd w:id="55"/>
    </w:p>
    <w:p w14:paraId="349C7C47" w14:textId="77777777" w:rsidR="00556C06" w:rsidRPr="00107375" w:rsidRDefault="00556C06" w:rsidP="00B920FF">
      <w:pPr>
        <w:pStyle w:val="NoSpacing1"/>
        <w:jc w:val="center"/>
        <w:rPr>
          <w:rFonts w:ascii="Times New Roman" w:hAnsi="Times New Roman"/>
          <w:sz w:val="24"/>
          <w:szCs w:val="24"/>
          <w:lang w:val="bs-Latn-BA"/>
        </w:rPr>
      </w:pPr>
    </w:p>
    <w:p w14:paraId="72586DD5" w14:textId="77777777" w:rsidR="00556C06" w:rsidRPr="00107375" w:rsidRDefault="00556C06" w:rsidP="00B920FF">
      <w:pPr>
        <w:pStyle w:val="NoSpacing1"/>
        <w:jc w:val="center"/>
        <w:rPr>
          <w:rFonts w:ascii="Times New Roman" w:hAnsi="Times New Roman"/>
          <w:sz w:val="24"/>
          <w:szCs w:val="24"/>
          <w:lang w:val="bs-Latn-BA"/>
        </w:rPr>
      </w:pPr>
    </w:p>
    <w:p w14:paraId="457A6D81" w14:textId="77777777" w:rsidR="00556C06" w:rsidRPr="00107375" w:rsidRDefault="00556C06" w:rsidP="00B920FF">
      <w:pPr>
        <w:pStyle w:val="NoSpacing1"/>
        <w:jc w:val="both"/>
        <w:outlineLvl w:val="0"/>
        <w:rPr>
          <w:rFonts w:ascii="Times New Roman" w:hAnsi="Times New Roman"/>
          <w:sz w:val="24"/>
          <w:szCs w:val="24"/>
          <w:lang w:val="bs-Latn-BA"/>
        </w:rPr>
      </w:pPr>
      <w:bookmarkStart w:id="56" w:name="_Toc470213977"/>
      <w:r w:rsidRPr="00107375">
        <w:rPr>
          <w:rFonts w:ascii="Times New Roman" w:hAnsi="Times New Roman"/>
          <w:sz w:val="24"/>
          <w:szCs w:val="24"/>
          <w:lang w:val="bs-Latn-BA"/>
        </w:rPr>
        <w:t>DIO ŠESNAESTI – KAZNENE ODREDBE</w:t>
      </w:r>
      <w:bookmarkEnd w:id="56"/>
    </w:p>
    <w:p w14:paraId="04C7C1B6" w14:textId="77777777" w:rsidR="00556C06" w:rsidRPr="00107375" w:rsidRDefault="00556C06" w:rsidP="00B920FF">
      <w:pPr>
        <w:pStyle w:val="NoSpacing1"/>
        <w:jc w:val="both"/>
        <w:rPr>
          <w:rFonts w:ascii="Times New Roman" w:hAnsi="Times New Roman"/>
          <w:sz w:val="24"/>
          <w:szCs w:val="24"/>
          <w:lang w:val="bs-Latn-BA"/>
        </w:rPr>
      </w:pPr>
    </w:p>
    <w:p w14:paraId="7E5F2068" w14:textId="77777777" w:rsidR="00556C06" w:rsidRPr="00107375" w:rsidRDefault="00556C06" w:rsidP="002A4DDC">
      <w:pPr>
        <w:pStyle w:val="Heading3"/>
        <w:jc w:val="center"/>
        <w:rPr>
          <w:rFonts w:ascii="Times New Roman" w:hAnsi="Times New Roman"/>
          <w:b w:val="0"/>
          <w:sz w:val="24"/>
          <w:szCs w:val="24"/>
        </w:rPr>
      </w:pPr>
      <w:r w:rsidRPr="00107375">
        <w:rPr>
          <w:rFonts w:ascii="Times New Roman" w:hAnsi="Times New Roman"/>
          <w:b w:val="0"/>
          <w:sz w:val="24"/>
          <w:szCs w:val="24"/>
        </w:rPr>
        <w:t>Član 108.</w:t>
      </w:r>
    </w:p>
    <w:p w14:paraId="226B25F3" w14:textId="77777777"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(Neblagovremen i pogrešan obračun PDV)</w:t>
      </w:r>
    </w:p>
    <w:p w14:paraId="039BB1F9" w14:textId="77777777" w:rsidR="00556C06" w:rsidRPr="00107375" w:rsidRDefault="00556C06" w:rsidP="00B920FF">
      <w:pPr>
        <w:pStyle w:val="NoSpacing1"/>
        <w:jc w:val="both"/>
        <w:rPr>
          <w:rFonts w:ascii="Times New Roman" w:hAnsi="Times New Roman"/>
          <w:sz w:val="24"/>
          <w:szCs w:val="24"/>
          <w:lang w:val="bs-Latn-BA"/>
        </w:rPr>
      </w:pPr>
    </w:p>
    <w:p w14:paraId="07075701" w14:textId="4C1B067C" w:rsidR="00556C06" w:rsidRPr="00107375" w:rsidRDefault="00556C06" w:rsidP="00FA6F6D">
      <w:pPr>
        <w:pStyle w:val="NoSpacing1"/>
        <w:numPr>
          <w:ilvl w:val="0"/>
          <w:numId w:val="149"/>
        </w:numPr>
        <w:jc w:val="both"/>
        <w:rPr>
          <w:rFonts w:ascii="Times New Roman" w:hAnsi="Times New Roman"/>
          <w:sz w:val="24"/>
          <w:szCs w:val="24"/>
          <w:lang w:val="bs-Latn-BA"/>
        </w:rPr>
      </w:pPr>
      <w:r w:rsidRPr="00107375">
        <w:rPr>
          <w:rFonts w:ascii="Times New Roman" w:hAnsi="Times New Roman"/>
          <w:sz w:val="24"/>
          <w:szCs w:val="24"/>
          <w:lang w:val="bs-Latn-BA"/>
        </w:rPr>
        <w:t>Novčanom kaznom u iznosu od 500 do 10.000 konvertibilnih maraka kazni</w:t>
      </w:r>
      <w:r w:rsidR="00421289" w:rsidRPr="00107375">
        <w:rPr>
          <w:rFonts w:ascii="Times New Roman" w:hAnsi="Times New Roman"/>
          <w:sz w:val="24"/>
          <w:szCs w:val="24"/>
          <w:lang w:val="bs-Latn-BA"/>
        </w:rPr>
        <w:t xml:space="preserve">t </w:t>
      </w:r>
      <w:r w:rsidRPr="00107375">
        <w:rPr>
          <w:rFonts w:ascii="Times New Roman" w:hAnsi="Times New Roman"/>
          <w:sz w:val="24"/>
          <w:szCs w:val="24"/>
          <w:lang w:val="bs-Latn-BA"/>
        </w:rPr>
        <w:t>će se za prekršaj pravno lice, udruženje ili druga organizacija koja nema svojstvo pravnog lica ako:</w:t>
      </w:r>
    </w:p>
    <w:p w14:paraId="3FA18805" w14:textId="624490EA" w:rsidR="00556C06" w:rsidRPr="00107375" w:rsidRDefault="00556C06" w:rsidP="00FA6F6D">
      <w:pPr>
        <w:pStyle w:val="NoSpacing1"/>
        <w:numPr>
          <w:ilvl w:val="0"/>
          <w:numId w:val="150"/>
        </w:numPr>
        <w:ind w:left="993" w:hanging="426"/>
        <w:jc w:val="both"/>
        <w:rPr>
          <w:rFonts w:ascii="Times New Roman" w:hAnsi="Times New Roman"/>
          <w:sz w:val="24"/>
          <w:szCs w:val="24"/>
          <w:lang w:val="bs-Latn-BA"/>
        </w:rPr>
      </w:pPr>
      <w:r w:rsidRPr="00107375">
        <w:rPr>
          <w:rFonts w:ascii="Times New Roman" w:hAnsi="Times New Roman"/>
          <w:sz w:val="24"/>
          <w:szCs w:val="24"/>
          <w:lang w:val="bs-Latn-BA"/>
        </w:rPr>
        <w:t xml:space="preserve">ne obračuna PDV u momentu kada je nastala </w:t>
      </w:r>
      <w:r w:rsidR="003C27BF" w:rsidRPr="00107375">
        <w:rPr>
          <w:rFonts w:ascii="Times New Roman" w:hAnsi="Times New Roman"/>
          <w:sz w:val="24"/>
          <w:szCs w:val="24"/>
          <w:lang w:val="bs-Latn-BA"/>
        </w:rPr>
        <w:t>porezna</w:t>
      </w:r>
      <w:r w:rsidRPr="00107375">
        <w:rPr>
          <w:rFonts w:ascii="Times New Roman" w:hAnsi="Times New Roman"/>
          <w:sz w:val="24"/>
          <w:szCs w:val="24"/>
          <w:lang w:val="bs-Latn-BA"/>
        </w:rPr>
        <w:t xml:space="preserve"> obaveza u skladu sa čl</w:t>
      </w:r>
      <w:r w:rsidR="000406DC" w:rsidRPr="00107375">
        <w:rPr>
          <w:rFonts w:ascii="Times New Roman" w:hAnsi="Times New Roman"/>
          <w:sz w:val="24"/>
          <w:szCs w:val="24"/>
          <w:lang w:val="bs-Latn-BA"/>
        </w:rPr>
        <w:t>.</w:t>
      </w:r>
      <w:r w:rsidRPr="00107375">
        <w:rPr>
          <w:rFonts w:ascii="Times New Roman" w:hAnsi="Times New Roman"/>
          <w:sz w:val="24"/>
          <w:szCs w:val="24"/>
          <w:lang w:val="bs-Latn-BA"/>
        </w:rPr>
        <w:t xml:space="preserve"> 35, 36, 37 i 38. ovog zakona,</w:t>
      </w:r>
    </w:p>
    <w:p w14:paraId="32EC0CAC" w14:textId="53DE1D4F" w:rsidR="00556C06" w:rsidRPr="00107375" w:rsidRDefault="00556C06" w:rsidP="00FA6F6D">
      <w:pPr>
        <w:pStyle w:val="NoSpacing1"/>
        <w:numPr>
          <w:ilvl w:val="0"/>
          <w:numId w:val="150"/>
        </w:numPr>
        <w:ind w:left="993" w:hanging="426"/>
        <w:jc w:val="both"/>
        <w:rPr>
          <w:rFonts w:ascii="Times New Roman" w:hAnsi="Times New Roman"/>
          <w:sz w:val="24"/>
          <w:szCs w:val="24"/>
          <w:lang w:val="bs-Latn-BA"/>
        </w:rPr>
      </w:pPr>
      <w:r w:rsidRPr="00107375">
        <w:rPr>
          <w:rFonts w:ascii="Times New Roman" w:hAnsi="Times New Roman"/>
          <w:sz w:val="24"/>
          <w:szCs w:val="24"/>
          <w:lang w:val="bs-Latn-BA"/>
        </w:rPr>
        <w:t xml:space="preserve">ne obračuna PDV na </w:t>
      </w:r>
      <w:r w:rsidR="00FC42CC" w:rsidRPr="00107375">
        <w:rPr>
          <w:rFonts w:ascii="Times New Roman" w:hAnsi="Times New Roman"/>
          <w:sz w:val="24"/>
          <w:szCs w:val="24"/>
          <w:lang w:val="bs-Latn-BA"/>
        </w:rPr>
        <w:t>poreznu</w:t>
      </w:r>
      <w:r w:rsidR="000406DC" w:rsidRPr="00107375">
        <w:rPr>
          <w:rFonts w:ascii="Times New Roman" w:hAnsi="Times New Roman"/>
          <w:sz w:val="24"/>
          <w:szCs w:val="24"/>
          <w:lang w:val="bs-Latn-BA"/>
        </w:rPr>
        <w:t xml:space="preserve"> osnovicu u skladu sa čl.</w:t>
      </w:r>
      <w:r w:rsidRPr="00107375">
        <w:rPr>
          <w:rFonts w:ascii="Times New Roman" w:hAnsi="Times New Roman"/>
          <w:sz w:val="24"/>
          <w:szCs w:val="24"/>
          <w:lang w:val="bs-Latn-BA"/>
        </w:rPr>
        <w:t xml:space="preserve"> 39, 40, 41, 42, 43, 44, 45, 79, 83 i 86. ovog zakona,</w:t>
      </w:r>
    </w:p>
    <w:p w14:paraId="24AEE8B2" w14:textId="7E9BB790" w:rsidR="00556C06" w:rsidRPr="00107375" w:rsidRDefault="00556C06" w:rsidP="00FA6F6D">
      <w:pPr>
        <w:pStyle w:val="NoSpacing1"/>
        <w:numPr>
          <w:ilvl w:val="0"/>
          <w:numId w:val="150"/>
        </w:numPr>
        <w:ind w:left="993" w:hanging="426"/>
        <w:jc w:val="both"/>
        <w:rPr>
          <w:rFonts w:ascii="Times New Roman" w:hAnsi="Times New Roman"/>
          <w:sz w:val="24"/>
          <w:szCs w:val="24"/>
          <w:lang w:val="bs-Latn-BA"/>
        </w:rPr>
      </w:pPr>
      <w:r w:rsidRPr="00107375">
        <w:rPr>
          <w:rFonts w:ascii="Times New Roman" w:hAnsi="Times New Roman"/>
          <w:sz w:val="24"/>
          <w:szCs w:val="24"/>
          <w:lang w:val="bs-Latn-BA"/>
        </w:rPr>
        <w:t xml:space="preserve">pogrešno obračuna PDV za propisan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period u skladu sa članom 68. ovog zakona,</w:t>
      </w:r>
    </w:p>
    <w:p w14:paraId="6521AFB5" w14:textId="77777777" w:rsidR="00556C06" w:rsidRPr="00107375" w:rsidRDefault="00556C06" w:rsidP="00FA6F6D">
      <w:pPr>
        <w:pStyle w:val="NoSpacing1"/>
        <w:numPr>
          <w:ilvl w:val="0"/>
          <w:numId w:val="150"/>
        </w:numPr>
        <w:ind w:left="993" w:hanging="426"/>
        <w:jc w:val="both"/>
        <w:rPr>
          <w:rFonts w:ascii="Times New Roman" w:hAnsi="Times New Roman"/>
          <w:sz w:val="24"/>
          <w:szCs w:val="24"/>
          <w:lang w:val="bs-Latn-BA"/>
        </w:rPr>
      </w:pPr>
      <w:r w:rsidRPr="00107375">
        <w:rPr>
          <w:rFonts w:ascii="Times New Roman" w:hAnsi="Times New Roman"/>
          <w:sz w:val="24"/>
          <w:szCs w:val="24"/>
          <w:lang w:val="bs-Latn-BA"/>
        </w:rPr>
        <w:t>ne podnese ili ne podnese u propisanom roku PDV prijavu ili drugu evidenciju koju od njega traži UIO, ili u PDV prijavi ili drugoj evidenciji ne popuni podatke na propisan način (član 69. stavovi  (1), (2), (3), (5) i (8) i član 98. stav (3</w:t>
      </w:r>
      <w:r w:rsidR="00D41E37" w:rsidRPr="00107375">
        <w:rPr>
          <w:rFonts w:ascii="Times New Roman" w:hAnsi="Times New Roman"/>
          <w:sz w:val="24"/>
          <w:szCs w:val="24"/>
          <w:lang w:val="bs-Latn-BA"/>
        </w:rPr>
        <w:t xml:space="preserve"> </w:t>
      </w:r>
      <w:r w:rsidR="00DF2A69" w:rsidRPr="00107375">
        <w:rPr>
          <w:rFonts w:ascii="Times New Roman" w:hAnsi="Times New Roman"/>
          <w:sz w:val="24"/>
          <w:szCs w:val="24"/>
          <w:lang w:val="bs-Latn-BA"/>
        </w:rPr>
        <w:t xml:space="preserve">i </w:t>
      </w:r>
      <w:r w:rsidR="00D41E37" w:rsidRPr="00107375">
        <w:rPr>
          <w:rFonts w:ascii="Times New Roman" w:hAnsi="Times New Roman"/>
          <w:sz w:val="24"/>
          <w:szCs w:val="24"/>
          <w:lang w:val="bs-Latn-BA"/>
        </w:rPr>
        <w:t>5</w:t>
      </w:r>
      <w:r w:rsidRPr="00107375">
        <w:rPr>
          <w:rFonts w:ascii="Times New Roman" w:hAnsi="Times New Roman"/>
          <w:sz w:val="24"/>
          <w:szCs w:val="24"/>
          <w:lang w:val="bs-Latn-BA"/>
        </w:rPr>
        <w:t xml:space="preserve">) Zakona), </w:t>
      </w:r>
    </w:p>
    <w:p w14:paraId="585E91B0" w14:textId="77777777" w:rsidR="00556C06" w:rsidRPr="00107375" w:rsidRDefault="00556C06" w:rsidP="00FA6F6D">
      <w:pPr>
        <w:pStyle w:val="NoSpacing1"/>
        <w:numPr>
          <w:ilvl w:val="0"/>
          <w:numId w:val="150"/>
        </w:numPr>
        <w:ind w:left="993" w:hanging="426"/>
        <w:jc w:val="both"/>
        <w:rPr>
          <w:rFonts w:ascii="Times New Roman" w:hAnsi="Times New Roman"/>
          <w:sz w:val="24"/>
          <w:szCs w:val="24"/>
          <w:lang w:val="bs-Latn-BA"/>
        </w:rPr>
      </w:pPr>
      <w:r w:rsidRPr="00107375">
        <w:rPr>
          <w:rFonts w:ascii="Times New Roman" w:hAnsi="Times New Roman"/>
          <w:sz w:val="24"/>
          <w:szCs w:val="24"/>
          <w:lang w:val="bs-Latn-BA"/>
        </w:rPr>
        <w:t xml:space="preserve">na fakturi iskaže PDV (član 70, član 82. stav (9) i </w:t>
      </w:r>
      <w:r w:rsidR="00D90FEC" w:rsidRPr="00107375">
        <w:rPr>
          <w:rFonts w:ascii="Times New Roman" w:hAnsi="Times New Roman"/>
          <w:sz w:val="24"/>
          <w:szCs w:val="24"/>
          <w:lang w:val="bs-Latn-BA"/>
        </w:rPr>
        <w:t xml:space="preserve">86. </w:t>
      </w:r>
      <w:r w:rsidRPr="00107375">
        <w:rPr>
          <w:rFonts w:ascii="Times New Roman" w:hAnsi="Times New Roman"/>
          <w:sz w:val="24"/>
          <w:szCs w:val="24"/>
          <w:lang w:val="bs-Latn-BA"/>
        </w:rPr>
        <w:t>stav (6) Zakona),</w:t>
      </w:r>
    </w:p>
    <w:p w14:paraId="3F07EC19" w14:textId="77777777" w:rsidR="00556C06" w:rsidRPr="00107375" w:rsidRDefault="00556C06" w:rsidP="00FA6F6D">
      <w:pPr>
        <w:pStyle w:val="NoSpacing1"/>
        <w:numPr>
          <w:ilvl w:val="0"/>
          <w:numId w:val="150"/>
        </w:numPr>
        <w:ind w:left="993" w:hanging="426"/>
        <w:jc w:val="both"/>
        <w:rPr>
          <w:rFonts w:ascii="Times New Roman" w:hAnsi="Times New Roman"/>
          <w:sz w:val="24"/>
          <w:szCs w:val="24"/>
          <w:lang w:val="bs-Latn-BA"/>
        </w:rPr>
      </w:pPr>
      <w:r w:rsidRPr="00107375">
        <w:rPr>
          <w:rFonts w:ascii="Times New Roman" w:hAnsi="Times New Roman"/>
          <w:sz w:val="24"/>
          <w:szCs w:val="24"/>
          <w:lang w:val="bs-Latn-BA"/>
        </w:rPr>
        <w:t>na fakturi ne iskaže sve propisane podatke u skladu sa članom 95. ovog zakona.</w:t>
      </w:r>
    </w:p>
    <w:p w14:paraId="2DF948C9" w14:textId="77777777" w:rsidR="00556C06" w:rsidRPr="00107375" w:rsidRDefault="00556C06" w:rsidP="00B920FF">
      <w:pPr>
        <w:pStyle w:val="NoSpacing1"/>
        <w:jc w:val="both"/>
        <w:rPr>
          <w:rFonts w:ascii="Times New Roman" w:hAnsi="Times New Roman"/>
          <w:sz w:val="24"/>
          <w:szCs w:val="24"/>
          <w:lang w:val="bs-Latn-BA"/>
        </w:rPr>
      </w:pPr>
    </w:p>
    <w:p w14:paraId="4F6A085B" w14:textId="43D4929F" w:rsidR="00556C06" w:rsidRPr="00107375" w:rsidRDefault="00556C06" w:rsidP="00FA6F6D">
      <w:pPr>
        <w:pStyle w:val="NoSpacing1"/>
        <w:numPr>
          <w:ilvl w:val="0"/>
          <w:numId w:val="149"/>
        </w:numPr>
        <w:jc w:val="both"/>
        <w:rPr>
          <w:rFonts w:ascii="Times New Roman" w:hAnsi="Times New Roman"/>
          <w:sz w:val="24"/>
          <w:szCs w:val="24"/>
          <w:lang w:val="bs-Latn-BA"/>
        </w:rPr>
      </w:pPr>
      <w:r w:rsidRPr="00107375">
        <w:rPr>
          <w:rFonts w:ascii="Times New Roman" w:hAnsi="Times New Roman"/>
          <w:sz w:val="24"/>
          <w:szCs w:val="24"/>
          <w:lang w:val="bs-Latn-BA"/>
        </w:rPr>
        <w:t>Novčanom kaznom u iznosu od 100 do 5.000 konvertibilnih maraka za prekršaj iz stava (1) ovog člana kazni</w:t>
      </w:r>
      <w:r w:rsidR="00421289" w:rsidRPr="00107375">
        <w:rPr>
          <w:rFonts w:ascii="Times New Roman" w:hAnsi="Times New Roman"/>
          <w:sz w:val="24"/>
          <w:szCs w:val="24"/>
          <w:lang w:val="bs-Latn-BA"/>
        </w:rPr>
        <w:t xml:space="preserve">t </w:t>
      </w:r>
      <w:r w:rsidRPr="00107375">
        <w:rPr>
          <w:rFonts w:ascii="Times New Roman" w:hAnsi="Times New Roman"/>
          <w:sz w:val="24"/>
          <w:szCs w:val="24"/>
          <w:lang w:val="bs-Latn-BA"/>
        </w:rPr>
        <w:t xml:space="preserve">će se fizičko lice koje obavlja samostalnu poslovnu djelatnost. </w:t>
      </w:r>
    </w:p>
    <w:p w14:paraId="31CF73E2" w14:textId="77777777" w:rsidR="00556C06" w:rsidRPr="00107375" w:rsidRDefault="00556C06" w:rsidP="00B920FF">
      <w:pPr>
        <w:pStyle w:val="NoSpacing1"/>
        <w:jc w:val="both"/>
        <w:rPr>
          <w:rFonts w:ascii="Times New Roman" w:hAnsi="Times New Roman"/>
          <w:sz w:val="24"/>
          <w:szCs w:val="24"/>
          <w:lang w:val="bs-Latn-BA"/>
        </w:rPr>
      </w:pPr>
    </w:p>
    <w:p w14:paraId="7E9D835C" w14:textId="4D09B3DB" w:rsidR="00556C06" w:rsidRPr="00107375" w:rsidRDefault="00556C06" w:rsidP="00FA6F6D">
      <w:pPr>
        <w:pStyle w:val="NoSpacing1"/>
        <w:numPr>
          <w:ilvl w:val="0"/>
          <w:numId w:val="149"/>
        </w:numPr>
        <w:jc w:val="both"/>
        <w:rPr>
          <w:rFonts w:ascii="Times New Roman" w:hAnsi="Times New Roman"/>
          <w:sz w:val="24"/>
          <w:szCs w:val="24"/>
          <w:lang w:val="bs-Latn-BA"/>
        </w:rPr>
      </w:pPr>
      <w:r w:rsidRPr="00107375">
        <w:rPr>
          <w:rFonts w:ascii="Times New Roman" w:hAnsi="Times New Roman"/>
          <w:sz w:val="24"/>
          <w:szCs w:val="24"/>
          <w:lang w:val="bs-Latn-BA"/>
        </w:rPr>
        <w:t>Novčanom kaznom u iznosu od 100 do 5.000 konvertibilnih maraka za prekršaj iz stava (1) ovog člana kazni</w:t>
      </w:r>
      <w:r w:rsidR="00421289" w:rsidRPr="00107375">
        <w:rPr>
          <w:rFonts w:ascii="Times New Roman" w:hAnsi="Times New Roman"/>
          <w:sz w:val="24"/>
          <w:szCs w:val="24"/>
          <w:lang w:val="bs-Latn-BA"/>
        </w:rPr>
        <w:t xml:space="preserve">t </w:t>
      </w:r>
      <w:r w:rsidRPr="00107375">
        <w:rPr>
          <w:rFonts w:ascii="Times New Roman" w:hAnsi="Times New Roman"/>
          <w:sz w:val="24"/>
          <w:szCs w:val="24"/>
          <w:lang w:val="bs-Latn-BA"/>
        </w:rPr>
        <w:t>će se odgovorno lice u pravnom licu ili odgovorno lice u organu države, entiteta, Brčko Distrikta, kantona i lokalne samouprave.</w:t>
      </w:r>
    </w:p>
    <w:p w14:paraId="7BC54D97" w14:textId="77777777" w:rsidR="00556C06" w:rsidRPr="00107375" w:rsidRDefault="00556C06" w:rsidP="00B920FF">
      <w:pPr>
        <w:pStyle w:val="NoSpacing1"/>
        <w:jc w:val="both"/>
        <w:rPr>
          <w:rFonts w:ascii="Times New Roman" w:hAnsi="Times New Roman"/>
          <w:sz w:val="24"/>
          <w:szCs w:val="24"/>
          <w:lang w:val="bs-Latn-BA"/>
        </w:rPr>
      </w:pPr>
    </w:p>
    <w:p w14:paraId="5B3E8CB8" w14:textId="44E238A8" w:rsidR="00556C06" w:rsidRPr="00107375" w:rsidRDefault="00556C06" w:rsidP="00FA6F6D">
      <w:pPr>
        <w:pStyle w:val="NoSpacing1"/>
        <w:numPr>
          <w:ilvl w:val="0"/>
          <w:numId w:val="149"/>
        </w:numPr>
        <w:jc w:val="both"/>
        <w:rPr>
          <w:rFonts w:ascii="Times New Roman" w:hAnsi="Times New Roman"/>
          <w:sz w:val="24"/>
          <w:szCs w:val="24"/>
          <w:lang w:val="bs-Latn-BA"/>
        </w:rPr>
      </w:pPr>
      <w:r w:rsidRPr="00107375">
        <w:rPr>
          <w:rFonts w:ascii="Times New Roman" w:hAnsi="Times New Roman"/>
          <w:sz w:val="24"/>
          <w:szCs w:val="24"/>
          <w:lang w:val="bs-Latn-BA"/>
        </w:rPr>
        <w:t>Novčanom kaznom u iznosu od 50 do 1.000 konvertibilnih maraka za prekršaj iz stava (1) ovog člana kazni</w:t>
      </w:r>
      <w:r w:rsidR="00421289" w:rsidRPr="00107375">
        <w:rPr>
          <w:rFonts w:ascii="Times New Roman" w:hAnsi="Times New Roman"/>
          <w:sz w:val="24"/>
          <w:szCs w:val="24"/>
          <w:lang w:val="bs-Latn-BA"/>
        </w:rPr>
        <w:t xml:space="preserve">t </w:t>
      </w:r>
      <w:r w:rsidR="00370223" w:rsidRPr="00107375">
        <w:rPr>
          <w:rFonts w:ascii="Times New Roman" w:hAnsi="Times New Roman"/>
          <w:sz w:val="24"/>
          <w:szCs w:val="24"/>
          <w:lang w:val="bs-Latn-BA"/>
        </w:rPr>
        <w:t>će se fizičko lice i drugi neobvezni</w:t>
      </w:r>
      <w:r w:rsidR="002C2BE1" w:rsidRPr="00107375">
        <w:rPr>
          <w:rFonts w:ascii="Times New Roman" w:hAnsi="Times New Roman"/>
          <w:sz w:val="24"/>
          <w:szCs w:val="24"/>
          <w:lang w:val="bs-Latn-BA"/>
        </w:rPr>
        <w:t>k</w:t>
      </w:r>
      <w:r w:rsidR="00370223" w:rsidRPr="00107375">
        <w:rPr>
          <w:rFonts w:ascii="Times New Roman" w:hAnsi="Times New Roman"/>
          <w:sz w:val="24"/>
          <w:szCs w:val="24"/>
          <w:lang w:val="bs-Latn-BA"/>
        </w:rPr>
        <w:t>.</w:t>
      </w:r>
    </w:p>
    <w:p w14:paraId="09A95A38" w14:textId="77777777" w:rsidR="00556C06" w:rsidRPr="00107375" w:rsidRDefault="00556C06" w:rsidP="00B920FF">
      <w:pPr>
        <w:pStyle w:val="NoSpacing1"/>
        <w:jc w:val="center"/>
        <w:rPr>
          <w:rFonts w:ascii="Times New Roman" w:hAnsi="Times New Roman"/>
          <w:sz w:val="24"/>
          <w:szCs w:val="24"/>
          <w:lang w:val="bs-Latn-BA"/>
        </w:rPr>
      </w:pPr>
    </w:p>
    <w:p w14:paraId="40F6D4FC" w14:textId="77777777" w:rsidR="00556C06" w:rsidRPr="00107375" w:rsidRDefault="00556C06" w:rsidP="002A4DDC">
      <w:pPr>
        <w:pStyle w:val="Heading3"/>
        <w:jc w:val="center"/>
        <w:rPr>
          <w:rFonts w:ascii="Times New Roman" w:hAnsi="Times New Roman"/>
          <w:b w:val="0"/>
          <w:sz w:val="24"/>
          <w:szCs w:val="24"/>
        </w:rPr>
      </w:pPr>
      <w:r w:rsidRPr="00107375">
        <w:rPr>
          <w:rFonts w:ascii="Times New Roman" w:hAnsi="Times New Roman"/>
          <w:b w:val="0"/>
          <w:sz w:val="24"/>
          <w:szCs w:val="24"/>
        </w:rPr>
        <w:t>Član 109.</w:t>
      </w:r>
    </w:p>
    <w:p w14:paraId="58559BB1" w14:textId="77777777"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(Pogrešno evidentiranje, knjigovodstvo i iskazivanje podataka)</w:t>
      </w:r>
    </w:p>
    <w:p w14:paraId="6742AE77" w14:textId="77777777" w:rsidR="00556C06" w:rsidRPr="00107375" w:rsidRDefault="00556C06" w:rsidP="00B920FF">
      <w:pPr>
        <w:pStyle w:val="NoSpacing1"/>
        <w:jc w:val="center"/>
        <w:rPr>
          <w:rFonts w:ascii="Times New Roman" w:hAnsi="Times New Roman"/>
          <w:sz w:val="24"/>
          <w:szCs w:val="24"/>
          <w:lang w:val="bs-Latn-BA"/>
        </w:rPr>
      </w:pPr>
    </w:p>
    <w:p w14:paraId="042BEAEB" w14:textId="7327B840" w:rsidR="00556C06" w:rsidRPr="00107375" w:rsidRDefault="00556C06" w:rsidP="00FA6F6D">
      <w:pPr>
        <w:pStyle w:val="NoSpacing1"/>
        <w:numPr>
          <w:ilvl w:val="0"/>
          <w:numId w:val="151"/>
        </w:numPr>
        <w:jc w:val="both"/>
        <w:rPr>
          <w:rFonts w:ascii="Times New Roman" w:hAnsi="Times New Roman"/>
          <w:sz w:val="24"/>
          <w:szCs w:val="24"/>
          <w:lang w:val="bs-Latn-BA"/>
        </w:rPr>
      </w:pPr>
      <w:r w:rsidRPr="00107375">
        <w:rPr>
          <w:rFonts w:ascii="Times New Roman" w:hAnsi="Times New Roman"/>
          <w:sz w:val="24"/>
          <w:szCs w:val="24"/>
          <w:lang w:val="bs-Latn-BA"/>
        </w:rPr>
        <w:t>Novčanom kaznom u iznosu od 1.000 do 15.000 konvertibilnih maraka kazni</w:t>
      </w:r>
      <w:r w:rsidR="00421289" w:rsidRPr="00107375">
        <w:rPr>
          <w:rFonts w:ascii="Times New Roman" w:hAnsi="Times New Roman"/>
          <w:sz w:val="24"/>
          <w:szCs w:val="24"/>
          <w:lang w:val="bs-Latn-BA"/>
        </w:rPr>
        <w:t xml:space="preserve">t </w:t>
      </w:r>
      <w:r w:rsidRPr="00107375">
        <w:rPr>
          <w:rFonts w:ascii="Times New Roman" w:hAnsi="Times New Roman"/>
          <w:sz w:val="24"/>
          <w:szCs w:val="24"/>
          <w:lang w:val="bs-Latn-BA"/>
        </w:rPr>
        <w:t>će se za prekršaj pravno lice, udruženje ili druga organizacija koja nema svojstvo pravnog lica ako:</w:t>
      </w:r>
    </w:p>
    <w:p w14:paraId="23DFEB20" w14:textId="77777777" w:rsidR="00556C06" w:rsidRPr="00107375" w:rsidRDefault="00556C06" w:rsidP="00FA6F6D">
      <w:pPr>
        <w:pStyle w:val="NoSpacing1"/>
        <w:numPr>
          <w:ilvl w:val="0"/>
          <w:numId w:val="60"/>
        </w:numPr>
        <w:ind w:left="851" w:hanging="425"/>
        <w:jc w:val="both"/>
        <w:rPr>
          <w:rFonts w:ascii="Times New Roman" w:hAnsi="Times New Roman"/>
          <w:sz w:val="24"/>
          <w:szCs w:val="24"/>
          <w:lang w:val="bs-Latn-BA"/>
        </w:rPr>
      </w:pPr>
      <w:r w:rsidRPr="00107375">
        <w:rPr>
          <w:rFonts w:ascii="Times New Roman" w:hAnsi="Times New Roman"/>
          <w:sz w:val="24"/>
          <w:szCs w:val="24"/>
          <w:lang w:val="bs-Latn-BA"/>
        </w:rPr>
        <w:t>ne plati u propisanom roku PDV (član 69. stav (4), (6) i (7) Zakona),</w:t>
      </w:r>
    </w:p>
    <w:p w14:paraId="604BF57A" w14:textId="77777777" w:rsidR="00556C06" w:rsidRPr="00107375" w:rsidRDefault="00556C06" w:rsidP="00FA6F6D">
      <w:pPr>
        <w:pStyle w:val="NoSpacing1"/>
        <w:numPr>
          <w:ilvl w:val="0"/>
          <w:numId w:val="60"/>
        </w:numPr>
        <w:ind w:left="851" w:hanging="425"/>
        <w:jc w:val="both"/>
        <w:rPr>
          <w:rFonts w:ascii="Times New Roman" w:hAnsi="Times New Roman"/>
          <w:sz w:val="24"/>
          <w:szCs w:val="24"/>
          <w:lang w:val="bs-Latn-BA"/>
        </w:rPr>
      </w:pPr>
      <w:r w:rsidRPr="00107375">
        <w:rPr>
          <w:rFonts w:ascii="Times New Roman" w:hAnsi="Times New Roman"/>
          <w:sz w:val="24"/>
          <w:szCs w:val="24"/>
          <w:lang w:val="bs-Latn-BA"/>
        </w:rPr>
        <w:t xml:space="preserve">obračunava PDV na fakturama, iskazuje PDV ili odbija PDV u suprotnosti sa članom </w:t>
      </w:r>
      <w:r w:rsidR="00D90FEC" w:rsidRPr="00107375">
        <w:rPr>
          <w:rFonts w:ascii="Times New Roman" w:hAnsi="Times New Roman"/>
          <w:sz w:val="24"/>
          <w:szCs w:val="24"/>
          <w:lang w:val="bs-Latn-BA"/>
        </w:rPr>
        <w:t xml:space="preserve">72. </w:t>
      </w:r>
      <w:r w:rsidRPr="00107375">
        <w:rPr>
          <w:rFonts w:ascii="Times New Roman" w:hAnsi="Times New Roman"/>
          <w:sz w:val="24"/>
          <w:szCs w:val="24"/>
          <w:lang w:val="bs-Latn-BA"/>
        </w:rPr>
        <w:t xml:space="preserve">ovog zakona, </w:t>
      </w:r>
    </w:p>
    <w:p w14:paraId="5D1534C4" w14:textId="77777777" w:rsidR="00556C06" w:rsidRPr="00107375" w:rsidRDefault="00556C06" w:rsidP="00FA6F6D">
      <w:pPr>
        <w:pStyle w:val="NoSpacing1"/>
        <w:numPr>
          <w:ilvl w:val="0"/>
          <w:numId w:val="60"/>
        </w:numPr>
        <w:ind w:left="851" w:hanging="425"/>
        <w:jc w:val="both"/>
        <w:rPr>
          <w:rFonts w:ascii="Times New Roman" w:hAnsi="Times New Roman"/>
          <w:sz w:val="24"/>
          <w:szCs w:val="24"/>
          <w:lang w:val="bs-Latn-BA"/>
        </w:rPr>
      </w:pPr>
      <w:r w:rsidRPr="00107375">
        <w:rPr>
          <w:rFonts w:ascii="Times New Roman" w:hAnsi="Times New Roman"/>
          <w:sz w:val="24"/>
          <w:szCs w:val="24"/>
          <w:lang w:val="bs-Latn-BA"/>
        </w:rPr>
        <w:lastRenderedPageBreak/>
        <w:t>ne vodi evidenciju o transakcijama sa investicionim zlatom ili ne obezbijedi čuvanje evidencija u propisanom roku (član 91. Zakona),</w:t>
      </w:r>
    </w:p>
    <w:p w14:paraId="11962F2E" w14:textId="77777777" w:rsidR="00556C06" w:rsidRPr="00107375" w:rsidRDefault="00556C06" w:rsidP="00FA6F6D">
      <w:pPr>
        <w:pStyle w:val="NoSpacing1"/>
        <w:numPr>
          <w:ilvl w:val="0"/>
          <w:numId w:val="60"/>
        </w:numPr>
        <w:ind w:left="851" w:hanging="425"/>
        <w:jc w:val="both"/>
        <w:rPr>
          <w:rFonts w:ascii="Times New Roman" w:hAnsi="Times New Roman"/>
          <w:sz w:val="24"/>
          <w:szCs w:val="24"/>
          <w:lang w:val="bs-Latn-BA"/>
        </w:rPr>
      </w:pPr>
      <w:r w:rsidRPr="00107375">
        <w:rPr>
          <w:rFonts w:ascii="Times New Roman" w:hAnsi="Times New Roman"/>
          <w:sz w:val="24"/>
          <w:szCs w:val="24"/>
          <w:lang w:val="bs-Latn-BA"/>
        </w:rPr>
        <w:t xml:space="preserve">ne osigura da je faktura izdana (član 94. Zakona), </w:t>
      </w:r>
    </w:p>
    <w:p w14:paraId="499CA15F" w14:textId="77777777" w:rsidR="00556C06" w:rsidRPr="00107375" w:rsidRDefault="00556C06" w:rsidP="00FA6F6D">
      <w:pPr>
        <w:pStyle w:val="NoSpacing1"/>
        <w:numPr>
          <w:ilvl w:val="0"/>
          <w:numId w:val="60"/>
        </w:numPr>
        <w:ind w:left="851" w:hanging="425"/>
        <w:jc w:val="both"/>
        <w:rPr>
          <w:rFonts w:ascii="Times New Roman" w:hAnsi="Times New Roman"/>
          <w:sz w:val="24"/>
          <w:szCs w:val="24"/>
          <w:lang w:val="bs-Latn-BA"/>
        </w:rPr>
      </w:pPr>
      <w:r w:rsidRPr="00107375">
        <w:rPr>
          <w:rFonts w:ascii="Times New Roman" w:hAnsi="Times New Roman"/>
          <w:sz w:val="24"/>
          <w:szCs w:val="24"/>
          <w:lang w:val="bs-Latn-BA"/>
        </w:rPr>
        <w:t>ne obezbijedi autentičnost porijekla, integritet sadržaja i čitljivost fakture u cijelom periodu čuvanja računa (član 96. stav (2) Zakona),</w:t>
      </w:r>
    </w:p>
    <w:p w14:paraId="18E7930E" w14:textId="0D9F9F9E" w:rsidR="00556C06" w:rsidRPr="00107375" w:rsidRDefault="00CB5810" w:rsidP="00FA6F6D">
      <w:pPr>
        <w:pStyle w:val="NoSpacing1"/>
        <w:numPr>
          <w:ilvl w:val="0"/>
          <w:numId w:val="60"/>
        </w:numPr>
        <w:ind w:left="851" w:hanging="425"/>
        <w:jc w:val="both"/>
        <w:rPr>
          <w:rFonts w:ascii="Times New Roman" w:hAnsi="Times New Roman"/>
          <w:sz w:val="24"/>
          <w:szCs w:val="24"/>
          <w:lang w:val="bs-Latn-BA"/>
        </w:rPr>
      </w:pPr>
      <w:r w:rsidRPr="00107375">
        <w:rPr>
          <w:rFonts w:ascii="Times New Roman" w:hAnsi="Times New Roman"/>
          <w:sz w:val="24"/>
          <w:szCs w:val="24"/>
          <w:lang w:val="bs-Latn-BA"/>
        </w:rPr>
        <w:t>poreznom</w:t>
      </w:r>
      <w:r w:rsidR="00556C06" w:rsidRPr="00107375">
        <w:rPr>
          <w:rFonts w:ascii="Times New Roman" w:hAnsi="Times New Roman"/>
          <w:sz w:val="24"/>
          <w:szCs w:val="24"/>
          <w:lang w:val="bs-Latn-BA"/>
        </w:rPr>
        <w:t xml:space="preserve"> organu u postupku nadzora ne dozvoljava pristup računima, njihovog pr</w:t>
      </w:r>
      <w:r w:rsidR="001E3BB3" w:rsidRPr="00107375">
        <w:rPr>
          <w:rFonts w:ascii="Times New Roman" w:hAnsi="Times New Roman"/>
          <w:sz w:val="24"/>
          <w:szCs w:val="24"/>
          <w:lang w:val="bs-Latn-BA"/>
        </w:rPr>
        <w:t>ij</w:t>
      </w:r>
      <w:r w:rsidR="00556C06" w:rsidRPr="00107375">
        <w:rPr>
          <w:rFonts w:ascii="Times New Roman" w:hAnsi="Times New Roman"/>
          <w:sz w:val="24"/>
          <w:szCs w:val="24"/>
          <w:lang w:val="bs-Latn-BA"/>
        </w:rPr>
        <w:t>enosa ili koristi (član 97. stav (5) Zakona),</w:t>
      </w:r>
    </w:p>
    <w:p w14:paraId="070135E3" w14:textId="77777777" w:rsidR="00556C06" w:rsidRPr="00107375" w:rsidRDefault="00556C06" w:rsidP="00FA6F6D">
      <w:pPr>
        <w:pStyle w:val="NoSpacing1"/>
        <w:numPr>
          <w:ilvl w:val="0"/>
          <w:numId w:val="60"/>
        </w:numPr>
        <w:ind w:left="851" w:hanging="425"/>
        <w:jc w:val="both"/>
        <w:rPr>
          <w:rFonts w:ascii="Times New Roman" w:hAnsi="Times New Roman"/>
          <w:sz w:val="24"/>
          <w:szCs w:val="24"/>
          <w:lang w:val="bs-Latn-BA"/>
        </w:rPr>
      </w:pPr>
      <w:r w:rsidRPr="00107375">
        <w:rPr>
          <w:rFonts w:ascii="Times New Roman" w:hAnsi="Times New Roman"/>
          <w:sz w:val="24"/>
          <w:szCs w:val="24"/>
          <w:lang w:val="bs-Latn-BA"/>
        </w:rPr>
        <w:t>ne čuva poslovne knjige i drugu dokumentaciju u propisanom roku ili na propisan način (član 97. stav (1) do (4) Zakona),</w:t>
      </w:r>
    </w:p>
    <w:p w14:paraId="547D08F9" w14:textId="77777777" w:rsidR="00556C06" w:rsidRPr="00107375" w:rsidRDefault="00556C06" w:rsidP="00FA6F6D">
      <w:pPr>
        <w:pStyle w:val="NoSpacing1"/>
        <w:numPr>
          <w:ilvl w:val="0"/>
          <w:numId w:val="60"/>
        </w:numPr>
        <w:ind w:left="851" w:hanging="425"/>
        <w:jc w:val="both"/>
        <w:rPr>
          <w:rFonts w:ascii="Times New Roman" w:hAnsi="Times New Roman"/>
          <w:sz w:val="24"/>
          <w:szCs w:val="24"/>
          <w:lang w:val="bs-Latn-BA"/>
        </w:rPr>
      </w:pPr>
      <w:r w:rsidRPr="00107375">
        <w:rPr>
          <w:rFonts w:ascii="Times New Roman" w:hAnsi="Times New Roman"/>
          <w:sz w:val="24"/>
          <w:szCs w:val="24"/>
          <w:lang w:val="bs-Latn-BA"/>
        </w:rPr>
        <w:t xml:space="preserve">u svom knjigovodstvu ne obezbijedi podatke iz člana 98. stav (1) i (2) ovog zakona, </w:t>
      </w:r>
    </w:p>
    <w:p w14:paraId="5BCE2B8C" w14:textId="42ACBC21" w:rsidR="00556C06" w:rsidRPr="00107375" w:rsidRDefault="00556C06" w:rsidP="00FA6F6D">
      <w:pPr>
        <w:pStyle w:val="NoSpacing1"/>
        <w:numPr>
          <w:ilvl w:val="0"/>
          <w:numId w:val="60"/>
        </w:numPr>
        <w:ind w:left="851" w:hanging="425"/>
        <w:jc w:val="both"/>
        <w:rPr>
          <w:rFonts w:ascii="Times New Roman" w:hAnsi="Times New Roman"/>
          <w:sz w:val="24"/>
          <w:szCs w:val="24"/>
          <w:lang w:val="bs-Latn-BA"/>
        </w:rPr>
      </w:pPr>
      <w:r w:rsidRPr="00107375">
        <w:rPr>
          <w:rFonts w:ascii="Times New Roman" w:hAnsi="Times New Roman"/>
          <w:sz w:val="24"/>
          <w:szCs w:val="24"/>
          <w:lang w:val="bs-Latn-BA"/>
        </w:rPr>
        <w:t>u postupku registracije za PDV ili prestanka registr</w:t>
      </w:r>
      <w:r w:rsidR="000406DC" w:rsidRPr="00107375">
        <w:rPr>
          <w:rFonts w:ascii="Times New Roman" w:hAnsi="Times New Roman"/>
          <w:sz w:val="24"/>
          <w:szCs w:val="24"/>
          <w:lang w:val="bs-Latn-BA"/>
        </w:rPr>
        <w:t>acije ne postupi u skladu sa čl.</w:t>
      </w:r>
      <w:r w:rsidRPr="00107375">
        <w:rPr>
          <w:rFonts w:ascii="Times New Roman" w:hAnsi="Times New Roman"/>
          <w:sz w:val="24"/>
          <w:szCs w:val="24"/>
          <w:lang w:val="bs-Latn-BA"/>
        </w:rPr>
        <w:t xml:space="preserve"> 99, 100, 103 i članom 105. stav (4) ovog zakona,</w:t>
      </w:r>
    </w:p>
    <w:p w14:paraId="63A35BF8" w14:textId="77777777" w:rsidR="009E7B41" w:rsidRPr="00107375" w:rsidRDefault="009E7B41" w:rsidP="009E7B41">
      <w:pPr>
        <w:pStyle w:val="NoSpacing1"/>
        <w:ind w:left="851"/>
        <w:jc w:val="both"/>
        <w:rPr>
          <w:rFonts w:ascii="Times New Roman" w:hAnsi="Times New Roman"/>
          <w:sz w:val="24"/>
          <w:szCs w:val="24"/>
          <w:lang w:val="bs-Latn-BA"/>
        </w:rPr>
      </w:pPr>
    </w:p>
    <w:p w14:paraId="0F6973B4" w14:textId="3FBB17D0" w:rsidR="00556C06" w:rsidRPr="00107375" w:rsidRDefault="00556C06" w:rsidP="00FA6F6D">
      <w:pPr>
        <w:pStyle w:val="NoSpacing1"/>
        <w:numPr>
          <w:ilvl w:val="0"/>
          <w:numId w:val="151"/>
        </w:numPr>
        <w:jc w:val="both"/>
        <w:rPr>
          <w:rFonts w:ascii="Times New Roman" w:hAnsi="Times New Roman"/>
          <w:sz w:val="24"/>
          <w:szCs w:val="24"/>
          <w:lang w:val="bs-Latn-BA"/>
        </w:rPr>
      </w:pPr>
      <w:r w:rsidRPr="00107375">
        <w:rPr>
          <w:rFonts w:ascii="Times New Roman" w:hAnsi="Times New Roman"/>
          <w:sz w:val="24"/>
          <w:szCs w:val="24"/>
          <w:lang w:val="bs-Latn-BA"/>
        </w:rPr>
        <w:t>Novčanom kaznom u iznosu od 500 do 10.000 konvertibilnih maraka za prekršaj iz stava (1) ovog člana kazni</w:t>
      </w:r>
      <w:r w:rsidR="001E3BB3" w:rsidRPr="00107375">
        <w:rPr>
          <w:rFonts w:ascii="Times New Roman" w:hAnsi="Times New Roman"/>
          <w:sz w:val="24"/>
          <w:szCs w:val="24"/>
          <w:lang w:val="bs-Latn-BA"/>
        </w:rPr>
        <w:t xml:space="preserve">t </w:t>
      </w:r>
      <w:r w:rsidRPr="00107375">
        <w:rPr>
          <w:rFonts w:ascii="Times New Roman" w:hAnsi="Times New Roman"/>
          <w:sz w:val="24"/>
          <w:szCs w:val="24"/>
          <w:lang w:val="bs-Latn-BA"/>
        </w:rPr>
        <w:t xml:space="preserve">će se fizičko lice koje obavlja samostalnu poslovnu djelatnost. </w:t>
      </w:r>
    </w:p>
    <w:p w14:paraId="5B886BB3" w14:textId="77777777" w:rsidR="00556C06" w:rsidRPr="00107375" w:rsidRDefault="00556C06" w:rsidP="00B920FF">
      <w:pPr>
        <w:pStyle w:val="NoSpacing1"/>
        <w:jc w:val="both"/>
        <w:rPr>
          <w:rFonts w:ascii="Times New Roman" w:hAnsi="Times New Roman"/>
          <w:sz w:val="24"/>
          <w:szCs w:val="24"/>
          <w:lang w:val="bs-Latn-BA"/>
        </w:rPr>
      </w:pPr>
    </w:p>
    <w:p w14:paraId="1B988B6B" w14:textId="078D4EDF" w:rsidR="00556C06" w:rsidRPr="00107375" w:rsidRDefault="00556C06" w:rsidP="00FA6F6D">
      <w:pPr>
        <w:pStyle w:val="NoSpacing1"/>
        <w:numPr>
          <w:ilvl w:val="0"/>
          <w:numId w:val="151"/>
        </w:numPr>
        <w:jc w:val="both"/>
        <w:rPr>
          <w:rFonts w:ascii="Times New Roman" w:hAnsi="Times New Roman"/>
          <w:sz w:val="24"/>
          <w:szCs w:val="24"/>
          <w:lang w:val="bs-Latn-BA"/>
        </w:rPr>
      </w:pPr>
      <w:r w:rsidRPr="00107375">
        <w:rPr>
          <w:rFonts w:ascii="Times New Roman" w:hAnsi="Times New Roman"/>
          <w:sz w:val="24"/>
          <w:szCs w:val="24"/>
          <w:lang w:val="bs-Latn-BA"/>
        </w:rPr>
        <w:t>Novčanom kaznom u iznosu od 500 do 10.000 konvertibilnih maraka za prekršaj iz stava (1) ovog člana kazni</w:t>
      </w:r>
      <w:r w:rsidR="001E3BB3" w:rsidRPr="00107375">
        <w:rPr>
          <w:rFonts w:ascii="Times New Roman" w:hAnsi="Times New Roman"/>
          <w:sz w:val="24"/>
          <w:szCs w:val="24"/>
          <w:lang w:val="bs-Latn-BA"/>
        </w:rPr>
        <w:t xml:space="preserve">t </w:t>
      </w:r>
      <w:r w:rsidRPr="00107375">
        <w:rPr>
          <w:rFonts w:ascii="Times New Roman" w:hAnsi="Times New Roman"/>
          <w:sz w:val="24"/>
          <w:szCs w:val="24"/>
          <w:lang w:val="bs-Latn-BA"/>
        </w:rPr>
        <w:t>će se odgovorno lice u pravnom licu ili odgovorno lice u organu države, entiteta, Brčko Distrikta, kantona i lokalne samouprave.</w:t>
      </w:r>
    </w:p>
    <w:p w14:paraId="46295619" w14:textId="77777777" w:rsidR="00556C06" w:rsidRPr="00107375" w:rsidRDefault="00556C06" w:rsidP="00B920FF">
      <w:pPr>
        <w:pStyle w:val="NoSpacing1"/>
        <w:rPr>
          <w:lang w:val="bs-Latn-BA"/>
        </w:rPr>
      </w:pPr>
    </w:p>
    <w:p w14:paraId="3AD8C8D6" w14:textId="0DAF8A71" w:rsidR="00556C06" w:rsidRPr="00107375" w:rsidRDefault="00556C06" w:rsidP="00FA6F6D">
      <w:pPr>
        <w:pStyle w:val="NoSpacing1"/>
        <w:numPr>
          <w:ilvl w:val="0"/>
          <w:numId w:val="151"/>
        </w:numPr>
        <w:jc w:val="both"/>
        <w:rPr>
          <w:rFonts w:ascii="Times New Roman" w:hAnsi="Times New Roman"/>
          <w:sz w:val="24"/>
          <w:szCs w:val="24"/>
          <w:lang w:val="bs-Latn-BA"/>
        </w:rPr>
      </w:pPr>
      <w:r w:rsidRPr="00107375">
        <w:rPr>
          <w:rFonts w:ascii="Times New Roman" w:hAnsi="Times New Roman"/>
          <w:sz w:val="24"/>
          <w:szCs w:val="24"/>
          <w:lang w:val="bs-Latn-BA"/>
        </w:rPr>
        <w:t>Novčanom kaznom u iznosu od 100 do 2.000 konvertibilnih maraka za prekršaj iz stava (1) ovog člana kazni</w:t>
      </w:r>
      <w:r w:rsidR="001E3BB3" w:rsidRPr="00107375">
        <w:rPr>
          <w:rFonts w:ascii="Times New Roman" w:hAnsi="Times New Roman"/>
          <w:sz w:val="24"/>
          <w:szCs w:val="24"/>
          <w:lang w:val="bs-Latn-BA"/>
        </w:rPr>
        <w:t xml:space="preserve">t </w:t>
      </w:r>
      <w:r w:rsidR="002F056B" w:rsidRPr="00107375">
        <w:rPr>
          <w:rFonts w:ascii="Times New Roman" w:hAnsi="Times New Roman"/>
          <w:sz w:val="24"/>
          <w:szCs w:val="24"/>
          <w:lang w:val="bs-Latn-BA"/>
        </w:rPr>
        <w:t>će se fizičko lice i drugi neobvezni</w:t>
      </w:r>
      <w:r w:rsidR="002C2BE1" w:rsidRPr="00107375">
        <w:rPr>
          <w:rFonts w:ascii="Times New Roman" w:hAnsi="Times New Roman"/>
          <w:sz w:val="24"/>
          <w:szCs w:val="24"/>
          <w:lang w:val="bs-Latn-BA"/>
        </w:rPr>
        <w:t>k</w:t>
      </w:r>
      <w:r w:rsidR="002F056B" w:rsidRPr="00107375">
        <w:rPr>
          <w:rFonts w:ascii="Times New Roman" w:hAnsi="Times New Roman"/>
          <w:sz w:val="24"/>
          <w:szCs w:val="24"/>
          <w:lang w:val="bs-Latn-BA"/>
        </w:rPr>
        <w:t>.</w:t>
      </w:r>
    </w:p>
    <w:p w14:paraId="299D85B9" w14:textId="77777777" w:rsidR="00556C06" w:rsidRPr="00107375" w:rsidRDefault="00556C06" w:rsidP="00B920FF">
      <w:pPr>
        <w:pStyle w:val="NoSpacing1"/>
        <w:rPr>
          <w:lang w:val="bs-Latn-BA"/>
        </w:rPr>
      </w:pPr>
    </w:p>
    <w:p w14:paraId="7A3A0FCF" w14:textId="77777777" w:rsidR="001464E8" w:rsidRPr="00107375" w:rsidRDefault="001464E8" w:rsidP="00B920FF">
      <w:pPr>
        <w:pStyle w:val="NoSpacing1"/>
        <w:rPr>
          <w:lang w:val="bs-Latn-BA"/>
        </w:rPr>
      </w:pPr>
    </w:p>
    <w:p w14:paraId="1B1FC4BB" w14:textId="77777777" w:rsidR="00556C06" w:rsidRPr="00107375" w:rsidRDefault="00556C06" w:rsidP="002A4DDC">
      <w:pPr>
        <w:pStyle w:val="Heading3"/>
        <w:jc w:val="center"/>
        <w:rPr>
          <w:rFonts w:ascii="Times New Roman" w:hAnsi="Times New Roman"/>
          <w:b w:val="0"/>
          <w:sz w:val="24"/>
          <w:szCs w:val="24"/>
        </w:rPr>
      </w:pPr>
      <w:r w:rsidRPr="00107375">
        <w:rPr>
          <w:rFonts w:ascii="Times New Roman" w:hAnsi="Times New Roman"/>
          <w:b w:val="0"/>
          <w:sz w:val="24"/>
          <w:szCs w:val="24"/>
        </w:rPr>
        <w:t>Član 110.</w:t>
      </w:r>
    </w:p>
    <w:p w14:paraId="2CCAE817" w14:textId="77777777"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(Pogrešno obračunavanje i neplaćanje PDV)</w:t>
      </w:r>
    </w:p>
    <w:p w14:paraId="7F368FFF" w14:textId="77777777" w:rsidR="00556C06" w:rsidRPr="00107375" w:rsidRDefault="00556C06" w:rsidP="00B920FF">
      <w:pPr>
        <w:pStyle w:val="NoSpacing1"/>
        <w:jc w:val="center"/>
        <w:rPr>
          <w:rFonts w:ascii="Times New Roman" w:hAnsi="Times New Roman"/>
          <w:sz w:val="24"/>
          <w:szCs w:val="24"/>
          <w:lang w:val="bs-Latn-BA"/>
        </w:rPr>
      </w:pPr>
    </w:p>
    <w:p w14:paraId="6B3F1B13" w14:textId="477D7E54" w:rsidR="00556C06" w:rsidRPr="00107375" w:rsidRDefault="00556C06" w:rsidP="00FA6F6D">
      <w:pPr>
        <w:pStyle w:val="NoSpacing1"/>
        <w:numPr>
          <w:ilvl w:val="0"/>
          <w:numId w:val="152"/>
        </w:numPr>
        <w:jc w:val="both"/>
        <w:rPr>
          <w:rFonts w:ascii="Times New Roman" w:hAnsi="Times New Roman"/>
          <w:sz w:val="24"/>
          <w:szCs w:val="24"/>
          <w:lang w:val="bs-Latn-BA"/>
        </w:rPr>
      </w:pPr>
      <w:r w:rsidRPr="00107375">
        <w:rPr>
          <w:rFonts w:ascii="Times New Roman" w:hAnsi="Times New Roman"/>
          <w:sz w:val="24"/>
          <w:szCs w:val="24"/>
          <w:lang w:val="bs-Latn-BA"/>
        </w:rPr>
        <w:t>Novčanom kaznom u iznosu od 500 do 100.000 konvertibilnih maraka kazni</w:t>
      </w:r>
      <w:r w:rsidR="001E3BB3" w:rsidRPr="00107375">
        <w:rPr>
          <w:rFonts w:ascii="Times New Roman" w:hAnsi="Times New Roman"/>
          <w:sz w:val="24"/>
          <w:szCs w:val="24"/>
          <w:lang w:val="bs-Latn-BA"/>
        </w:rPr>
        <w:t xml:space="preserve">t </w:t>
      </w:r>
      <w:r w:rsidRPr="00107375">
        <w:rPr>
          <w:rFonts w:ascii="Times New Roman" w:hAnsi="Times New Roman"/>
          <w:sz w:val="24"/>
          <w:szCs w:val="24"/>
          <w:lang w:val="bs-Latn-BA"/>
        </w:rPr>
        <w:t>će se za prekršaj pravno lice, udruženje ili druga organizacija koja nema svojstvo pravnog lica ako:</w:t>
      </w:r>
    </w:p>
    <w:p w14:paraId="6EFEA867" w14:textId="77777777" w:rsidR="00556C06" w:rsidRPr="00107375" w:rsidRDefault="00556C06" w:rsidP="00FA6F6D">
      <w:pPr>
        <w:pStyle w:val="NoSpacing1"/>
        <w:numPr>
          <w:ilvl w:val="0"/>
          <w:numId w:val="58"/>
        </w:numPr>
        <w:ind w:left="851" w:hanging="284"/>
        <w:jc w:val="both"/>
        <w:rPr>
          <w:rFonts w:ascii="Times New Roman" w:hAnsi="Times New Roman"/>
          <w:sz w:val="24"/>
          <w:szCs w:val="24"/>
          <w:lang w:val="bs-Latn-BA"/>
        </w:rPr>
      </w:pPr>
      <w:r w:rsidRPr="00107375">
        <w:rPr>
          <w:rFonts w:ascii="Times New Roman" w:hAnsi="Times New Roman"/>
          <w:sz w:val="24"/>
          <w:szCs w:val="24"/>
          <w:lang w:val="bs-Latn-BA"/>
        </w:rPr>
        <w:t xml:space="preserve">pogrešno iskaže PDV u prijavi koji se može odbiti (član </w:t>
      </w:r>
      <w:r w:rsidR="00341122" w:rsidRPr="00107375">
        <w:rPr>
          <w:rFonts w:ascii="Times New Roman" w:hAnsi="Times New Roman"/>
          <w:sz w:val="24"/>
          <w:szCs w:val="24"/>
          <w:lang w:val="bs-Latn-BA"/>
        </w:rPr>
        <w:t>59. do 67.</w:t>
      </w:r>
      <w:r w:rsidR="00094DCD" w:rsidRPr="00107375">
        <w:rPr>
          <w:rFonts w:ascii="Times New Roman" w:hAnsi="Times New Roman"/>
          <w:sz w:val="24"/>
          <w:szCs w:val="24"/>
          <w:lang w:val="bs-Latn-BA"/>
        </w:rPr>
        <w:t>)</w:t>
      </w:r>
      <w:r w:rsidR="00CD4949" w:rsidRPr="00107375">
        <w:rPr>
          <w:rFonts w:ascii="Times New Roman" w:hAnsi="Times New Roman"/>
          <w:sz w:val="24"/>
          <w:szCs w:val="24"/>
          <w:lang w:val="bs-Latn-BA"/>
        </w:rPr>
        <w:t>,</w:t>
      </w:r>
    </w:p>
    <w:p w14:paraId="3A8F650A" w14:textId="7EAD1C37" w:rsidR="00556C06" w:rsidRPr="00107375" w:rsidRDefault="00556C06" w:rsidP="00FA6F6D">
      <w:pPr>
        <w:pStyle w:val="NoSpacing1"/>
        <w:numPr>
          <w:ilvl w:val="0"/>
          <w:numId w:val="58"/>
        </w:numPr>
        <w:ind w:left="851" w:hanging="284"/>
        <w:jc w:val="both"/>
        <w:rPr>
          <w:rFonts w:ascii="Times New Roman" w:hAnsi="Times New Roman"/>
          <w:sz w:val="24"/>
          <w:szCs w:val="24"/>
          <w:lang w:val="bs-Latn-BA"/>
        </w:rPr>
      </w:pPr>
      <w:r w:rsidRPr="00107375">
        <w:rPr>
          <w:rFonts w:ascii="Times New Roman" w:hAnsi="Times New Roman"/>
          <w:sz w:val="24"/>
          <w:szCs w:val="24"/>
          <w:lang w:val="bs-Latn-BA"/>
        </w:rPr>
        <w:t xml:space="preserve">ne obračuna ili ne iskaže PDV u prijavi za propisan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period u skladu sa članom 68. ovog zakona,</w:t>
      </w:r>
    </w:p>
    <w:p w14:paraId="2A240095" w14:textId="77777777" w:rsidR="00CD4949" w:rsidRPr="00107375" w:rsidRDefault="00556C06" w:rsidP="00FA6F6D">
      <w:pPr>
        <w:pStyle w:val="NoSpacing1"/>
        <w:numPr>
          <w:ilvl w:val="0"/>
          <w:numId w:val="58"/>
        </w:numPr>
        <w:ind w:left="851" w:hanging="284"/>
        <w:jc w:val="both"/>
        <w:rPr>
          <w:rFonts w:ascii="Times New Roman" w:hAnsi="Times New Roman"/>
          <w:sz w:val="24"/>
          <w:szCs w:val="24"/>
          <w:lang w:val="bs-Latn-BA"/>
        </w:rPr>
      </w:pPr>
      <w:r w:rsidRPr="00107375">
        <w:rPr>
          <w:rFonts w:ascii="Times New Roman" w:hAnsi="Times New Roman"/>
          <w:sz w:val="24"/>
          <w:szCs w:val="24"/>
          <w:lang w:val="bs-Latn-BA"/>
        </w:rPr>
        <w:t>ne plati PDV (član 69. stav (4), (6) i (7) Zakona),</w:t>
      </w:r>
    </w:p>
    <w:p w14:paraId="423726B3" w14:textId="77777777" w:rsidR="00556C06" w:rsidRPr="00107375" w:rsidRDefault="00556C06" w:rsidP="00FA6F6D">
      <w:pPr>
        <w:pStyle w:val="NoSpacing1"/>
        <w:numPr>
          <w:ilvl w:val="0"/>
          <w:numId w:val="58"/>
        </w:numPr>
        <w:ind w:left="851" w:hanging="284"/>
        <w:jc w:val="both"/>
        <w:rPr>
          <w:rFonts w:ascii="Times New Roman" w:hAnsi="Times New Roman"/>
          <w:sz w:val="24"/>
          <w:szCs w:val="24"/>
          <w:lang w:val="bs-Latn-BA"/>
        </w:rPr>
      </w:pPr>
      <w:r w:rsidRPr="00107375">
        <w:rPr>
          <w:rFonts w:ascii="Times New Roman" w:hAnsi="Times New Roman"/>
          <w:sz w:val="24"/>
          <w:szCs w:val="24"/>
          <w:lang w:val="bs-Latn-BA"/>
        </w:rPr>
        <w:t xml:space="preserve">ne prijavi i ne plati iznos ispravke odbitka ulaznog poreza iz člana </w:t>
      </w:r>
      <w:r w:rsidR="00116744" w:rsidRPr="00107375">
        <w:rPr>
          <w:rFonts w:ascii="Times New Roman" w:hAnsi="Times New Roman"/>
          <w:sz w:val="24"/>
          <w:szCs w:val="24"/>
          <w:lang w:val="bs-Latn-BA"/>
        </w:rPr>
        <w:t>11</w:t>
      </w:r>
      <w:r w:rsidR="00CD4949" w:rsidRPr="00107375">
        <w:rPr>
          <w:rFonts w:ascii="Times New Roman" w:hAnsi="Times New Roman"/>
          <w:sz w:val="24"/>
          <w:szCs w:val="24"/>
          <w:lang w:val="bs-Latn-BA"/>
        </w:rPr>
        <w:t>5</w:t>
      </w:r>
      <w:r w:rsidR="00116744" w:rsidRPr="00107375">
        <w:rPr>
          <w:rFonts w:ascii="Times New Roman" w:hAnsi="Times New Roman"/>
          <w:sz w:val="24"/>
          <w:szCs w:val="24"/>
          <w:lang w:val="bs-Latn-BA"/>
        </w:rPr>
        <w:t xml:space="preserve">. </w:t>
      </w:r>
      <w:r w:rsidRPr="00107375">
        <w:rPr>
          <w:rFonts w:ascii="Times New Roman" w:hAnsi="Times New Roman"/>
          <w:sz w:val="24"/>
          <w:szCs w:val="24"/>
          <w:lang w:val="bs-Latn-BA"/>
        </w:rPr>
        <w:t xml:space="preserve">ovog zakona. </w:t>
      </w:r>
    </w:p>
    <w:p w14:paraId="58D4814F" w14:textId="77777777" w:rsidR="00556C06" w:rsidRPr="00107375" w:rsidRDefault="00556C06" w:rsidP="00B920FF">
      <w:pPr>
        <w:pStyle w:val="NoSpacing1"/>
        <w:jc w:val="both"/>
        <w:rPr>
          <w:rFonts w:ascii="Times New Roman" w:hAnsi="Times New Roman"/>
          <w:sz w:val="24"/>
          <w:szCs w:val="24"/>
          <w:lang w:val="bs-Latn-BA"/>
        </w:rPr>
      </w:pPr>
    </w:p>
    <w:p w14:paraId="6B719D32" w14:textId="3464462A" w:rsidR="00556C06" w:rsidRPr="00107375" w:rsidRDefault="00556C06" w:rsidP="00FA6F6D">
      <w:pPr>
        <w:pStyle w:val="NoSpacing1"/>
        <w:numPr>
          <w:ilvl w:val="0"/>
          <w:numId w:val="152"/>
        </w:numPr>
        <w:jc w:val="both"/>
        <w:rPr>
          <w:rFonts w:ascii="Times New Roman" w:hAnsi="Times New Roman"/>
          <w:sz w:val="24"/>
          <w:szCs w:val="24"/>
          <w:lang w:val="bs-Latn-BA"/>
        </w:rPr>
      </w:pPr>
      <w:r w:rsidRPr="00107375">
        <w:rPr>
          <w:rFonts w:ascii="Times New Roman" w:hAnsi="Times New Roman"/>
          <w:sz w:val="24"/>
          <w:szCs w:val="24"/>
          <w:lang w:val="bs-Latn-BA"/>
        </w:rPr>
        <w:t>Novčanom kaznom u iznosu od 500 do 15.000 konvertibilnih maraka za prekršaj iz stava (1) ovog člana kazni</w:t>
      </w:r>
      <w:r w:rsidR="001E3BB3" w:rsidRPr="00107375">
        <w:rPr>
          <w:rFonts w:ascii="Times New Roman" w:hAnsi="Times New Roman"/>
          <w:sz w:val="24"/>
          <w:szCs w:val="24"/>
          <w:lang w:val="bs-Latn-BA"/>
        </w:rPr>
        <w:t xml:space="preserve">t </w:t>
      </w:r>
      <w:r w:rsidRPr="00107375">
        <w:rPr>
          <w:rFonts w:ascii="Times New Roman" w:hAnsi="Times New Roman"/>
          <w:sz w:val="24"/>
          <w:szCs w:val="24"/>
          <w:lang w:val="bs-Latn-BA"/>
        </w:rPr>
        <w:t>će se fizičko lice koje obavlja samostalnu poslovnu djelatnost.</w:t>
      </w:r>
    </w:p>
    <w:p w14:paraId="00A87DC8" w14:textId="77777777" w:rsidR="00556C06" w:rsidRPr="00107375" w:rsidRDefault="00556C06" w:rsidP="00B920FF">
      <w:pPr>
        <w:pStyle w:val="NoSpacing1"/>
        <w:jc w:val="both"/>
        <w:rPr>
          <w:rFonts w:ascii="Times New Roman" w:hAnsi="Times New Roman"/>
          <w:sz w:val="24"/>
          <w:szCs w:val="24"/>
          <w:lang w:val="bs-Latn-BA"/>
        </w:rPr>
      </w:pPr>
    </w:p>
    <w:p w14:paraId="5AEE0373" w14:textId="05E49772" w:rsidR="00556C06" w:rsidRPr="00107375" w:rsidRDefault="00556C06" w:rsidP="00FA6F6D">
      <w:pPr>
        <w:pStyle w:val="NoSpacing1"/>
        <w:numPr>
          <w:ilvl w:val="0"/>
          <w:numId w:val="152"/>
        </w:numPr>
        <w:jc w:val="both"/>
        <w:rPr>
          <w:rFonts w:ascii="Times New Roman" w:hAnsi="Times New Roman"/>
          <w:sz w:val="24"/>
          <w:szCs w:val="24"/>
          <w:lang w:val="bs-Latn-BA"/>
        </w:rPr>
      </w:pPr>
      <w:r w:rsidRPr="00107375">
        <w:rPr>
          <w:rFonts w:ascii="Times New Roman" w:hAnsi="Times New Roman"/>
          <w:sz w:val="24"/>
          <w:szCs w:val="24"/>
          <w:lang w:val="bs-Latn-BA"/>
        </w:rPr>
        <w:t>Novčanom kaznom u iznosu  od 500 do 15.000 konvertibilnih maraka za prekršaj iz stava (1) ovog člana kazni</w:t>
      </w:r>
      <w:r w:rsidR="001E3BB3" w:rsidRPr="00107375">
        <w:rPr>
          <w:rFonts w:ascii="Times New Roman" w:hAnsi="Times New Roman"/>
          <w:sz w:val="24"/>
          <w:szCs w:val="24"/>
          <w:lang w:val="bs-Latn-BA"/>
        </w:rPr>
        <w:t xml:space="preserve">t </w:t>
      </w:r>
      <w:r w:rsidRPr="00107375">
        <w:rPr>
          <w:rFonts w:ascii="Times New Roman" w:hAnsi="Times New Roman"/>
          <w:sz w:val="24"/>
          <w:szCs w:val="24"/>
          <w:lang w:val="bs-Latn-BA"/>
        </w:rPr>
        <w:t>će se odgovorno lice u pravnom licu ili odgovorno lice u organu države, entiteta, Brčko Distrikta, kantona i lokalne samouprave.</w:t>
      </w:r>
    </w:p>
    <w:p w14:paraId="7807298B" w14:textId="77777777" w:rsidR="00556C06" w:rsidRPr="00107375" w:rsidRDefault="00556C06" w:rsidP="00B920FF">
      <w:pPr>
        <w:pStyle w:val="NoSpacing1"/>
        <w:jc w:val="center"/>
        <w:rPr>
          <w:rFonts w:ascii="Times New Roman" w:hAnsi="Times New Roman"/>
          <w:sz w:val="24"/>
          <w:szCs w:val="24"/>
          <w:lang w:val="bs-Latn-BA"/>
        </w:rPr>
      </w:pPr>
    </w:p>
    <w:p w14:paraId="45D1ABD6" w14:textId="08EC4AA4" w:rsidR="00556C06" w:rsidRPr="00107375" w:rsidRDefault="00556C06" w:rsidP="00FA6F6D">
      <w:pPr>
        <w:pStyle w:val="NoSpacing1"/>
        <w:numPr>
          <w:ilvl w:val="0"/>
          <w:numId w:val="152"/>
        </w:numPr>
        <w:jc w:val="both"/>
        <w:rPr>
          <w:rFonts w:ascii="Times New Roman" w:hAnsi="Times New Roman"/>
          <w:sz w:val="24"/>
          <w:szCs w:val="24"/>
          <w:lang w:val="bs-Latn-BA"/>
        </w:rPr>
      </w:pPr>
      <w:r w:rsidRPr="00107375">
        <w:rPr>
          <w:rFonts w:ascii="Times New Roman" w:hAnsi="Times New Roman"/>
          <w:sz w:val="24"/>
          <w:szCs w:val="24"/>
          <w:lang w:val="bs-Latn-BA"/>
        </w:rPr>
        <w:t>Novčanom kaznom u iznosu od  100 do 2.500 konvertibilnih maraka za prekršaj iz stava (1) ovog člana kazni</w:t>
      </w:r>
      <w:r w:rsidR="001E3BB3" w:rsidRPr="00107375">
        <w:rPr>
          <w:rFonts w:ascii="Times New Roman" w:hAnsi="Times New Roman"/>
          <w:sz w:val="24"/>
          <w:szCs w:val="24"/>
          <w:lang w:val="bs-Latn-BA"/>
        </w:rPr>
        <w:t xml:space="preserve">t </w:t>
      </w:r>
      <w:r w:rsidR="007C19C8" w:rsidRPr="00107375">
        <w:rPr>
          <w:rFonts w:ascii="Times New Roman" w:hAnsi="Times New Roman"/>
          <w:sz w:val="24"/>
          <w:szCs w:val="24"/>
          <w:lang w:val="bs-Latn-BA"/>
        </w:rPr>
        <w:t>će se fizičko lice i drugi neobvezni</w:t>
      </w:r>
      <w:r w:rsidR="002C2BE1" w:rsidRPr="00107375">
        <w:rPr>
          <w:rFonts w:ascii="Times New Roman" w:hAnsi="Times New Roman"/>
          <w:sz w:val="24"/>
          <w:szCs w:val="24"/>
          <w:lang w:val="bs-Latn-BA"/>
        </w:rPr>
        <w:t>k</w:t>
      </w:r>
      <w:r w:rsidR="007C19C8" w:rsidRPr="00107375">
        <w:rPr>
          <w:rFonts w:ascii="Times New Roman" w:hAnsi="Times New Roman"/>
          <w:sz w:val="24"/>
          <w:szCs w:val="24"/>
          <w:lang w:val="bs-Latn-BA"/>
        </w:rPr>
        <w:t>.</w:t>
      </w:r>
    </w:p>
    <w:p w14:paraId="17BA11C7" w14:textId="77777777" w:rsidR="00556C06" w:rsidRPr="00107375" w:rsidRDefault="00556C06" w:rsidP="00B920FF">
      <w:pPr>
        <w:pStyle w:val="NoSpacing1"/>
        <w:jc w:val="both"/>
        <w:rPr>
          <w:rFonts w:ascii="Times New Roman" w:hAnsi="Times New Roman"/>
          <w:sz w:val="24"/>
          <w:szCs w:val="24"/>
          <w:lang w:val="bs-Latn-BA"/>
        </w:rPr>
      </w:pPr>
    </w:p>
    <w:p w14:paraId="1680EBFB" w14:textId="543B5DAD" w:rsidR="00556C06" w:rsidRPr="00107375" w:rsidRDefault="00556C06" w:rsidP="002A4DDC">
      <w:pPr>
        <w:pStyle w:val="Heading3"/>
        <w:jc w:val="center"/>
        <w:rPr>
          <w:rFonts w:ascii="Times New Roman" w:hAnsi="Times New Roman"/>
          <w:b w:val="0"/>
          <w:sz w:val="24"/>
          <w:szCs w:val="24"/>
        </w:rPr>
      </w:pPr>
      <w:r w:rsidRPr="00107375">
        <w:rPr>
          <w:rFonts w:ascii="Times New Roman" w:hAnsi="Times New Roman"/>
          <w:b w:val="0"/>
          <w:sz w:val="24"/>
          <w:szCs w:val="24"/>
        </w:rPr>
        <w:t>Član 111</w:t>
      </w:r>
      <w:r w:rsidR="00C1196A" w:rsidRPr="00107375">
        <w:rPr>
          <w:rFonts w:ascii="Times New Roman" w:hAnsi="Times New Roman"/>
          <w:b w:val="0"/>
          <w:sz w:val="24"/>
          <w:szCs w:val="24"/>
        </w:rPr>
        <w:t>.</w:t>
      </w:r>
    </w:p>
    <w:p w14:paraId="6AE9A8C3" w14:textId="77777777"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(Zastara)</w:t>
      </w:r>
    </w:p>
    <w:p w14:paraId="20FC43F7" w14:textId="77777777" w:rsidR="00556C06" w:rsidRPr="00107375" w:rsidRDefault="00556C06" w:rsidP="00B920FF">
      <w:pPr>
        <w:pStyle w:val="NoSpacing1"/>
        <w:jc w:val="center"/>
        <w:rPr>
          <w:rFonts w:ascii="Times New Roman" w:hAnsi="Times New Roman"/>
          <w:sz w:val="24"/>
          <w:szCs w:val="24"/>
          <w:lang w:val="bs-Latn-BA"/>
        </w:rPr>
      </w:pPr>
    </w:p>
    <w:p w14:paraId="078DF1B5" w14:textId="6BDF3819" w:rsidR="00376032" w:rsidRPr="00107375" w:rsidRDefault="00556C06" w:rsidP="00FA6F6D">
      <w:pPr>
        <w:pStyle w:val="NoSpacing1"/>
        <w:numPr>
          <w:ilvl w:val="0"/>
          <w:numId w:val="153"/>
        </w:numPr>
        <w:spacing w:after="240"/>
        <w:jc w:val="both"/>
        <w:rPr>
          <w:rFonts w:ascii="Times New Roman" w:hAnsi="Times New Roman"/>
          <w:sz w:val="24"/>
          <w:szCs w:val="24"/>
          <w:lang w:val="bs-Latn-BA"/>
        </w:rPr>
      </w:pPr>
      <w:r w:rsidRPr="00107375">
        <w:rPr>
          <w:rFonts w:ascii="Times New Roman" w:hAnsi="Times New Roman"/>
          <w:sz w:val="24"/>
          <w:szCs w:val="24"/>
          <w:lang w:val="bs-Latn-BA"/>
        </w:rPr>
        <w:lastRenderedPageBreak/>
        <w:t>Prekršajni pos</w:t>
      </w:r>
      <w:r w:rsidR="000406DC" w:rsidRPr="00107375">
        <w:rPr>
          <w:rFonts w:ascii="Times New Roman" w:hAnsi="Times New Roman"/>
          <w:sz w:val="24"/>
          <w:szCs w:val="24"/>
          <w:lang w:val="bs-Latn-BA"/>
        </w:rPr>
        <w:t>tupak za prekršaje propisane čl.</w:t>
      </w:r>
      <w:r w:rsidRPr="00107375">
        <w:rPr>
          <w:rFonts w:ascii="Times New Roman" w:hAnsi="Times New Roman"/>
          <w:sz w:val="24"/>
          <w:szCs w:val="24"/>
          <w:lang w:val="bs-Latn-BA"/>
        </w:rPr>
        <w:t xml:space="preserve"> 108, 109. i 110. ovog zakona ne može se pokrenuti ako je proteklo više od tri godine od dana izvršenja prekršaja.</w:t>
      </w:r>
    </w:p>
    <w:p w14:paraId="0B292482" w14:textId="06F1DBE7" w:rsidR="00556C06" w:rsidRPr="00107375" w:rsidRDefault="00556C06" w:rsidP="00FA6F6D">
      <w:pPr>
        <w:pStyle w:val="NoSpacing1"/>
        <w:numPr>
          <w:ilvl w:val="0"/>
          <w:numId w:val="153"/>
        </w:numPr>
        <w:jc w:val="both"/>
        <w:rPr>
          <w:rFonts w:ascii="Times New Roman" w:hAnsi="Times New Roman"/>
          <w:sz w:val="24"/>
          <w:szCs w:val="24"/>
          <w:lang w:val="bs-Latn-BA"/>
        </w:rPr>
      </w:pPr>
      <w:r w:rsidRPr="00107375">
        <w:rPr>
          <w:rFonts w:ascii="Times New Roman" w:hAnsi="Times New Roman"/>
          <w:sz w:val="24"/>
          <w:szCs w:val="24"/>
          <w:lang w:val="bs-Latn-BA"/>
        </w:rPr>
        <w:t>Zastarjelost se prekida svakom radnjom nadležnog organa koja se preduzima radi gonjenja počinioca prekršaja. Sa svakim prekidom rok zastarjelosti počinje ponovo teći, ali se prekršajni postupak ne može pokrenuti niti voditi po isteku šest godina od dana kada je prekršaj počinjen.</w:t>
      </w:r>
    </w:p>
    <w:p w14:paraId="6F807E29" w14:textId="77777777" w:rsidR="001E3BB3" w:rsidRPr="00107375" w:rsidRDefault="001E3BB3" w:rsidP="001E3BB3">
      <w:pPr>
        <w:pStyle w:val="NoSpacing1"/>
        <w:jc w:val="both"/>
        <w:rPr>
          <w:rFonts w:ascii="Times New Roman" w:hAnsi="Times New Roman"/>
          <w:sz w:val="24"/>
          <w:szCs w:val="24"/>
          <w:lang w:val="bs-Latn-BA"/>
        </w:rPr>
      </w:pPr>
    </w:p>
    <w:p w14:paraId="3C6D3A71" w14:textId="77777777" w:rsidR="00556C06" w:rsidRPr="00107375" w:rsidRDefault="00556C06" w:rsidP="00B920FF">
      <w:pPr>
        <w:pStyle w:val="NoSpacing1"/>
        <w:jc w:val="both"/>
        <w:outlineLvl w:val="0"/>
        <w:rPr>
          <w:rFonts w:ascii="Times New Roman" w:hAnsi="Times New Roman"/>
          <w:sz w:val="24"/>
          <w:szCs w:val="24"/>
          <w:lang w:val="bs-Latn-BA"/>
        </w:rPr>
      </w:pPr>
      <w:bookmarkStart w:id="57" w:name="_Toc470213978"/>
      <w:r w:rsidRPr="00107375">
        <w:rPr>
          <w:rFonts w:ascii="Times New Roman" w:hAnsi="Times New Roman"/>
          <w:sz w:val="24"/>
          <w:szCs w:val="24"/>
          <w:lang w:val="bs-Latn-BA"/>
        </w:rPr>
        <w:t>DIO SEDAMNAESTI – DODATNE ODREDBE</w:t>
      </w:r>
      <w:bookmarkEnd w:id="57"/>
    </w:p>
    <w:p w14:paraId="4567DBDD" w14:textId="77777777" w:rsidR="00556C06" w:rsidRPr="00107375" w:rsidRDefault="00556C06" w:rsidP="00B920FF">
      <w:pPr>
        <w:pStyle w:val="NoSpacing1"/>
        <w:jc w:val="both"/>
        <w:rPr>
          <w:rFonts w:ascii="Times New Roman" w:hAnsi="Times New Roman"/>
          <w:sz w:val="24"/>
          <w:szCs w:val="24"/>
          <w:lang w:val="bs-Latn-BA"/>
        </w:rPr>
      </w:pPr>
    </w:p>
    <w:p w14:paraId="3C6A8CD2" w14:textId="77777777" w:rsidR="00556C06" w:rsidRPr="00107375" w:rsidRDefault="00556C06" w:rsidP="002A4DDC">
      <w:pPr>
        <w:pStyle w:val="Heading3"/>
        <w:jc w:val="center"/>
        <w:rPr>
          <w:rFonts w:ascii="Times New Roman" w:hAnsi="Times New Roman"/>
          <w:b w:val="0"/>
          <w:sz w:val="24"/>
          <w:szCs w:val="24"/>
        </w:rPr>
      </w:pPr>
      <w:r w:rsidRPr="00107375">
        <w:rPr>
          <w:rFonts w:ascii="Times New Roman" w:hAnsi="Times New Roman"/>
          <w:b w:val="0"/>
          <w:sz w:val="24"/>
          <w:szCs w:val="24"/>
        </w:rPr>
        <w:t>Član 112.</w:t>
      </w:r>
    </w:p>
    <w:p w14:paraId="5EA91E77" w14:textId="77777777"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(Izmjena iznosa za registraciju)</w:t>
      </w:r>
    </w:p>
    <w:p w14:paraId="1902B4B1" w14:textId="77777777" w:rsidR="00556C06" w:rsidRPr="00107375" w:rsidRDefault="00556C06" w:rsidP="00B920FF">
      <w:pPr>
        <w:pStyle w:val="NoSpacing1"/>
        <w:jc w:val="center"/>
        <w:rPr>
          <w:rFonts w:ascii="Times New Roman" w:hAnsi="Times New Roman"/>
          <w:sz w:val="24"/>
          <w:szCs w:val="24"/>
          <w:lang w:val="bs-Latn-BA"/>
        </w:rPr>
      </w:pPr>
    </w:p>
    <w:p w14:paraId="17DAAEA3" w14:textId="685E461E" w:rsidR="00556C06" w:rsidRPr="00107375" w:rsidRDefault="00BB1DF4" w:rsidP="00B920FF">
      <w:pPr>
        <w:pStyle w:val="NoSpacing1"/>
        <w:jc w:val="both"/>
        <w:rPr>
          <w:rFonts w:ascii="Times New Roman" w:hAnsi="Times New Roman"/>
          <w:sz w:val="24"/>
          <w:szCs w:val="24"/>
          <w:lang w:val="bs-Latn-BA"/>
        </w:rPr>
      </w:pPr>
      <w:r w:rsidRPr="00107375">
        <w:rPr>
          <w:rFonts w:ascii="Times New Roman" w:hAnsi="Times New Roman"/>
          <w:sz w:val="24"/>
          <w:szCs w:val="24"/>
          <w:lang w:val="bs-Latn-BA"/>
        </w:rPr>
        <w:t xml:space="preserve">Upravni odbor </w:t>
      </w:r>
      <w:r w:rsidR="00556C06" w:rsidRPr="00107375">
        <w:rPr>
          <w:rFonts w:ascii="Times New Roman" w:hAnsi="Times New Roman"/>
          <w:sz w:val="24"/>
          <w:szCs w:val="24"/>
          <w:lang w:val="bs-Latn-BA"/>
        </w:rPr>
        <w:t>UIO može da izmijeni iznose propisane u članu 72. stav (1) i članu 74. stav (1) ovog zakona, ako se kurs Centralne banke Bosne i Hercegovine za KM prema EUR značajno mijenja.</w:t>
      </w:r>
    </w:p>
    <w:p w14:paraId="3B6A6FDE" w14:textId="77777777" w:rsidR="00556C06" w:rsidRPr="00107375" w:rsidRDefault="00556C06" w:rsidP="00B920FF">
      <w:pPr>
        <w:pStyle w:val="NoSpacing1"/>
        <w:jc w:val="center"/>
        <w:rPr>
          <w:rFonts w:ascii="Times New Roman" w:hAnsi="Times New Roman"/>
          <w:sz w:val="24"/>
          <w:szCs w:val="24"/>
          <w:lang w:val="bs-Latn-BA"/>
        </w:rPr>
      </w:pPr>
    </w:p>
    <w:p w14:paraId="7D526A84" w14:textId="77777777" w:rsidR="00556C06" w:rsidRPr="00107375" w:rsidRDefault="00556C06" w:rsidP="002A4DDC">
      <w:pPr>
        <w:pStyle w:val="Heading3"/>
        <w:jc w:val="center"/>
        <w:rPr>
          <w:rFonts w:ascii="Times New Roman" w:hAnsi="Times New Roman"/>
          <w:b w:val="0"/>
          <w:sz w:val="24"/>
          <w:szCs w:val="24"/>
        </w:rPr>
      </w:pPr>
      <w:r w:rsidRPr="00107375">
        <w:rPr>
          <w:rFonts w:ascii="Times New Roman" w:hAnsi="Times New Roman"/>
          <w:b w:val="0"/>
          <w:sz w:val="24"/>
          <w:szCs w:val="24"/>
        </w:rPr>
        <w:t>Član 113.</w:t>
      </w:r>
    </w:p>
    <w:p w14:paraId="5DCD461C" w14:textId="77777777"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(Razvrstavanje proizvoda i poslovnih djelatnosti)</w:t>
      </w:r>
    </w:p>
    <w:p w14:paraId="27077943" w14:textId="77777777" w:rsidR="00556C06" w:rsidRPr="00107375" w:rsidRDefault="00556C06" w:rsidP="00B920FF">
      <w:pPr>
        <w:pStyle w:val="NoSpacing1"/>
        <w:jc w:val="center"/>
        <w:rPr>
          <w:rFonts w:ascii="Times New Roman" w:hAnsi="Times New Roman"/>
          <w:sz w:val="24"/>
          <w:szCs w:val="24"/>
          <w:lang w:val="bs-Latn-BA"/>
        </w:rPr>
      </w:pPr>
    </w:p>
    <w:p w14:paraId="64C3D80E" w14:textId="13AF5B8F" w:rsidR="00556C06" w:rsidRPr="00107375" w:rsidRDefault="00556C06" w:rsidP="00B920FF">
      <w:pPr>
        <w:pStyle w:val="NoSpacing1"/>
        <w:jc w:val="both"/>
        <w:rPr>
          <w:rFonts w:ascii="Times New Roman" w:hAnsi="Times New Roman"/>
          <w:sz w:val="24"/>
          <w:szCs w:val="24"/>
          <w:lang w:val="bs-Latn-BA"/>
        </w:rPr>
      </w:pPr>
      <w:r w:rsidRPr="00107375">
        <w:rPr>
          <w:rFonts w:ascii="Times New Roman" w:hAnsi="Times New Roman"/>
          <w:sz w:val="24"/>
          <w:szCs w:val="24"/>
          <w:lang w:val="bs-Latn-BA"/>
        </w:rPr>
        <w:t>Kombin</w:t>
      </w:r>
      <w:r w:rsidR="00C1196A" w:rsidRPr="00107375">
        <w:rPr>
          <w:rFonts w:ascii="Times New Roman" w:hAnsi="Times New Roman"/>
          <w:sz w:val="24"/>
          <w:szCs w:val="24"/>
          <w:lang w:val="bs-Latn-BA"/>
        </w:rPr>
        <w:t xml:space="preserve">irana </w:t>
      </w:r>
      <w:r w:rsidRPr="00107375">
        <w:rPr>
          <w:rFonts w:ascii="Times New Roman" w:hAnsi="Times New Roman"/>
          <w:sz w:val="24"/>
          <w:szCs w:val="24"/>
          <w:lang w:val="bs-Latn-BA"/>
        </w:rPr>
        <w:t>nomenklatura tarifnih oznaka koristi se za razvrstavanje proizvoda, dok se standardna klasifikacija djelatnosti koristi za klasifikaciju poslovnih djelatnosti.</w:t>
      </w:r>
    </w:p>
    <w:p w14:paraId="48446D53" w14:textId="77777777" w:rsidR="00556C06" w:rsidRPr="00107375" w:rsidRDefault="00556C06" w:rsidP="00B920FF">
      <w:pPr>
        <w:pStyle w:val="NoSpacing1"/>
        <w:jc w:val="both"/>
        <w:rPr>
          <w:rFonts w:ascii="Times New Roman" w:hAnsi="Times New Roman"/>
          <w:sz w:val="24"/>
          <w:szCs w:val="24"/>
          <w:lang w:val="bs-Latn-BA"/>
        </w:rPr>
      </w:pPr>
    </w:p>
    <w:p w14:paraId="0422D3A3" w14:textId="77777777" w:rsidR="00511CB8" w:rsidRPr="00107375" w:rsidRDefault="00511CB8" w:rsidP="002A4DDC">
      <w:pPr>
        <w:pStyle w:val="Heading3"/>
        <w:jc w:val="center"/>
        <w:rPr>
          <w:rFonts w:ascii="Times New Roman" w:hAnsi="Times New Roman"/>
          <w:b w:val="0"/>
          <w:sz w:val="24"/>
          <w:szCs w:val="24"/>
        </w:rPr>
      </w:pPr>
      <w:r w:rsidRPr="00107375">
        <w:rPr>
          <w:rFonts w:ascii="Times New Roman" w:hAnsi="Times New Roman"/>
          <w:b w:val="0"/>
          <w:sz w:val="24"/>
          <w:szCs w:val="24"/>
        </w:rPr>
        <w:t>Član 114.</w:t>
      </w:r>
    </w:p>
    <w:p w14:paraId="471DB675" w14:textId="77777777" w:rsidR="00511CB8" w:rsidRPr="00107375" w:rsidRDefault="00511CB8"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(Program oporezivanja usluga na jednom mjestu)</w:t>
      </w:r>
    </w:p>
    <w:p w14:paraId="59ED80B7" w14:textId="77777777" w:rsidR="00511CB8" w:rsidRPr="00107375" w:rsidRDefault="00511CB8" w:rsidP="00B920FF">
      <w:pPr>
        <w:pStyle w:val="NoSpacing1"/>
        <w:jc w:val="both"/>
        <w:rPr>
          <w:rFonts w:ascii="Times New Roman" w:hAnsi="Times New Roman"/>
          <w:sz w:val="24"/>
          <w:szCs w:val="24"/>
          <w:lang w:val="bs-Latn-BA"/>
        </w:rPr>
      </w:pPr>
    </w:p>
    <w:p w14:paraId="076FE0FF" w14:textId="7A6BBA11" w:rsidR="00511CB8" w:rsidRPr="00107375" w:rsidRDefault="00511CB8" w:rsidP="00FA6F6D">
      <w:pPr>
        <w:pStyle w:val="NoSpacing1"/>
        <w:numPr>
          <w:ilvl w:val="3"/>
          <w:numId w:val="74"/>
        </w:numPr>
        <w:tabs>
          <w:tab w:val="clear" w:pos="1800"/>
        </w:tabs>
        <w:ind w:left="284"/>
        <w:jc w:val="both"/>
        <w:rPr>
          <w:rFonts w:ascii="Times New Roman" w:hAnsi="Times New Roman"/>
          <w:sz w:val="24"/>
          <w:szCs w:val="24"/>
          <w:lang w:val="bs-Latn-BA"/>
        </w:rPr>
      </w:pPr>
      <w:r w:rsidRPr="00107375">
        <w:rPr>
          <w:rFonts w:ascii="Times New Roman" w:hAnsi="Times New Roman"/>
          <w:sz w:val="24"/>
          <w:szCs w:val="24"/>
          <w:lang w:val="bs-Latn-BA"/>
        </w:rPr>
        <w:t xml:space="preserve">Program oporezivanja usluga na jednom mjestu je poseban postupak oporezivanja za usluge navedene u članu 32. stav (1) Zakona koje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koji nema sjed</w:t>
      </w:r>
      <w:r w:rsidR="002C2BE1" w:rsidRPr="00107375">
        <w:rPr>
          <w:rFonts w:ascii="Times New Roman" w:hAnsi="Times New Roman"/>
          <w:sz w:val="24"/>
          <w:szCs w:val="24"/>
          <w:lang w:val="bs-Latn-BA"/>
        </w:rPr>
        <w:t>ište na području BiH pruži licu</w:t>
      </w:r>
      <w:r w:rsidRPr="00107375">
        <w:rPr>
          <w:rFonts w:ascii="Times New Roman" w:hAnsi="Times New Roman"/>
          <w:sz w:val="24"/>
          <w:szCs w:val="24"/>
          <w:lang w:val="bs-Latn-BA"/>
        </w:rPr>
        <w:t xml:space="preserve"> koj</w:t>
      </w:r>
      <w:r w:rsidR="002C2BE1" w:rsidRPr="00107375">
        <w:rPr>
          <w:rFonts w:ascii="Times New Roman" w:hAnsi="Times New Roman"/>
          <w:sz w:val="24"/>
          <w:szCs w:val="24"/>
          <w:lang w:val="bs-Latn-BA"/>
        </w:rPr>
        <w:t>e nije</w:t>
      </w:r>
      <w:r w:rsidRPr="00107375">
        <w:rPr>
          <w:rFonts w:ascii="Times New Roman" w:hAnsi="Times New Roman"/>
          <w:sz w:val="24"/>
          <w:szCs w:val="24"/>
          <w:lang w:val="bs-Latn-BA"/>
        </w:rPr>
        <w:t xml:space="preserve">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w:t>
      </w:r>
      <w:r w:rsidR="002C2BE1" w:rsidRPr="00107375">
        <w:rPr>
          <w:rFonts w:ascii="Times New Roman" w:hAnsi="Times New Roman"/>
          <w:sz w:val="24"/>
          <w:szCs w:val="24"/>
          <w:lang w:val="bs-Latn-BA"/>
        </w:rPr>
        <w:t>k</w:t>
      </w:r>
      <w:r w:rsidRPr="00107375">
        <w:rPr>
          <w:rFonts w:ascii="Times New Roman" w:hAnsi="Times New Roman"/>
          <w:sz w:val="24"/>
          <w:szCs w:val="24"/>
          <w:lang w:val="bs-Latn-BA"/>
        </w:rPr>
        <w:t xml:space="preserve"> u BiH.</w:t>
      </w:r>
    </w:p>
    <w:p w14:paraId="6A175B6B" w14:textId="49584268" w:rsidR="00622C96" w:rsidRPr="00107375" w:rsidRDefault="00511CB8" w:rsidP="00FA6F6D">
      <w:pPr>
        <w:pStyle w:val="NoSpacing1"/>
        <w:numPr>
          <w:ilvl w:val="3"/>
          <w:numId w:val="74"/>
        </w:numPr>
        <w:tabs>
          <w:tab w:val="clear" w:pos="1800"/>
        </w:tabs>
        <w:ind w:left="284"/>
        <w:jc w:val="both"/>
        <w:rPr>
          <w:rFonts w:ascii="Times New Roman" w:hAnsi="Times New Roman"/>
          <w:sz w:val="24"/>
          <w:szCs w:val="24"/>
          <w:lang w:val="bs-Latn-BA"/>
        </w:rPr>
      </w:pPr>
      <w:r w:rsidRPr="00107375">
        <w:rPr>
          <w:rFonts w:ascii="Times New Roman" w:hAnsi="Times New Roman"/>
          <w:sz w:val="24"/>
          <w:szCs w:val="24"/>
          <w:lang w:val="bs-Latn-BA"/>
        </w:rPr>
        <w:t xml:space="preserve">Primjena programa oporezivanja usluga na jednom mjestu će se omogućiti kad UIO s tim u vezi donese posebne </w:t>
      </w:r>
      <w:r w:rsidR="00F7082C" w:rsidRPr="00107375">
        <w:rPr>
          <w:rFonts w:ascii="Times New Roman" w:hAnsi="Times New Roman"/>
          <w:sz w:val="24"/>
          <w:szCs w:val="24"/>
          <w:lang w:val="bs-Latn-BA"/>
        </w:rPr>
        <w:t xml:space="preserve">provedbene </w:t>
      </w:r>
      <w:r w:rsidRPr="00107375">
        <w:rPr>
          <w:rFonts w:ascii="Times New Roman" w:hAnsi="Times New Roman"/>
          <w:sz w:val="24"/>
          <w:szCs w:val="24"/>
          <w:lang w:val="bs-Latn-BA"/>
        </w:rPr>
        <w:t>propise</w:t>
      </w:r>
      <w:r w:rsidR="00F7082C" w:rsidRPr="00107375">
        <w:rPr>
          <w:rFonts w:ascii="Times New Roman" w:hAnsi="Times New Roman"/>
          <w:sz w:val="24"/>
          <w:szCs w:val="24"/>
          <w:lang w:val="bs-Latn-BA"/>
        </w:rPr>
        <w:t xml:space="preserve"> i obezb</w:t>
      </w:r>
      <w:r w:rsidR="00C1196A" w:rsidRPr="00107375">
        <w:rPr>
          <w:rFonts w:ascii="Times New Roman" w:hAnsi="Times New Roman"/>
          <w:sz w:val="24"/>
          <w:szCs w:val="24"/>
          <w:lang w:val="bs-Latn-BA"/>
        </w:rPr>
        <w:t>i</w:t>
      </w:r>
      <w:r w:rsidR="00F7082C" w:rsidRPr="00107375">
        <w:rPr>
          <w:rFonts w:ascii="Times New Roman" w:hAnsi="Times New Roman"/>
          <w:sz w:val="24"/>
          <w:szCs w:val="24"/>
          <w:lang w:val="bs-Latn-BA"/>
        </w:rPr>
        <w:t>jedi funkcionalne i tehničke u</w:t>
      </w:r>
      <w:r w:rsidR="00C1196A" w:rsidRPr="00107375">
        <w:rPr>
          <w:rFonts w:ascii="Times New Roman" w:hAnsi="Times New Roman"/>
          <w:sz w:val="24"/>
          <w:szCs w:val="24"/>
          <w:lang w:val="bs-Latn-BA"/>
        </w:rPr>
        <w:t>vjete</w:t>
      </w:r>
      <w:r w:rsidR="00F7082C" w:rsidRPr="00107375">
        <w:rPr>
          <w:rFonts w:ascii="Times New Roman" w:hAnsi="Times New Roman"/>
          <w:sz w:val="24"/>
          <w:szCs w:val="24"/>
          <w:lang w:val="bs-Latn-BA"/>
        </w:rPr>
        <w:t xml:space="preserve"> za primjenu istog.</w:t>
      </w:r>
    </w:p>
    <w:p w14:paraId="3201B363" w14:textId="77777777" w:rsidR="00556C06" w:rsidRPr="00107375" w:rsidRDefault="00556C06" w:rsidP="00B920FF">
      <w:pPr>
        <w:autoSpaceDE w:val="0"/>
        <w:autoSpaceDN w:val="0"/>
        <w:adjustRightInd w:val="0"/>
        <w:jc w:val="both"/>
        <w:rPr>
          <w:rFonts w:ascii="Times New Roman" w:hAnsi="Times New Roman"/>
          <w:sz w:val="24"/>
          <w:szCs w:val="24"/>
        </w:rPr>
      </w:pPr>
    </w:p>
    <w:p w14:paraId="53684FA9" w14:textId="2837F963" w:rsidR="00BF5106" w:rsidRPr="00107375" w:rsidRDefault="00556C06" w:rsidP="00B920FF">
      <w:pPr>
        <w:autoSpaceDE w:val="0"/>
        <w:autoSpaceDN w:val="0"/>
        <w:adjustRightInd w:val="0"/>
        <w:jc w:val="both"/>
        <w:outlineLvl w:val="0"/>
        <w:rPr>
          <w:rFonts w:ascii="Times New Roman" w:hAnsi="Times New Roman"/>
          <w:sz w:val="24"/>
          <w:szCs w:val="24"/>
        </w:rPr>
      </w:pPr>
      <w:bookmarkStart w:id="58" w:name="_Toc470213979"/>
      <w:r w:rsidRPr="00107375">
        <w:rPr>
          <w:rFonts w:ascii="Times New Roman" w:hAnsi="Times New Roman"/>
          <w:sz w:val="24"/>
          <w:szCs w:val="24"/>
        </w:rPr>
        <w:t>DIO OSAMNAESTI - PR</w:t>
      </w:r>
      <w:r w:rsidR="00C1196A" w:rsidRPr="00107375">
        <w:rPr>
          <w:rFonts w:ascii="Times New Roman" w:hAnsi="Times New Roman"/>
          <w:sz w:val="24"/>
          <w:szCs w:val="24"/>
        </w:rPr>
        <w:t>IJ</w:t>
      </w:r>
      <w:r w:rsidRPr="00107375">
        <w:rPr>
          <w:rFonts w:ascii="Times New Roman" w:hAnsi="Times New Roman"/>
          <w:sz w:val="24"/>
          <w:szCs w:val="24"/>
        </w:rPr>
        <w:t>ELAZNE I ZAVRŠNE ODREDBE</w:t>
      </w:r>
      <w:bookmarkEnd w:id="58"/>
      <w:r w:rsidR="00BF5106" w:rsidRPr="00107375">
        <w:rPr>
          <w:rFonts w:ascii="Times New Roman" w:hAnsi="Times New Roman"/>
          <w:sz w:val="24"/>
          <w:szCs w:val="24"/>
        </w:rPr>
        <w:t xml:space="preserve"> </w:t>
      </w:r>
    </w:p>
    <w:p w14:paraId="216BD19D" w14:textId="38BD60E7" w:rsidR="00556C06" w:rsidRPr="00107375" w:rsidRDefault="00556C06" w:rsidP="002A4DDC">
      <w:pPr>
        <w:pStyle w:val="Heading3"/>
        <w:jc w:val="center"/>
        <w:rPr>
          <w:rFonts w:ascii="Times New Roman" w:hAnsi="Times New Roman"/>
          <w:b w:val="0"/>
          <w:sz w:val="24"/>
          <w:szCs w:val="24"/>
        </w:rPr>
      </w:pPr>
      <w:r w:rsidRPr="00107375">
        <w:rPr>
          <w:rFonts w:ascii="Times New Roman" w:hAnsi="Times New Roman"/>
          <w:b w:val="0"/>
          <w:sz w:val="24"/>
          <w:szCs w:val="24"/>
        </w:rPr>
        <w:t>Član</w:t>
      </w:r>
      <w:r w:rsidR="00622C96" w:rsidRPr="00107375">
        <w:rPr>
          <w:rFonts w:ascii="Times New Roman" w:hAnsi="Times New Roman"/>
          <w:b w:val="0"/>
          <w:sz w:val="24"/>
          <w:szCs w:val="24"/>
        </w:rPr>
        <w:t xml:space="preserve"> 115</w:t>
      </w:r>
      <w:r w:rsidR="00C1196A" w:rsidRPr="00107375">
        <w:rPr>
          <w:rFonts w:ascii="Times New Roman" w:hAnsi="Times New Roman"/>
          <w:b w:val="0"/>
          <w:sz w:val="24"/>
          <w:szCs w:val="24"/>
        </w:rPr>
        <w:t>.</w:t>
      </w:r>
    </w:p>
    <w:p w14:paraId="40553D3E" w14:textId="77777777" w:rsidR="00556C06" w:rsidRPr="00107375" w:rsidRDefault="00556C06" w:rsidP="002A4DDC">
      <w:pPr>
        <w:pStyle w:val="Heading4"/>
        <w:spacing w:before="0"/>
        <w:jc w:val="center"/>
        <w:rPr>
          <w:rFonts w:ascii="Times New Roman" w:hAnsi="Times New Roman"/>
          <w:b w:val="0"/>
          <w:sz w:val="24"/>
          <w:szCs w:val="24"/>
        </w:rPr>
      </w:pPr>
      <w:bookmarkStart w:id="59" w:name="_Hlk492857464"/>
      <w:r w:rsidRPr="00107375">
        <w:rPr>
          <w:rFonts w:ascii="Times New Roman" w:hAnsi="Times New Roman"/>
          <w:b w:val="0"/>
          <w:sz w:val="24"/>
          <w:szCs w:val="24"/>
        </w:rPr>
        <w:t>(Obračun ispravke odbitka ulaznog poreza)</w:t>
      </w:r>
    </w:p>
    <w:bookmarkEnd w:id="59"/>
    <w:p w14:paraId="211B38C2" w14:textId="77777777" w:rsidR="00556C06" w:rsidRPr="00107375" w:rsidRDefault="00556C06" w:rsidP="00B920FF">
      <w:pPr>
        <w:pStyle w:val="NoSpacing1"/>
        <w:jc w:val="center"/>
        <w:rPr>
          <w:rFonts w:ascii="Times New Roman" w:hAnsi="Times New Roman"/>
          <w:sz w:val="24"/>
          <w:szCs w:val="24"/>
          <w:lang w:val="bs-Latn-BA"/>
        </w:rPr>
      </w:pPr>
    </w:p>
    <w:p w14:paraId="2C5D3E06" w14:textId="1FDC03B8" w:rsidR="00556C06" w:rsidRPr="00107375" w:rsidRDefault="00304A0B" w:rsidP="00FA6F6D">
      <w:pPr>
        <w:pStyle w:val="NoSpacing1"/>
        <w:numPr>
          <w:ilvl w:val="0"/>
          <w:numId w:val="70"/>
        </w:numPr>
        <w:spacing w:after="240"/>
        <w:ind w:left="426"/>
        <w:jc w:val="both"/>
        <w:rPr>
          <w:rFonts w:ascii="Times New Roman" w:hAnsi="Times New Roman"/>
          <w:sz w:val="24"/>
          <w:szCs w:val="24"/>
          <w:lang w:val="bs-Latn-BA"/>
        </w:rPr>
      </w:pPr>
      <w:r w:rsidRPr="00107375">
        <w:rPr>
          <w:rFonts w:ascii="Times New Roman" w:hAnsi="Times New Roman"/>
          <w:sz w:val="24"/>
          <w:szCs w:val="24"/>
          <w:lang w:val="bs-Latn-BA"/>
        </w:rPr>
        <w:t>Porezni</w:t>
      </w:r>
      <w:r w:rsidR="002C2BE1" w:rsidRPr="00107375">
        <w:rPr>
          <w:rFonts w:ascii="Times New Roman" w:hAnsi="Times New Roman"/>
          <w:sz w:val="24"/>
          <w:szCs w:val="24"/>
          <w:lang w:val="bs-Latn-BA"/>
        </w:rPr>
        <w:t xml:space="preserve"> obveznik koji nije</w:t>
      </w:r>
      <w:r w:rsidR="00556C06" w:rsidRPr="00107375">
        <w:rPr>
          <w:rFonts w:ascii="Times New Roman" w:hAnsi="Times New Roman"/>
          <w:sz w:val="24"/>
          <w:szCs w:val="24"/>
          <w:lang w:val="bs-Latn-BA"/>
        </w:rPr>
        <w:t xml:space="preserve"> ima</w:t>
      </w:r>
      <w:r w:rsidR="002C2BE1" w:rsidRPr="00107375">
        <w:rPr>
          <w:rFonts w:ascii="Times New Roman" w:hAnsi="Times New Roman"/>
          <w:sz w:val="24"/>
          <w:szCs w:val="24"/>
          <w:lang w:val="bs-Latn-BA"/>
        </w:rPr>
        <w:t>o</w:t>
      </w:r>
      <w:r w:rsidR="00556C06" w:rsidRPr="00107375">
        <w:rPr>
          <w:rFonts w:ascii="Times New Roman" w:hAnsi="Times New Roman"/>
          <w:sz w:val="24"/>
          <w:szCs w:val="24"/>
          <w:lang w:val="bs-Latn-BA"/>
        </w:rPr>
        <w:t xml:space="preserve"> pravo odbitka ulaznog poreze za djelatnost koja je do dana početka primjene ovog zakona bila oslobođena od oporezivanja, a danom stupanja na snagu ovog zakona podliježe oporezivanju uz pravo na odbitak ulaznog poreza, vrši ispravku odbitka ulaznog poreza.</w:t>
      </w:r>
    </w:p>
    <w:p w14:paraId="102133F7" w14:textId="77777777" w:rsidR="00556C06" w:rsidRPr="00107375" w:rsidRDefault="00556C06" w:rsidP="00FA6F6D">
      <w:pPr>
        <w:pStyle w:val="NoSpacing1"/>
        <w:numPr>
          <w:ilvl w:val="0"/>
          <w:numId w:val="70"/>
        </w:numPr>
        <w:spacing w:after="240"/>
        <w:ind w:left="426"/>
        <w:jc w:val="both"/>
        <w:rPr>
          <w:rFonts w:ascii="Times New Roman" w:hAnsi="Times New Roman"/>
          <w:sz w:val="24"/>
          <w:szCs w:val="24"/>
          <w:lang w:val="bs-Latn-BA"/>
        </w:rPr>
      </w:pPr>
      <w:r w:rsidRPr="00107375">
        <w:rPr>
          <w:rFonts w:ascii="Times New Roman" w:hAnsi="Times New Roman"/>
          <w:sz w:val="24"/>
          <w:szCs w:val="24"/>
          <w:lang w:val="bs-Latn-BA"/>
        </w:rPr>
        <w:t xml:space="preserve">Danom stupanja na snagu ovog zakona obaveza ispravka se primjenjuje i pri izmjeni oporezive djelatnosti u djelatnost oslobođenu od plaćanja PDV bez prava na odbitak ulaznog poreza. </w:t>
      </w:r>
    </w:p>
    <w:p w14:paraId="17178827" w14:textId="42ECD530" w:rsidR="00556C06" w:rsidRPr="00107375" w:rsidRDefault="00556C06" w:rsidP="00FA6F6D">
      <w:pPr>
        <w:pStyle w:val="NoSpacing1"/>
        <w:numPr>
          <w:ilvl w:val="0"/>
          <w:numId w:val="70"/>
        </w:numPr>
        <w:ind w:left="426"/>
        <w:jc w:val="both"/>
        <w:rPr>
          <w:rFonts w:ascii="Times New Roman" w:hAnsi="Times New Roman"/>
          <w:sz w:val="24"/>
          <w:szCs w:val="24"/>
          <w:lang w:val="bs-Latn-BA"/>
        </w:rPr>
      </w:pPr>
      <w:r w:rsidRPr="00107375">
        <w:rPr>
          <w:rFonts w:ascii="Times New Roman" w:hAnsi="Times New Roman"/>
          <w:sz w:val="24"/>
          <w:szCs w:val="24"/>
          <w:lang w:val="bs-Latn-BA"/>
        </w:rPr>
        <w:lastRenderedPageBreak/>
        <w:t xml:space="preserve">Ispravku odbitka ulaznog poreza </w:t>
      </w:r>
      <w:r w:rsidR="00304A0B" w:rsidRPr="00107375">
        <w:rPr>
          <w:rFonts w:ascii="Times New Roman" w:hAnsi="Times New Roman"/>
          <w:sz w:val="24"/>
          <w:szCs w:val="24"/>
          <w:lang w:val="bs-Latn-BA"/>
        </w:rPr>
        <w:t>porezni</w:t>
      </w:r>
      <w:r w:rsidRPr="00107375">
        <w:rPr>
          <w:rFonts w:ascii="Times New Roman" w:hAnsi="Times New Roman"/>
          <w:sz w:val="24"/>
          <w:szCs w:val="24"/>
          <w:lang w:val="bs-Latn-BA"/>
        </w:rPr>
        <w:t xml:space="preserve"> obveznik je dužan izvršiti shodno odredbama člana 66. ovog zakona i utvrđeni iznos ispravke prijaviti u PDV prijavi najkasnije 90 dana od dana početka primjene ovog zakona.</w:t>
      </w:r>
    </w:p>
    <w:p w14:paraId="7CCF00D4" w14:textId="77777777" w:rsidR="00556C06" w:rsidRPr="00107375" w:rsidRDefault="00556C06" w:rsidP="00B920FF">
      <w:pPr>
        <w:pStyle w:val="NoSpacing1"/>
        <w:jc w:val="center"/>
        <w:rPr>
          <w:rFonts w:ascii="Times New Roman" w:hAnsi="Times New Roman"/>
          <w:sz w:val="24"/>
          <w:szCs w:val="24"/>
          <w:lang w:val="bs-Latn-BA"/>
        </w:rPr>
      </w:pPr>
    </w:p>
    <w:p w14:paraId="2C5FBBDA" w14:textId="066701D1" w:rsidR="00622C96" w:rsidRPr="00107375" w:rsidRDefault="00622C96" w:rsidP="002A4DDC">
      <w:pPr>
        <w:pStyle w:val="Heading3"/>
        <w:jc w:val="center"/>
        <w:rPr>
          <w:rFonts w:ascii="Times New Roman" w:hAnsi="Times New Roman"/>
          <w:b w:val="0"/>
          <w:sz w:val="24"/>
          <w:szCs w:val="24"/>
        </w:rPr>
      </w:pPr>
      <w:r w:rsidRPr="00107375">
        <w:rPr>
          <w:rFonts w:ascii="Times New Roman" w:hAnsi="Times New Roman"/>
          <w:b w:val="0"/>
          <w:sz w:val="24"/>
          <w:szCs w:val="24"/>
        </w:rPr>
        <w:t xml:space="preserve">Član </w:t>
      </w:r>
      <w:r w:rsidR="00937233" w:rsidRPr="00107375">
        <w:rPr>
          <w:rFonts w:ascii="Times New Roman" w:hAnsi="Times New Roman"/>
          <w:b w:val="0"/>
          <w:sz w:val="24"/>
          <w:szCs w:val="24"/>
        </w:rPr>
        <w:t>116</w:t>
      </w:r>
      <w:r w:rsidR="00C1196A" w:rsidRPr="00107375">
        <w:rPr>
          <w:rFonts w:ascii="Times New Roman" w:hAnsi="Times New Roman"/>
          <w:b w:val="0"/>
          <w:sz w:val="24"/>
          <w:szCs w:val="24"/>
        </w:rPr>
        <w:t>.</w:t>
      </w:r>
    </w:p>
    <w:p w14:paraId="6FB67754" w14:textId="385AC9FD" w:rsidR="00622C96" w:rsidRPr="00107375" w:rsidRDefault="00622C9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 xml:space="preserve">(Obaveza </w:t>
      </w:r>
      <w:r w:rsidR="00304A0B" w:rsidRPr="00107375">
        <w:rPr>
          <w:rFonts w:ascii="Times New Roman" w:hAnsi="Times New Roman"/>
          <w:b w:val="0"/>
          <w:sz w:val="24"/>
          <w:szCs w:val="24"/>
        </w:rPr>
        <w:t>registriran</w:t>
      </w:r>
      <w:r w:rsidR="00814CDF" w:rsidRPr="00107375">
        <w:rPr>
          <w:rFonts w:ascii="Times New Roman" w:hAnsi="Times New Roman"/>
          <w:b w:val="0"/>
          <w:sz w:val="24"/>
          <w:szCs w:val="24"/>
        </w:rPr>
        <w:t>og</w:t>
      </w:r>
      <w:r w:rsidRPr="00107375">
        <w:rPr>
          <w:rFonts w:ascii="Times New Roman" w:hAnsi="Times New Roman"/>
          <w:b w:val="0"/>
          <w:sz w:val="24"/>
          <w:szCs w:val="24"/>
        </w:rPr>
        <w:t xml:space="preserve"> PDV obveznika)</w:t>
      </w:r>
    </w:p>
    <w:p w14:paraId="460CC940" w14:textId="77777777" w:rsidR="00622C96" w:rsidRPr="00107375" w:rsidRDefault="00622C96" w:rsidP="00B920FF">
      <w:pPr>
        <w:pStyle w:val="NoSpacing1"/>
        <w:jc w:val="both"/>
        <w:rPr>
          <w:rFonts w:ascii="Times New Roman" w:hAnsi="Times New Roman"/>
          <w:sz w:val="24"/>
          <w:szCs w:val="24"/>
          <w:lang w:val="bs-Latn-BA"/>
        </w:rPr>
      </w:pPr>
    </w:p>
    <w:p w14:paraId="73918047" w14:textId="77777777" w:rsidR="00622C96" w:rsidRPr="00107375" w:rsidRDefault="00622C96" w:rsidP="00B920FF">
      <w:pPr>
        <w:pStyle w:val="NoSpacing1"/>
        <w:jc w:val="both"/>
        <w:rPr>
          <w:rFonts w:ascii="Times New Roman" w:hAnsi="Times New Roman"/>
          <w:sz w:val="24"/>
          <w:szCs w:val="24"/>
          <w:lang w:val="bs-Latn-BA"/>
        </w:rPr>
      </w:pPr>
    </w:p>
    <w:p w14:paraId="2FF31071" w14:textId="5E6B00ED" w:rsidR="00786409" w:rsidRPr="00107375" w:rsidRDefault="00304A0B" w:rsidP="00FA6F6D">
      <w:pPr>
        <w:pStyle w:val="NoSpacing1"/>
        <w:numPr>
          <w:ilvl w:val="0"/>
          <w:numId w:val="83"/>
        </w:numPr>
        <w:jc w:val="both"/>
        <w:rPr>
          <w:rFonts w:ascii="Times New Roman" w:hAnsi="Times New Roman"/>
          <w:sz w:val="24"/>
          <w:szCs w:val="24"/>
          <w:lang w:val="bs-Latn-BA"/>
        </w:rPr>
      </w:pPr>
      <w:r w:rsidRPr="00107375">
        <w:rPr>
          <w:rFonts w:ascii="Times New Roman" w:hAnsi="Times New Roman"/>
          <w:sz w:val="24"/>
          <w:szCs w:val="24"/>
          <w:lang w:val="bs-Latn-BA"/>
        </w:rPr>
        <w:t>Porezni</w:t>
      </w:r>
      <w:r w:rsidR="002C2BE1" w:rsidRPr="00107375">
        <w:rPr>
          <w:rFonts w:ascii="Times New Roman" w:hAnsi="Times New Roman"/>
          <w:sz w:val="24"/>
          <w:szCs w:val="24"/>
          <w:lang w:val="bs-Latn-BA"/>
        </w:rPr>
        <w:t xml:space="preserve"> obveznik</w:t>
      </w:r>
      <w:r w:rsidR="00786409" w:rsidRPr="00107375">
        <w:rPr>
          <w:rFonts w:ascii="Times New Roman" w:hAnsi="Times New Roman"/>
          <w:sz w:val="24"/>
          <w:szCs w:val="24"/>
          <w:lang w:val="bs-Latn-BA"/>
        </w:rPr>
        <w:t xml:space="preserve"> i poljoprivredni</w:t>
      </w:r>
      <w:r w:rsidR="002C2BE1" w:rsidRPr="00107375">
        <w:rPr>
          <w:rFonts w:ascii="Times New Roman" w:hAnsi="Times New Roman"/>
          <w:sz w:val="24"/>
          <w:szCs w:val="24"/>
          <w:lang w:val="bs-Latn-BA"/>
        </w:rPr>
        <w:t>k upisan</w:t>
      </w:r>
      <w:r w:rsidR="00786409" w:rsidRPr="00107375">
        <w:rPr>
          <w:rFonts w:ascii="Times New Roman" w:hAnsi="Times New Roman"/>
          <w:sz w:val="24"/>
          <w:szCs w:val="24"/>
          <w:lang w:val="bs-Latn-BA"/>
        </w:rPr>
        <w:t xml:space="preserve"> u Jedinstveni registar po osnovu PDV koji u</w:t>
      </w:r>
    </w:p>
    <w:p w14:paraId="1ACA8137" w14:textId="77777777" w:rsidR="00786409" w:rsidRPr="00107375" w:rsidRDefault="00786409" w:rsidP="00786409">
      <w:pPr>
        <w:pStyle w:val="NoSpacing1"/>
        <w:ind w:left="426"/>
        <w:jc w:val="both"/>
        <w:rPr>
          <w:rFonts w:ascii="Times New Roman" w:hAnsi="Times New Roman"/>
          <w:sz w:val="24"/>
          <w:szCs w:val="24"/>
          <w:lang w:val="bs-Latn-BA"/>
        </w:rPr>
      </w:pPr>
      <w:r w:rsidRPr="00107375">
        <w:rPr>
          <w:rFonts w:ascii="Times New Roman" w:hAnsi="Times New Roman"/>
          <w:sz w:val="24"/>
          <w:szCs w:val="24"/>
          <w:lang w:val="bs-Latn-BA"/>
        </w:rPr>
        <w:t xml:space="preserve">prethodnoj kalendarskoj godini u odnosu na dan stupanja na snagu ovog zakona, </w:t>
      </w:r>
    </w:p>
    <w:p w14:paraId="65CBDD5D" w14:textId="39AC2075" w:rsidR="00786409" w:rsidRPr="00107375" w:rsidRDefault="002C2BE1" w:rsidP="00FA6F6D">
      <w:pPr>
        <w:pStyle w:val="NoSpacing1"/>
        <w:numPr>
          <w:ilvl w:val="0"/>
          <w:numId w:val="84"/>
        </w:numPr>
        <w:jc w:val="both"/>
        <w:rPr>
          <w:rFonts w:ascii="Times New Roman" w:hAnsi="Times New Roman"/>
          <w:sz w:val="24"/>
          <w:szCs w:val="24"/>
          <w:lang w:val="bs-Latn-BA"/>
        </w:rPr>
      </w:pPr>
      <w:r w:rsidRPr="00107375">
        <w:rPr>
          <w:rFonts w:ascii="Times New Roman" w:hAnsi="Times New Roman"/>
          <w:sz w:val="24"/>
          <w:szCs w:val="24"/>
          <w:lang w:val="bs-Latn-BA"/>
        </w:rPr>
        <w:t>je ostvario</w:t>
      </w:r>
      <w:r w:rsidR="00786409" w:rsidRPr="00107375">
        <w:rPr>
          <w:rFonts w:ascii="Times New Roman" w:hAnsi="Times New Roman"/>
          <w:sz w:val="24"/>
          <w:szCs w:val="24"/>
          <w:lang w:val="bs-Latn-BA"/>
        </w:rPr>
        <w:t xml:space="preserve"> oporezivi promet veći od iznosa iz člana 99. stav (1) Zakona ili</w:t>
      </w:r>
    </w:p>
    <w:p w14:paraId="58F83670" w14:textId="178BF069" w:rsidR="00786409" w:rsidRPr="00107375" w:rsidRDefault="002C2BE1" w:rsidP="00FA6F6D">
      <w:pPr>
        <w:pStyle w:val="NoSpacing1"/>
        <w:numPr>
          <w:ilvl w:val="0"/>
          <w:numId w:val="84"/>
        </w:numPr>
        <w:jc w:val="both"/>
        <w:rPr>
          <w:rFonts w:ascii="Times New Roman" w:hAnsi="Times New Roman"/>
          <w:sz w:val="24"/>
          <w:szCs w:val="24"/>
          <w:lang w:val="bs-Latn-BA"/>
        </w:rPr>
      </w:pPr>
      <w:r w:rsidRPr="00107375">
        <w:rPr>
          <w:rFonts w:ascii="Times New Roman" w:hAnsi="Times New Roman"/>
          <w:sz w:val="24"/>
          <w:szCs w:val="24"/>
          <w:lang w:val="bs-Latn-BA"/>
        </w:rPr>
        <w:t>nije</w:t>
      </w:r>
      <w:r w:rsidR="00786409" w:rsidRPr="00107375">
        <w:rPr>
          <w:rFonts w:ascii="Times New Roman" w:hAnsi="Times New Roman"/>
          <w:sz w:val="24"/>
          <w:szCs w:val="24"/>
          <w:lang w:val="bs-Latn-BA"/>
        </w:rPr>
        <w:t xml:space="preserve"> ostvari</w:t>
      </w:r>
      <w:r w:rsidRPr="00107375">
        <w:rPr>
          <w:rFonts w:ascii="Times New Roman" w:hAnsi="Times New Roman"/>
          <w:sz w:val="24"/>
          <w:szCs w:val="24"/>
          <w:lang w:val="bs-Latn-BA"/>
        </w:rPr>
        <w:t>o</w:t>
      </w:r>
      <w:r w:rsidR="00786409" w:rsidRPr="00107375">
        <w:rPr>
          <w:rFonts w:ascii="Times New Roman" w:hAnsi="Times New Roman"/>
          <w:sz w:val="24"/>
          <w:szCs w:val="24"/>
          <w:lang w:val="bs-Latn-BA"/>
        </w:rPr>
        <w:t xml:space="preserve"> oporezivi promet iz č</w:t>
      </w:r>
      <w:r w:rsidRPr="00107375">
        <w:rPr>
          <w:rFonts w:ascii="Times New Roman" w:hAnsi="Times New Roman"/>
          <w:sz w:val="24"/>
          <w:szCs w:val="24"/>
          <w:lang w:val="bs-Latn-BA"/>
        </w:rPr>
        <w:t>lana 99.stav (1) Zakona, a  isto</w:t>
      </w:r>
      <w:r w:rsidR="00786409" w:rsidRPr="00107375">
        <w:rPr>
          <w:rFonts w:ascii="Times New Roman" w:hAnsi="Times New Roman"/>
          <w:sz w:val="24"/>
          <w:szCs w:val="24"/>
          <w:lang w:val="bs-Latn-BA"/>
        </w:rPr>
        <w:t>m</w:t>
      </w:r>
      <w:r w:rsidRPr="00107375">
        <w:rPr>
          <w:rFonts w:ascii="Times New Roman" w:hAnsi="Times New Roman"/>
          <w:sz w:val="24"/>
          <w:szCs w:val="24"/>
          <w:lang w:val="bs-Latn-BA"/>
        </w:rPr>
        <w:t xml:space="preserve"> </w:t>
      </w:r>
      <w:r w:rsidR="00786409" w:rsidRPr="00107375">
        <w:rPr>
          <w:rFonts w:ascii="Times New Roman" w:hAnsi="Times New Roman"/>
          <w:sz w:val="24"/>
          <w:szCs w:val="24"/>
          <w:lang w:val="bs-Latn-BA"/>
        </w:rPr>
        <w:t>nije istekao rok od 60 mjeseci od dana dobrovoljne registracije po osnovu PDV,</w:t>
      </w:r>
    </w:p>
    <w:p w14:paraId="454D57FB" w14:textId="2F1B7952" w:rsidR="00786409" w:rsidRPr="00107375" w:rsidRDefault="002C2BE1" w:rsidP="00786409">
      <w:pPr>
        <w:pStyle w:val="NoSpacing1"/>
        <w:ind w:left="426"/>
        <w:jc w:val="both"/>
        <w:rPr>
          <w:rFonts w:ascii="Times New Roman" w:hAnsi="Times New Roman"/>
          <w:sz w:val="24"/>
          <w:szCs w:val="24"/>
          <w:lang w:val="bs-Latn-BA"/>
        </w:rPr>
      </w:pPr>
      <w:r w:rsidRPr="00107375">
        <w:rPr>
          <w:rFonts w:ascii="Times New Roman" w:hAnsi="Times New Roman"/>
          <w:sz w:val="24"/>
          <w:szCs w:val="24"/>
          <w:lang w:val="bs-Latn-BA"/>
        </w:rPr>
        <w:t>ostaje</w:t>
      </w:r>
      <w:r w:rsidR="00786409" w:rsidRPr="00107375">
        <w:rPr>
          <w:rFonts w:ascii="Times New Roman" w:hAnsi="Times New Roman"/>
          <w:sz w:val="24"/>
          <w:szCs w:val="24"/>
          <w:lang w:val="bs-Latn-BA"/>
        </w:rPr>
        <w:t xml:space="preserve"> porezni obvezni</w:t>
      </w:r>
      <w:r w:rsidRPr="00107375">
        <w:rPr>
          <w:rFonts w:ascii="Times New Roman" w:hAnsi="Times New Roman"/>
          <w:sz w:val="24"/>
          <w:szCs w:val="24"/>
          <w:lang w:val="bs-Latn-BA"/>
        </w:rPr>
        <w:t>k</w:t>
      </w:r>
      <w:r w:rsidR="00786409" w:rsidRPr="00107375">
        <w:rPr>
          <w:rFonts w:ascii="Times New Roman" w:hAnsi="Times New Roman"/>
          <w:sz w:val="24"/>
          <w:szCs w:val="24"/>
          <w:lang w:val="bs-Latn-BA"/>
        </w:rPr>
        <w:t xml:space="preserve"> registriran po osnovu PDV danom stupanja na snagu ovog   zakona.</w:t>
      </w:r>
    </w:p>
    <w:p w14:paraId="4335043C" w14:textId="77777777" w:rsidR="00786409" w:rsidRPr="00107375" w:rsidRDefault="00786409" w:rsidP="00786409">
      <w:pPr>
        <w:pStyle w:val="NoSpacing1"/>
        <w:ind w:left="426"/>
        <w:jc w:val="both"/>
        <w:rPr>
          <w:rFonts w:ascii="Times New Roman" w:hAnsi="Times New Roman"/>
          <w:sz w:val="24"/>
          <w:szCs w:val="24"/>
          <w:lang w:val="bs-Latn-BA"/>
        </w:rPr>
      </w:pPr>
    </w:p>
    <w:p w14:paraId="63F059A5" w14:textId="7987B28A" w:rsidR="00786409" w:rsidRPr="00107375" w:rsidRDefault="00304A0B" w:rsidP="00FA6F6D">
      <w:pPr>
        <w:pStyle w:val="NoSpacing1"/>
        <w:numPr>
          <w:ilvl w:val="0"/>
          <w:numId w:val="83"/>
        </w:numPr>
        <w:ind w:left="426"/>
        <w:jc w:val="both"/>
        <w:rPr>
          <w:rFonts w:ascii="Times New Roman" w:hAnsi="Times New Roman"/>
          <w:sz w:val="24"/>
          <w:szCs w:val="24"/>
          <w:lang w:val="bs-Latn-BA"/>
        </w:rPr>
      </w:pPr>
      <w:r w:rsidRPr="00107375">
        <w:rPr>
          <w:rFonts w:ascii="Times New Roman" w:hAnsi="Times New Roman"/>
          <w:sz w:val="24"/>
          <w:szCs w:val="24"/>
          <w:lang w:val="bs-Latn-BA"/>
        </w:rPr>
        <w:t>Porezni</w:t>
      </w:r>
      <w:r w:rsidR="00786409" w:rsidRPr="00107375">
        <w:rPr>
          <w:rFonts w:ascii="Times New Roman" w:hAnsi="Times New Roman"/>
          <w:sz w:val="24"/>
          <w:szCs w:val="24"/>
          <w:lang w:val="bs-Latn-BA"/>
        </w:rPr>
        <w:t xml:space="preserve"> obvezni</w:t>
      </w:r>
      <w:r w:rsidR="002C2BE1" w:rsidRPr="00107375">
        <w:rPr>
          <w:rFonts w:ascii="Times New Roman" w:hAnsi="Times New Roman"/>
          <w:sz w:val="24"/>
          <w:szCs w:val="24"/>
          <w:lang w:val="bs-Latn-BA"/>
        </w:rPr>
        <w:t>k i poljoprivrednik</w:t>
      </w:r>
      <w:r w:rsidR="00786409" w:rsidRPr="00107375">
        <w:rPr>
          <w:rFonts w:ascii="Times New Roman" w:hAnsi="Times New Roman"/>
          <w:sz w:val="24"/>
          <w:szCs w:val="24"/>
          <w:lang w:val="bs-Latn-BA"/>
        </w:rPr>
        <w:t xml:space="preserve"> upisan u Jedinstveni registar po osnovu PDV koji u</w:t>
      </w:r>
    </w:p>
    <w:p w14:paraId="16AC05B5" w14:textId="77777777" w:rsidR="00786409" w:rsidRPr="00107375" w:rsidRDefault="00786409" w:rsidP="00786409">
      <w:pPr>
        <w:pStyle w:val="NoSpacing1"/>
        <w:ind w:left="426"/>
        <w:jc w:val="both"/>
        <w:rPr>
          <w:rFonts w:ascii="Times New Roman" w:hAnsi="Times New Roman"/>
          <w:sz w:val="24"/>
          <w:szCs w:val="24"/>
          <w:lang w:val="bs-Latn-BA"/>
        </w:rPr>
      </w:pPr>
      <w:r w:rsidRPr="00107375">
        <w:rPr>
          <w:rFonts w:ascii="Times New Roman" w:hAnsi="Times New Roman"/>
          <w:sz w:val="24"/>
          <w:szCs w:val="24"/>
          <w:lang w:val="bs-Latn-BA"/>
        </w:rPr>
        <w:t xml:space="preserve">prethodnoj kalendarskoj godini u odnosu na dan stupanja na snagu ovog zakona, </w:t>
      </w:r>
    </w:p>
    <w:p w14:paraId="6063A068" w14:textId="2C65F9A8" w:rsidR="00786409" w:rsidRPr="00107375" w:rsidRDefault="00786409" w:rsidP="00FA6F6D">
      <w:pPr>
        <w:pStyle w:val="NoSpacing1"/>
        <w:numPr>
          <w:ilvl w:val="0"/>
          <w:numId w:val="85"/>
        </w:numPr>
        <w:jc w:val="both"/>
        <w:rPr>
          <w:rFonts w:ascii="Times New Roman" w:hAnsi="Times New Roman"/>
          <w:sz w:val="24"/>
          <w:szCs w:val="24"/>
          <w:lang w:val="bs-Latn-BA"/>
        </w:rPr>
      </w:pPr>
      <w:r w:rsidRPr="00107375">
        <w:rPr>
          <w:rFonts w:ascii="Times New Roman" w:hAnsi="Times New Roman"/>
          <w:sz w:val="24"/>
          <w:szCs w:val="24"/>
          <w:lang w:val="bs-Latn-BA"/>
        </w:rPr>
        <w:t>ni</w:t>
      </w:r>
      <w:r w:rsidR="002C2BE1" w:rsidRPr="00107375">
        <w:rPr>
          <w:rFonts w:ascii="Times New Roman" w:hAnsi="Times New Roman"/>
          <w:sz w:val="24"/>
          <w:szCs w:val="24"/>
          <w:lang w:val="bs-Latn-BA"/>
        </w:rPr>
        <w:t>je</w:t>
      </w:r>
      <w:r w:rsidRPr="00107375">
        <w:rPr>
          <w:rFonts w:ascii="Times New Roman" w:hAnsi="Times New Roman"/>
          <w:sz w:val="24"/>
          <w:szCs w:val="24"/>
          <w:lang w:val="bs-Latn-BA"/>
        </w:rPr>
        <w:t xml:space="preserve"> ostvari</w:t>
      </w:r>
      <w:r w:rsidR="002C2BE1" w:rsidRPr="00107375">
        <w:rPr>
          <w:rFonts w:ascii="Times New Roman" w:hAnsi="Times New Roman"/>
          <w:sz w:val="24"/>
          <w:szCs w:val="24"/>
          <w:lang w:val="bs-Latn-BA"/>
        </w:rPr>
        <w:t>o</w:t>
      </w:r>
      <w:r w:rsidRPr="00107375">
        <w:rPr>
          <w:rFonts w:ascii="Times New Roman" w:hAnsi="Times New Roman"/>
          <w:sz w:val="24"/>
          <w:szCs w:val="24"/>
          <w:lang w:val="bs-Latn-BA"/>
        </w:rPr>
        <w:t xml:space="preserve"> oporezivi promet iz člana 99.stav (1) Zakona,</w:t>
      </w:r>
      <w:r w:rsidR="00CE4690" w:rsidRPr="00107375">
        <w:rPr>
          <w:rFonts w:ascii="Times New Roman" w:hAnsi="Times New Roman"/>
          <w:sz w:val="24"/>
          <w:szCs w:val="24"/>
          <w:lang w:val="bs-Latn-BA"/>
        </w:rPr>
        <w:t xml:space="preserve"> </w:t>
      </w:r>
      <w:r w:rsidRPr="00107375">
        <w:rPr>
          <w:rFonts w:ascii="Times New Roman" w:hAnsi="Times New Roman"/>
          <w:sz w:val="24"/>
          <w:szCs w:val="24"/>
          <w:lang w:val="bs-Latn-BA"/>
        </w:rPr>
        <w:t>a  ist</w:t>
      </w:r>
      <w:r w:rsidR="002C2BE1" w:rsidRPr="00107375">
        <w:rPr>
          <w:rFonts w:ascii="Times New Roman" w:hAnsi="Times New Roman"/>
          <w:sz w:val="24"/>
          <w:szCs w:val="24"/>
          <w:lang w:val="bs-Latn-BA"/>
        </w:rPr>
        <w:t>o</w:t>
      </w:r>
      <w:r w:rsidRPr="00107375">
        <w:rPr>
          <w:rFonts w:ascii="Times New Roman" w:hAnsi="Times New Roman"/>
          <w:sz w:val="24"/>
          <w:szCs w:val="24"/>
          <w:lang w:val="bs-Latn-BA"/>
        </w:rPr>
        <w:t xml:space="preserve">m je istekao rok od 60 mjeseci od dana dobrovoljne registracije po osnovu PDV ili </w:t>
      </w:r>
    </w:p>
    <w:p w14:paraId="690DA3B3" w14:textId="03F73B0F" w:rsidR="00786409" w:rsidRPr="00107375" w:rsidRDefault="002C2BE1" w:rsidP="00FA6F6D">
      <w:pPr>
        <w:pStyle w:val="NoSpacing1"/>
        <w:numPr>
          <w:ilvl w:val="0"/>
          <w:numId w:val="85"/>
        </w:numPr>
        <w:jc w:val="both"/>
        <w:rPr>
          <w:rFonts w:ascii="Times New Roman" w:hAnsi="Times New Roman"/>
          <w:sz w:val="24"/>
          <w:szCs w:val="24"/>
          <w:lang w:val="bs-Latn-BA"/>
        </w:rPr>
      </w:pPr>
      <w:r w:rsidRPr="00107375">
        <w:rPr>
          <w:rFonts w:ascii="Times New Roman" w:hAnsi="Times New Roman"/>
          <w:sz w:val="24"/>
          <w:szCs w:val="24"/>
          <w:lang w:val="bs-Latn-BA"/>
        </w:rPr>
        <w:t>nije</w:t>
      </w:r>
      <w:r w:rsidR="00786409" w:rsidRPr="00107375">
        <w:rPr>
          <w:rFonts w:ascii="Times New Roman" w:hAnsi="Times New Roman"/>
          <w:sz w:val="24"/>
          <w:szCs w:val="24"/>
          <w:lang w:val="bs-Latn-BA"/>
        </w:rPr>
        <w:t xml:space="preserve"> ostvari</w:t>
      </w:r>
      <w:r w:rsidRPr="00107375">
        <w:rPr>
          <w:rFonts w:ascii="Times New Roman" w:hAnsi="Times New Roman"/>
          <w:sz w:val="24"/>
          <w:szCs w:val="24"/>
          <w:lang w:val="bs-Latn-BA"/>
        </w:rPr>
        <w:t>o</w:t>
      </w:r>
      <w:r w:rsidR="00786409" w:rsidRPr="00107375">
        <w:rPr>
          <w:rFonts w:ascii="Times New Roman" w:hAnsi="Times New Roman"/>
          <w:sz w:val="24"/>
          <w:szCs w:val="24"/>
          <w:lang w:val="bs-Latn-BA"/>
        </w:rPr>
        <w:t xml:space="preserve"> oporezivi promet iz člana 99.stav (1) Zakona a </w:t>
      </w:r>
      <w:r w:rsidR="00304A0B" w:rsidRPr="00107375">
        <w:rPr>
          <w:rFonts w:ascii="Times New Roman" w:hAnsi="Times New Roman"/>
          <w:sz w:val="24"/>
          <w:szCs w:val="24"/>
          <w:lang w:val="bs-Latn-BA"/>
        </w:rPr>
        <w:t>registriran</w:t>
      </w:r>
      <w:r w:rsidR="00786409" w:rsidRPr="00107375">
        <w:rPr>
          <w:rFonts w:ascii="Times New Roman" w:hAnsi="Times New Roman"/>
          <w:sz w:val="24"/>
          <w:szCs w:val="24"/>
          <w:lang w:val="bs-Latn-BA"/>
        </w:rPr>
        <w:t xml:space="preserve"> </w:t>
      </w:r>
      <w:r w:rsidRPr="00107375">
        <w:rPr>
          <w:rFonts w:ascii="Times New Roman" w:hAnsi="Times New Roman"/>
          <w:sz w:val="24"/>
          <w:szCs w:val="24"/>
          <w:lang w:val="bs-Latn-BA"/>
        </w:rPr>
        <w:t>je</w:t>
      </w:r>
      <w:r w:rsidR="00786409" w:rsidRPr="00107375">
        <w:rPr>
          <w:rFonts w:ascii="Times New Roman" w:hAnsi="Times New Roman"/>
          <w:sz w:val="24"/>
          <w:szCs w:val="24"/>
          <w:lang w:val="bs-Latn-BA"/>
        </w:rPr>
        <w:t xml:space="preserve"> za PDV po sili Zakona,</w:t>
      </w:r>
    </w:p>
    <w:p w14:paraId="4B4DF5C6" w14:textId="70B3367B" w:rsidR="00786409" w:rsidRPr="00107375" w:rsidRDefault="00786409" w:rsidP="00786409">
      <w:pPr>
        <w:pStyle w:val="NoSpacing1"/>
        <w:ind w:left="426"/>
        <w:jc w:val="both"/>
        <w:rPr>
          <w:rFonts w:ascii="Times New Roman" w:hAnsi="Times New Roman"/>
          <w:sz w:val="24"/>
          <w:szCs w:val="24"/>
          <w:lang w:val="bs-Latn-BA"/>
        </w:rPr>
      </w:pPr>
      <w:r w:rsidRPr="00107375">
        <w:rPr>
          <w:rFonts w:ascii="Times New Roman" w:hAnsi="Times New Roman"/>
          <w:sz w:val="24"/>
          <w:szCs w:val="24"/>
          <w:lang w:val="bs-Latn-BA"/>
        </w:rPr>
        <w:t>obavez</w:t>
      </w:r>
      <w:r w:rsidR="002C2BE1" w:rsidRPr="00107375">
        <w:rPr>
          <w:rFonts w:ascii="Times New Roman" w:hAnsi="Times New Roman"/>
          <w:sz w:val="24"/>
          <w:szCs w:val="24"/>
          <w:lang w:val="bs-Latn-BA"/>
        </w:rPr>
        <w:t>a</w:t>
      </w:r>
      <w:r w:rsidRPr="00107375">
        <w:rPr>
          <w:rFonts w:ascii="Times New Roman" w:hAnsi="Times New Roman"/>
          <w:sz w:val="24"/>
          <w:szCs w:val="24"/>
          <w:lang w:val="bs-Latn-BA"/>
        </w:rPr>
        <w:t>n</w:t>
      </w:r>
      <w:r w:rsidR="002C2BE1" w:rsidRPr="00107375">
        <w:rPr>
          <w:rFonts w:ascii="Times New Roman" w:hAnsi="Times New Roman"/>
          <w:sz w:val="24"/>
          <w:szCs w:val="24"/>
          <w:lang w:val="bs-Latn-BA"/>
        </w:rPr>
        <w:t xml:space="preserve"> je</w:t>
      </w:r>
      <w:r w:rsidRPr="00107375">
        <w:rPr>
          <w:rFonts w:ascii="Times New Roman" w:hAnsi="Times New Roman"/>
          <w:sz w:val="24"/>
          <w:szCs w:val="24"/>
          <w:lang w:val="bs-Latn-BA"/>
        </w:rPr>
        <w:t xml:space="preserve"> UIO u roku od 15 dana od dana stupanja na snagu ovog zakona podnijeti zahtjev za brisanje po osnovu PDV iz Jedinstvenog registra  ili u tom roku pismenim putem zatražiti da ostan</w:t>
      </w:r>
      <w:r w:rsidR="002C2BE1" w:rsidRPr="00107375">
        <w:rPr>
          <w:rFonts w:ascii="Times New Roman" w:hAnsi="Times New Roman"/>
          <w:sz w:val="24"/>
          <w:szCs w:val="24"/>
          <w:lang w:val="bs-Latn-BA"/>
        </w:rPr>
        <w:t>e u sistemu PDV i da se na njega</w:t>
      </w:r>
      <w:r w:rsidRPr="00107375">
        <w:rPr>
          <w:rFonts w:ascii="Times New Roman" w:hAnsi="Times New Roman"/>
          <w:sz w:val="24"/>
          <w:szCs w:val="24"/>
          <w:lang w:val="bs-Latn-BA"/>
        </w:rPr>
        <w:t xml:space="preserve"> primjenjuju odredbe člana 104. Zakona.  </w:t>
      </w:r>
    </w:p>
    <w:p w14:paraId="08DA8E6A" w14:textId="77777777" w:rsidR="00786409" w:rsidRPr="00107375" w:rsidRDefault="00786409" w:rsidP="00786409">
      <w:pPr>
        <w:pStyle w:val="NoSpacing1"/>
        <w:ind w:left="426"/>
        <w:jc w:val="both"/>
        <w:rPr>
          <w:rFonts w:ascii="Times New Roman" w:hAnsi="Times New Roman"/>
          <w:sz w:val="24"/>
          <w:szCs w:val="24"/>
          <w:lang w:val="bs-Latn-BA"/>
        </w:rPr>
      </w:pPr>
    </w:p>
    <w:p w14:paraId="4396380C" w14:textId="77777777" w:rsidR="00786409" w:rsidRPr="00107375" w:rsidRDefault="00786409" w:rsidP="00FA6F6D">
      <w:pPr>
        <w:pStyle w:val="NoSpacing1"/>
        <w:numPr>
          <w:ilvl w:val="0"/>
          <w:numId w:val="83"/>
        </w:numPr>
        <w:ind w:left="426"/>
        <w:jc w:val="both"/>
        <w:rPr>
          <w:rFonts w:ascii="Times New Roman" w:hAnsi="Times New Roman"/>
          <w:sz w:val="24"/>
          <w:szCs w:val="24"/>
          <w:lang w:val="bs-Latn-BA"/>
        </w:rPr>
      </w:pPr>
      <w:r w:rsidRPr="00107375">
        <w:rPr>
          <w:rFonts w:ascii="Times New Roman" w:hAnsi="Times New Roman"/>
          <w:sz w:val="24"/>
          <w:szCs w:val="24"/>
          <w:lang w:val="bs-Latn-BA"/>
        </w:rPr>
        <w:t> Pravn</w:t>
      </w:r>
      <w:r w:rsidR="00732CDD" w:rsidRPr="00107375">
        <w:rPr>
          <w:rFonts w:ascii="Times New Roman" w:hAnsi="Times New Roman"/>
          <w:sz w:val="24"/>
          <w:szCs w:val="24"/>
          <w:lang w:val="bs-Latn-BA"/>
        </w:rPr>
        <w:t xml:space="preserve">o i fizičko lice </w:t>
      </w:r>
      <w:r w:rsidRPr="00107375">
        <w:rPr>
          <w:rFonts w:ascii="Times New Roman" w:hAnsi="Times New Roman"/>
          <w:sz w:val="24"/>
          <w:szCs w:val="24"/>
          <w:lang w:val="bs-Latn-BA"/>
        </w:rPr>
        <w:t xml:space="preserve">kojem je dodijeljeno više ID brojeva po osnovu PDV od dana stupanja na snagu ovog zakona dužno je koristiti osnovni ID broj, a za ostale ID brojeve podnijeti zahtjev za brisanje iz Jedinstvenog registra. </w:t>
      </w:r>
    </w:p>
    <w:p w14:paraId="74F0FF65" w14:textId="77777777" w:rsidR="00622C96" w:rsidRPr="00107375" w:rsidRDefault="00622C96" w:rsidP="00B920FF">
      <w:pPr>
        <w:pStyle w:val="NoSpacing1"/>
        <w:jc w:val="both"/>
        <w:rPr>
          <w:rFonts w:ascii="Times New Roman" w:hAnsi="Times New Roman"/>
          <w:sz w:val="24"/>
          <w:szCs w:val="24"/>
          <w:lang w:val="bs-Latn-BA"/>
        </w:rPr>
      </w:pPr>
    </w:p>
    <w:p w14:paraId="5C82BA21" w14:textId="59F8783B" w:rsidR="00556C06" w:rsidRPr="00107375" w:rsidRDefault="00556C06" w:rsidP="002A4DDC">
      <w:pPr>
        <w:pStyle w:val="Heading3"/>
        <w:jc w:val="center"/>
        <w:rPr>
          <w:rFonts w:ascii="Times New Roman" w:hAnsi="Times New Roman"/>
          <w:b w:val="0"/>
          <w:sz w:val="24"/>
          <w:szCs w:val="24"/>
        </w:rPr>
      </w:pPr>
      <w:r w:rsidRPr="00107375">
        <w:rPr>
          <w:rFonts w:ascii="Times New Roman" w:hAnsi="Times New Roman"/>
          <w:b w:val="0"/>
          <w:sz w:val="24"/>
          <w:szCs w:val="24"/>
        </w:rPr>
        <w:t xml:space="preserve">Član </w:t>
      </w:r>
      <w:r w:rsidR="009E0C5E" w:rsidRPr="00107375">
        <w:rPr>
          <w:rFonts w:ascii="Times New Roman" w:hAnsi="Times New Roman"/>
          <w:b w:val="0"/>
          <w:sz w:val="24"/>
          <w:szCs w:val="24"/>
        </w:rPr>
        <w:t>11</w:t>
      </w:r>
      <w:r w:rsidR="00937233" w:rsidRPr="00107375">
        <w:rPr>
          <w:rFonts w:ascii="Times New Roman" w:hAnsi="Times New Roman"/>
          <w:b w:val="0"/>
          <w:sz w:val="24"/>
          <w:szCs w:val="24"/>
        </w:rPr>
        <w:t>7</w:t>
      </w:r>
      <w:r w:rsidR="00C1196A" w:rsidRPr="00107375">
        <w:rPr>
          <w:rFonts w:ascii="Times New Roman" w:hAnsi="Times New Roman"/>
          <w:b w:val="0"/>
          <w:sz w:val="24"/>
          <w:szCs w:val="24"/>
        </w:rPr>
        <w:t>.</w:t>
      </w:r>
    </w:p>
    <w:p w14:paraId="1E2B6852" w14:textId="77777777"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(Propisi za provođenje Zakona)</w:t>
      </w:r>
    </w:p>
    <w:p w14:paraId="024DCD96" w14:textId="77777777" w:rsidR="00556C06" w:rsidRPr="00107375" w:rsidRDefault="00556C06" w:rsidP="00B920FF">
      <w:pPr>
        <w:pStyle w:val="NoSpacing1"/>
        <w:jc w:val="both"/>
        <w:rPr>
          <w:rFonts w:ascii="Times New Roman" w:hAnsi="Times New Roman"/>
          <w:sz w:val="24"/>
          <w:szCs w:val="24"/>
          <w:lang w:val="bs-Latn-BA"/>
        </w:rPr>
      </w:pPr>
    </w:p>
    <w:p w14:paraId="44267B14" w14:textId="7D10A143" w:rsidR="00376032" w:rsidRPr="00107375" w:rsidRDefault="008E7456" w:rsidP="00FA6F6D">
      <w:pPr>
        <w:pStyle w:val="NoSpacing1"/>
        <w:numPr>
          <w:ilvl w:val="0"/>
          <w:numId w:val="154"/>
        </w:numPr>
        <w:tabs>
          <w:tab w:val="left" w:pos="180"/>
        </w:tabs>
        <w:spacing w:after="240"/>
        <w:jc w:val="both"/>
        <w:rPr>
          <w:rFonts w:ascii="Times New Roman" w:hAnsi="Times New Roman"/>
          <w:sz w:val="24"/>
          <w:szCs w:val="24"/>
          <w:lang w:val="bs-Latn-BA"/>
        </w:rPr>
      </w:pPr>
      <w:r w:rsidRPr="00107375">
        <w:rPr>
          <w:rFonts w:ascii="Times New Roman" w:hAnsi="Times New Roman"/>
          <w:sz w:val="24"/>
          <w:szCs w:val="24"/>
          <w:lang w:val="bs-Latn-BA"/>
        </w:rPr>
        <w:t xml:space="preserve">Upravni odbor UIO i </w:t>
      </w:r>
      <w:r w:rsidR="00556C06" w:rsidRPr="00107375">
        <w:rPr>
          <w:rFonts w:ascii="Times New Roman" w:hAnsi="Times New Roman"/>
          <w:sz w:val="24"/>
          <w:szCs w:val="24"/>
          <w:lang w:val="bs-Latn-BA"/>
        </w:rPr>
        <w:t xml:space="preserve">UIO </w:t>
      </w:r>
      <w:r w:rsidR="002D08B1" w:rsidRPr="00107375">
        <w:rPr>
          <w:rFonts w:ascii="Times New Roman" w:hAnsi="Times New Roman"/>
          <w:sz w:val="24"/>
          <w:szCs w:val="24"/>
          <w:lang w:val="bs-Latn-BA"/>
        </w:rPr>
        <w:t xml:space="preserve">u skladu sa odredbama ovog zakona, </w:t>
      </w:r>
      <w:r w:rsidR="00556C06" w:rsidRPr="00107375">
        <w:rPr>
          <w:rFonts w:ascii="Times New Roman" w:hAnsi="Times New Roman"/>
          <w:sz w:val="24"/>
          <w:szCs w:val="24"/>
          <w:lang w:val="bs-Latn-BA"/>
        </w:rPr>
        <w:t>donosi pr</w:t>
      </w:r>
      <w:r w:rsidR="002D08B1" w:rsidRPr="00107375">
        <w:rPr>
          <w:rFonts w:ascii="Times New Roman" w:hAnsi="Times New Roman"/>
          <w:sz w:val="24"/>
          <w:szCs w:val="24"/>
          <w:lang w:val="bs-Latn-BA"/>
        </w:rPr>
        <w:t>opise za provođenje ovog zakona u roku od 30 dana od dana stupanja na snagu ovog zakona</w:t>
      </w:r>
      <w:r w:rsidR="00556C06" w:rsidRPr="00107375">
        <w:rPr>
          <w:rFonts w:ascii="Times New Roman" w:hAnsi="Times New Roman"/>
          <w:sz w:val="24"/>
          <w:szCs w:val="24"/>
          <w:lang w:val="bs-Latn-BA"/>
        </w:rPr>
        <w:t>.</w:t>
      </w:r>
    </w:p>
    <w:p w14:paraId="58F21383" w14:textId="3208968F" w:rsidR="00241C09" w:rsidRPr="00107375" w:rsidRDefault="00241C09" w:rsidP="00FA6F6D">
      <w:pPr>
        <w:pStyle w:val="NoSpacing1"/>
        <w:numPr>
          <w:ilvl w:val="0"/>
          <w:numId w:val="154"/>
        </w:numPr>
        <w:tabs>
          <w:tab w:val="left" w:pos="180"/>
        </w:tabs>
        <w:jc w:val="both"/>
        <w:rPr>
          <w:rFonts w:ascii="Times New Roman" w:hAnsi="Times New Roman"/>
          <w:sz w:val="24"/>
          <w:szCs w:val="24"/>
          <w:lang w:val="bs-Latn-BA"/>
        </w:rPr>
      </w:pPr>
      <w:r w:rsidRPr="00107375">
        <w:rPr>
          <w:rFonts w:ascii="Times New Roman" w:hAnsi="Times New Roman"/>
          <w:sz w:val="24"/>
          <w:szCs w:val="24"/>
          <w:lang w:val="bs-Latn-BA"/>
        </w:rPr>
        <w:t xml:space="preserve">U slučaju potrebe </w:t>
      </w:r>
      <w:r w:rsidR="00593B43" w:rsidRPr="00107375">
        <w:rPr>
          <w:rFonts w:ascii="Times New Roman" w:hAnsi="Times New Roman"/>
          <w:sz w:val="24"/>
          <w:szCs w:val="24"/>
          <w:lang w:val="bs-Latn-BA"/>
        </w:rPr>
        <w:t>hitnog</w:t>
      </w:r>
      <w:r w:rsidRPr="00107375">
        <w:rPr>
          <w:rFonts w:ascii="Times New Roman" w:hAnsi="Times New Roman"/>
          <w:sz w:val="24"/>
          <w:szCs w:val="24"/>
          <w:lang w:val="bs-Latn-BA"/>
        </w:rPr>
        <w:t xml:space="preserve"> djelovanja </w:t>
      </w:r>
      <w:r w:rsidR="008E7456" w:rsidRPr="00107375">
        <w:rPr>
          <w:rFonts w:ascii="Times New Roman" w:hAnsi="Times New Roman"/>
          <w:sz w:val="24"/>
          <w:szCs w:val="24"/>
          <w:lang w:val="bs-Latn-BA"/>
        </w:rPr>
        <w:t xml:space="preserve">Upravni odbor UIO na prijedlog </w:t>
      </w:r>
      <w:r w:rsidRPr="00107375">
        <w:rPr>
          <w:rFonts w:ascii="Times New Roman" w:hAnsi="Times New Roman"/>
          <w:sz w:val="24"/>
          <w:szCs w:val="24"/>
          <w:lang w:val="bs-Latn-BA"/>
        </w:rPr>
        <w:t>UIO može privremeno propisati određene mjere u cilju zaštite javnih prihoda, kao i privremeno izuzeće od obaveze obračuna i plaćanja PDV za određena dobra i usluge.</w:t>
      </w:r>
    </w:p>
    <w:p w14:paraId="59E37157" w14:textId="77777777" w:rsidR="00241C09" w:rsidRPr="00107375" w:rsidRDefault="00241C09" w:rsidP="00B920FF">
      <w:pPr>
        <w:pStyle w:val="NoSpacing1"/>
        <w:tabs>
          <w:tab w:val="left" w:pos="180"/>
        </w:tabs>
        <w:spacing w:after="240"/>
        <w:ind w:left="720"/>
        <w:jc w:val="both"/>
        <w:rPr>
          <w:rFonts w:ascii="Times New Roman" w:hAnsi="Times New Roman"/>
          <w:sz w:val="24"/>
          <w:szCs w:val="24"/>
          <w:lang w:val="bs-Latn-BA"/>
        </w:rPr>
      </w:pPr>
    </w:p>
    <w:p w14:paraId="481D8665" w14:textId="77777777" w:rsidR="00C1196A" w:rsidRPr="00107375" w:rsidRDefault="00C1196A" w:rsidP="00B920FF">
      <w:pPr>
        <w:pStyle w:val="NoSpacing1"/>
        <w:tabs>
          <w:tab w:val="left" w:pos="180"/>
        </w:tabs>
        <w:spacing w:after="240"/>
        <w:ind w:left="720"/>
        <w:jc w:val="both"/>
        <w:rPr>
          <w:rFonts w:ascii="Times New Roman" w:hAnsi="Times New Roman"/>
          <w:sz w:val="24"/>
          <w:szCs w:val="24"/>
          <w:lang w:val="bs-Latn-BA"/>
        </w:rPr>
      </w:pPr>
    </w:p>
    <w:p w14:paraId="057FEDE7" w14:textId="2C295137" w:rsidR="00556C06" w:rsidRPr="00107375" w:rsidRDefault="00556C06" w:rsidP="002A4DDC">
      <w:pPr>
        <w:pStyle w:val="Heading3"/>
        <w:jc w:val="center"/>
        <w:rPr>
          <w:rFonts w:ascii="Times New Roman" w:hAnsi="Times New Roman"/>
          <w:b w:val="0"/>
          <w:sz w:val="24"/>
          <w:szCs w:val="24"/>
        </w:rPr>
      </w:pPr>
      <w:r w:rsidRPr="00107375">
        <w:rPr>
          <w:rFonts w:ascii="Times New Roman" w:hAnsi="Times New Roman"/>
          <w:b w:val="0"/>
          <w:sz w:val="24"/>
          <w:szCs w:val="24"/>
        </w:rPr>
        <w:t xml:space="preserve">Član </w:t>
      </w:r>
      <w:r w:rsidR="00B920FF" w:rsidRPr="00107375">
        <w:rPr>
          <w:rFonts w:ascii="Times New Roman" w:hAnsi="Times New Roman"/>
          <w:b w:val="0"/>
          <w:sz w:val="24"/>
          <w:szCs w:val="24"/>
        </w:rPr>
        <w:t>118</w:t>
      </w:r>
      <w:r w:rsidR="00C1196A" w:rsidRPr="00107375">
        <w:rPr>
          <w:rFonts w:ascii="Times New Roman" w:hAnsi="Times New Roman"/>
          <w:b w:val="0"/>
          <w:sz w:val="24"/>
          <w:szCs w:val="24"/>
        </w:rPr>
        <w:t>.</w:t>
      </w:r>
    </w:p>
    <w:p w14:paraId="17D65B7C" w14:textId="77777777"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(Prestanak važenja propisa)</w:t>
      </w:r>
    </w:p>
    <w:p w14:paraId="1580701A" w14:textId="77777777" w:rsidR="00556C06" w:rsidRPr="00107375" w:rsidRDefault="00556C06" w:rsidP="00B920FF">
      <w:pPr>
        <w:pStyle w:val="ListParagraph1"/>
        <w:spacing w:after="0"/>
        <w:ind w:left="0"/>
        <w:jc w:val="center"/>
        <w:rPr>
          <w:rFonts w:ascii="Times New Roman" w:hAnsi="Times New Roman"/>
          <w:sz w:val="24"/>
          <w:szCs w:val="24"/>
        </w:rPr>
      </w:pPr>
    </w:p>
    <w:p w14:paraId="7B5956EE" w14:textId="575C8053" w:rsidR="00556C06" w:rsidRPr="00107375" w:rsidRDefault="00556C06" w:rsidP="00B920FF">
      <w:pPr>
        <w:pStyle w:val="ListParagraph1"/>
        <w:spacing w:after="0"/>
        <w:ind w:left="0"/>
        <w:rPr>
          <w:rFonts w:ascii="Times New Roman" w:hAnsi="Times New Roman"/>
          <w:sz w:val="24"/>
          <w:szCs w:val="24"/>
        </w:rPr>
      </w:pPr>
      <w:r w:rsidRPr="00107375">
        <w:rPr>
          <w:rFonts w:ascii="Times New Roman" w:hAnsi="Times New Roman"/>
          <w:sz w:val="24"/>
          <w:szCs w:val="24"/>
        </w:rPr>
        <w:lastRenderedPageBreak/>
        <w:t>Danom početka primjene ovog zakona prestaje</w:t>
      </w:r>
      <w:r w:rsidR="00C1196A" w:rsidRPr="00107375">
        <w:rPr>
          <w:rFonts w:ascii="Times New Roman" w:hAnsi="Times New Roman"/>
          <w:sz w:val="24"/>
          <w:szCs w:val="24"/>
        </w:rPr>
        <w:t xml:space="preserve"> da važi Zakon o porezu na dodan</w:t>
      </w:r>
      <w:r w:rsidRPr="00107375">
        <w:rPr>
          <w:rFonts w:ascii="Times New Roman" w:hAnsi="Times New Roman"/>
          <w:sz w:val="24"/>
          <w:szCs w:val="24"/>
        </w:rPr>
        <w:t xml:space="preserve">u vrijednost („Službeni glasnik </w:t>
      </w:r>
      <w:r w:rsidR="00C1196A" w:rsidRPr="00107375">
        <w:rPr>
          <w:rFonts w:ascii="Times New Roman" w:hAnsi="Times New Roman"/>
          <w:sz w:val="24"/>
          <w:szCs w:val="24"/>
        </w:rPr>
        <w:t>BiH</w:t>
      </w:r>
      <w:r w:rsidRPr="00107375">
        <w:rPr>
          <w:rFonts w:ascii="Times New Roman" w:hAnsi="Times New Roman"/>
          <w:sz w:val="24"/>
          <w:szCs w:val="24"/>
        </w:rPr>
        <w:t>“, br. 9/05, 35/05</w:t>
      </w:r>
      <w:r w:rsidR="009E0C5E" w:rsidRPr="00107375">
        <w:rPr>
          <w:rFonts w:ascii="Times New Roman" w:hAnsi="Times New Roman"/>
          <w:sz w:val="24"/>
          <w:szCs w:val="24"/>
        </w:rPr>
        <w:t>,</w:t>
      </w:r>
      <w:r w:rsidRPr="00107375">
        <w:rPr>
          <w:rFonts w:ascii="Times New Roman" w:hAnsi="Times New Roman"/>
          <w:sz w:val="24"/>
          <w:szCs w:val="24"/>
        </w:rPr>
        <w:t xml:space="preserve"> 100/08</w:t>
      </w:r>
      <w:r w:rsidR="009E0C5E" w:rsidRPr="00107375">
        <w:rPr>
          <w:rFonts w:ascii="Times New Roman" w:hAnsi="Times New Roman"/>
          <w:sz w:val="24"/>
          <w:szCs w:val="24"/>
        </w:rPr>
        <w:t xml:space="preserve"> i 33/17</w:t>
      </w:r>
      <w:r w:rsidRPr="00107375">
        <w:rPr>
          <w:rFonts w:ascii="Times New Roman" w:hAnsi="Times New Roman"/>
          <w:sz w:val="24"/>
          <w:szCs w:val="24"/>
        </w:rPr>
        <w:t>).</w:t>
      </w:r>
    </w:p>
    <w:p w14:paraId="5AC5F8B2" w14:textId="77777777" w:rsidR="002D08B1" w:rsidRPr="00107375" w:rsidRDefault="002D08B1" w:rsidP="00B920FF">
      <w:pPr>
        <w:pStyle w:val="ListParagraph1"/>
        <w:spacing w:after="0"/>
        <w:ind w:left="0"/>
        <w:rPr>
          <w:rFonts w:ascii="Times New Roman" w:hAnsi="Times New Roman"/>
          <w:sz w:val="24"/>
          <w:szCs w:val="24"/>
        </w:rPr>
      </w:pPr>
    </w:p>
    <w:p w14:paraId="2B4863CD" w14:textId="12B3CDE4" w:rsidR="00556C06" w:rsidRPr="00107375" w:rsidRDefault="00556C06" w:rsidP="002A4DDC">
      <w:pPr>
        <w:pStyle w:val="Heading3"/>
        <w:jc w:val="center"/>
        <w:rPr>
          <w:rFonts w:ascii="Times New Roman" w:hAnsi="Times New Roman"/>
          <w:b w:val="0"/>
          <w:sz w:val="24"/>
          <w:szCs w:val="24"/>
        </w:rPr>
      </w:pPr>
      <w:r w:rsidRPr="00107375">
        <w:rPr>
          <w:rFonts w:ascii="Times New Roman" w:hAnsi="Times New Roman"/>
          <w:b w:val="0"/>
          <w:sz w:val="24"/>
          <w:szCs w:val="24"/>
        </w:rPr>
        <w:t>Član 119</w:t>
      </w:r>
      <w:r w:rsidR="00C1196A" w:rsidRPr="00107375">
        <w:rPr>
          <w:rFonts w:ascii="Times New Roman" w:hAnsi="Times New Roman"/>
          <w:b w:val="0"/>
          <w:sz w:val="24"/>
          <w:szCs w:val="24"/>
        </w:rPr>
        <w:t>.</w:t>
      </w:r>
    </w:p>
    <w:p w14:paraId="13297E00" w14:textId="77777777"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(Primjena zakona)</w:t>
      </w:r>
    </w:p>
    <w:p w14:paraId="39D38743" w14:textId="77777777" w:rsidR="00556C06" w:rsidRPr="00107375" w:rsidRDefault="00556C06" w:rsidP="00B920FF">
      <w:pPr>
        <w:spacing w:after="0" w:line="240" w:lineRule="auto"/>
        <w:rPr>
          <w:rFonts w:ascii="Times New Roman" w:hAnsi="Times New Roman"/>
          <w:sz w:val="24"/>
          <w:szCs w:val="24"/>
        </w:rPr>
      </w:pPr>
    </w:p>
    <w:p w14:paraId="02F8F733" w14:textId="0BD38028" w:rsidR="009E092C" w:rsidRPr="00107375" w:rsidRDefault="00556C06" w:rsidP="00FA6F6D">
      <w:pPr>
        <w:pStyle w:val="Paragrafspiska1"/>
        <w:numPr>
          <w:ilvl w:val="0"/>
          <w:numId w:val="73"/>
        </w:numPr>
        <w:spacing w:after="0"/>
        <w:ind w:left="426" w:hanging="426"/>
        <w:jc w:val="both"/>
        <w:rPr>
          <w:rFonts w:ascii="Times New Roman" w:hAnsi="Times New Roman"/>
          <w:sz w:val="24"/>
          <w:szCs w:val="24"/>
        </w:rPr>
      </w:pPr>
      <w:r w:rsidRPr="00107375">
        <w:rPr>
          <w:rFonts w:ascii="Times New Roman" w:hAnsi="Times New Roman"/>
          <w:sz w:val="24"/>
          <w:szCs w:val="24"/>
        </w:rPr>
        <w:t xml:space="preserve">Na </w:t>
      </w:r>
      <w:r w:rsidR="00092B9D" w:rsidRPr="00107375">
        <w:rPr>
          <w:rFonts w:ascii="Times New Roman" w:hAnsi="Times New Roman"/>
          <w:sz w:val="24"/>
          <w:szCs w:val="24"/>
        </w:rPr>
        <w:t xml:space="preserve">promete i </w:t>
      </w:r>
      <w:r w:rsidRPr="00107375">
        <w:rPr>
          <w:rFonts w:ascii="Times New Roman" w:hAnsi="Times New Roman"/>
          <w:sz w:val="24"/>
          <w:szCs w:val="24"/>
        </w:rPr>
        <w:t>ob</w:t>
      </w:r>
      <w:r w:rsidR="00FE2736" w:rsidRPr="00107375">
        <w:rPr>
          <w:rFonts w:ascii="Times New Roman" w:hAnsi="Times New Roman"/>
          <w:sz w:val="24"/>
          <w:szCs w:val="24"/>
        </w:rPr>
        <w:t>a</w:t>
      </w:r>
      <w:r w:rsidRPr="00107375">
        <w:rPr>
          <w:rFonts w:ascii="Times New Roman" w:hAnsi="Times New Roman"/>
          <w:sz w:val="24"/>
          <w:szCs w:val="24"/>
        </w:rPr>
        <w:t xml:space="preserve">veze PDV-a nastale prije dana </w:t>
      </w:r>
      <w:r w:rsidR="00CF3E33" w:rsidRPr="00107375">
        <w:rPr>
          <w:rFonts w:ascii="Times New Roman" w:hAnsi="Times New Roman"/>
          <w:sz w:val="24"/>
          <w:szCs w:val="24"/>
        </w:rPr>
        <w:t xml:space="preserve">početka primjene </w:t>
      </w:r>
      <w:r w:rsidR="009E092C" w:rsidRPr="00107375">
        <w:rPr>
          <w:rFonts w:ascii="Times New Roman" w:hAnsi="Times New Roman"/>
          <w:sz w:val="24"/>
          <w:szCs w:val="24"/>
        </w:rPr>
        <w:t>ovog zakona</w:t>
      </w:r>
      <w:r w:rsidRPr="00107375">
        <w:rPr>
          <w:rFonts w:ascii="Times New Roman" w:hAnsi="Times New Roman"/>
          <w:sz w:val="24"/>
          <w:szCs w:val="24"/>
        </w:rPr>
        <w:t xml:space="preserve"> </w:t>
      </w:r>
      <w:r w:rsidR="00FE2736" w:rsidRPr="00107375">
        <w:rPr>
          <w:rFonts w:ascii="Times New Roman" w:hAnsi="Times New Roman"/>
          <w:sz w:val="24"/>
          <w:szCs w:val="24"/>
        </w:rPr>
        <w:t>u pogledu</w:t>
      </w:r>
      <w:r w:rsidRPr="00107375">
        <w:rPr>
          <w:rFonts w:ascii="Times New Roman" w:hAnsi="Times New Roman"/>
          <w:sz w:val="24"/>
          <w:szCs w:val="24"/>
        </w:rPr>
        <w:t xml:space="preserve"> njihovog utvrđivanja, naplate i povrata primjenjivat će se odredbe Zakona o porezu na dodanu vrijednost koji je bio na snazi do </w:t>
      </w:r>
      <w:r w:rsidR="00CF3E33" w:rsidRPr="00107375">
        <w:rPr>
          <w:rFonts w:ascii="Times New Roman" w:hAnsi="Times New Roman"/>
          <w:sz w:val="24"/>
          <w:szCs w:val="24"/>
        </w:rPr>
        <w:t xml:space="preserve">početka primjene </w:t>
      </w:r>
      <w:r w:rsidR="009E092C" w:rsidRPr="00107375">
        <w:rPr>
          <w:rFonts w:ascii="Times New Roman" w:hAnsi="Times New Roman"/>
          <w:sz w:val="24"/>
          <w:szCs w:val="24"/>
        </w:rPr>
        <w:t>ovog zakona</w:t>
      </w:r>
      <w:r w:rsidRPr="00107375">
        <w:rPr>
          <w:rFonts w:ascii="Times New Roman" w:hAnsi="Times New Roman"/>
          <w:sz w:val="24"/>
          <w:szCs w:val="24"/>
        </w:rPr>
        <w:t>.</w:t>
      </w:r>
      <w:r w:rsidR="009E092C" w:rsidRPr="00107375">
        <w:rPr>
          <w:rFonts w:ascii="Times New Roman" w:hAnsi="Times New Roman"/>
          <w:sz w:val="24"/>
          <w:szCs w:val="24"/>
        </w:rPr>
        <w:t xml:space="preserve"> </w:t>
      </w:r>
    </w:p>
    <w:p w14:paraId="0BB57433" w14:textId="57A3AACA" w:rsidR="009E0C5E" w:rsidRPr="00107375" w:rsidRDefault="00EA4254" w:rsidP="00FA6F6D">
      <w:pPr>
        <w:pStyle w:val="Paragrafspiska1"/>
        <w:numPr>
          <w:ilvl w:val="0"/>
          <w:numId w:val="73"/>
        </w:numPr>
        <w:spacing w:after="0"/>
        <w:ind w:left="426" w:hanging="426"/>
        <w:jc w:val="both"/>
        <w:rPr>
          <w:rFonts w:ascii="Times New Roman" w:hAnsi="Times New Roman"/>
          <w:sz w:val="24"/>
          <w:szCs w:val="24"/>
        </w:rPr>
      </w:pPr>
      <w:r w:rsidRPr="00107375">
        <w:rPr>
          <w:rFonts w:ascii="Times New Roman" w:hAnsi="Times New Roman"/>
          <w:sz w:val="24"/>
          <w:szCs w:val="24"/>
        </w:rPr>
        <w:t>Rješenje</w:t>
      </w:r>
      <w:r w:rsidR="009E0C5E" w:rsidRPr="00107375">
        <w:rPr>
          <w:rFonts w:ascii="Times New Roman" w:hAnsi="Times New Roman"/>
          <w:sz w:val="24"/>
          <w:szCs w:val="24"/>
        </w:rPr>
        <w:t xml:space="preserve"> kojim</w:t>
      </w:r>
      <w:r w:rsidRPr="00107375">
        <w:rPr>
          <w:rFonts w:ascii="Times New Roman" w:hAnsi="Times New Roman"/>
          <w:sz w:val="24"/>
          <w:szCs w:val="24"/>
        </w:rPr>
        <w:t xml:space="preserve"> je poljoprivredniku</w:t>
      </w:r>
      <w:r w:rsidR="009E0C5E" w:rsidRPr="00107375">
        <w:rPr>
          <w:rFonts w:ascii="Times New Roman" w:hAnsi="Times New Roman"/>
          <w:sz w:val="24"/>
          <w:szCs w:val="24"/>
        </w:rPr>
        <w:t xml:space="preserve"> odobreno pr</w:t>
      </w:r>
      <w:r w:rsidRPr="00107375">
        <w:rPr>
          <w:rFonts w:ascii="Times New Roman" w:hAnsi="Times New Roman"/>
          <w:sz w:val="24"/>
          <w:szCs w:val="24"/>
        </w:rPr>
        <w:t>avo na paušalnu naknadu prestaje</w:t>
      </w:r>
      <w:r w:rsidR="009E0C5E" w:rsidRPr="00107375">
        <w:rPr>
          <w:rFonts w:ascii="Times New Roman" w:hAnsi="Times New Roman"/>
          <w:sz w:val="24"/>
          <w:szCs w:val="24"/>
        </w:rPr>
        <w:t xml:space="preserve"> da važ</w:t>
      </w:r>
      <w:r w:rsidRPr="00107375">
        <w:rPr>
          <w:rFonts w:ascii="Times New Roman" w:hAnsi="Times New Roman"/>
          <w:sz w:val="24"/>
          <w:szCs w:val="24"/>
        </w:rPr>
        <w:t>i</w:t>
      </w:r>
      <w:r w:rsidR="009E0C5E" w:rsidRPr="00107375">
        <w:rPr>
          <w:rFonts w:ascii="Times New Roman" w:hAnsi="Times New Roman"/>
          <w:sz w:val="24"/>
          <w:szCs w:val="24"/>
        </w:rPr>
        <w:t xml:space="preserve"> danom </w:t>
      </w:r>
      <w:r w:rsidR="00CF3E33" w:rsidRPr="00107375">
        <w:rPr>
          <w:rFonts w:ascii="Times New Roman" w:hAnsi="Times New Roman"/>
          <w:sz w:val="24"/>
          <w:szCs w:val="24"/>
        </w:rPr>
        <w:t xml:space="preserve">početka primjene </w:t>
      </w:r>
      <w:r w:rsidR="009E0C5E" w:rsidRPr="00107375">
        <w:rPr>
          <w:rFonts w:ascii="Times New Roman" w:hAnsi="Times New Roman"/>
          <w:sz w:val="24"/>
          <w:szCs w:val="24"/>
        </w:rPr>
        <w:t>ovog zakona.</w:t>
      </w:r>
    </w:p>
    <w:p w14:paraId="4B379208" w14:textId="219CDCCF" w:rsidR="00556C06" w:rsidRPr="00107375" w:rsidRDefault="00556C06" w:rsidP="00B920FF">
      <w:pPr>
        <w:pStyle w:val="ListParagraph1"/>
        <w:spacing w:after="0"/>
        <w:ind w:left="0"/>
        <w:rPr>
          <w:rFonts w:ascii="Times New Roman" w:hAnsi="Times New Roman"/>
          <w:sz w:val="24"/>
          <w:szCs w:val="24"/>
        </w:rPr>
      </w:pPr>
    </w:p>
    <w:p w14:paraId="293F3584" w14:textId="397B4325" w:rsidR="004939BF" w:rsidRPr="00107375" w:rsidRDefault="004939BF" w:rsidP="004939BF">
      <w:pPr>
        <w:pStyle w:val="Heading3"/>
        <w:jc w:val="center"/>
        <w:rPr>
          <w:rFonts w:ascii="Times New Roman" w:hAnsi="Times New Roman"/>
          <w:b w:val="0"/>
          <w:sz w:val="24"/>
          <w:szCs w:val="24"/>
        </w:rPr>
      </w:pPr>
      <w:r w:rsidRPr="00107375">
        <w:rPr>
          <w:rFonts w:ascii="Times New Roman" w:hAnsi="Times New Roman"/>
          <w:b w:val="0"/>
          <w:sz w:val="24"/>
          <w:szCs w:val="24"/>
        </w:rPr>
        <w:t>Član 120.</w:t>
      </w:r>
    </w:p>
    <w:p w14:paraId="78F4CE09" w14:textId="662304AA" w:rsidR="004939BF" w:rsidRPr="00107375" w:rsidRDefault="004939BF" w:rsidP="004939BF">
      <w:pPr>
        <w:pStyle w:val="Heading4"/>
        <w:spacing w:before="0"/>
        <w:jc w:val="center"/>
        <w:rPr>
          <w:rFonts w:ascii="Times New Roman" w:hAnsi="Times New Roman"/>
          <w:b w:val="0"/>
          <w:bCs w:val="0"/>
          <w:sz w:val="24"/>
          <w:szCs w:val="24"/>
          <w:lang w:val="bs-Latn-BA" w:eastAsia="en-US"/>
        </w:rPr>
      </w:pPr>
      <w:r w:rsidRPr="00107375">
        <w:rPr>
          <w:rFonts w:ascii="Times New Roman" w:hAnsi="Times New Roman"/>
          <w:b w:val="0"/>
          <w:bCs w:val="0"/>
          <w:sz w:val="24"/>
          <w:szCs w:val="24"/>
          <w:lang w:val="bs-Latn-BA" w:eastAsia="en-US"/>
        </w:rPr>
        <w:t>(Usklađivanje sa pravnom stečevinom EU)</w:t>
      </w:r>
    </w:p>
    <w:p w14:paraId="62911B3D" w14:textId="77777777" w:rsidR="004939BF" w:rsidRPr="00107375" w:rsidRDefault="004939BF" w:rsidP="004939BF">
      <w:pPr>
        <w:spacing w:after="0" w:line="240" w:lineRule="auto"/>
        <w:rPr>
          <w:rFonts w:ascii="Times New Roman" w:hAnsi="Times New Roman"/>
          <w:sz w:val="24"/>
          <w:szCs w:val="24"/>
        </w:rPr>
      </w:pPr>
    </w:p>
    <w:p w14:paraId="03B277FE" w14:textId="77777777" w:rsidR="004939BF" w:rsidRPr="00107375" w:rsidRDefault="004939BF" w:rsidP="00EF2CFD">
      <w:pPr>
        <w:pStyle w:val="NoSpacing"/>
        <w:rPr>
          <w:lang w:val="sr-Latn-BA"/>
        </w:rPr>
      </w:pPr>
    </w:p>
    <w:p w14:paraId="0FBE325A" w14:textId="0649E37A" w:rsidR="00EF2CFD" w:rsidRPr="00107375" w:rsidRDefault="004939BF" w:rsidP="00EF2CFD">
      <w:pPr>
        <w:pStyle w:val="ListParagraph"/>
        <w:numPr>
          <w:ilvl w:val="0"/>
          <w:numId w:val="158"/>
        </w:numPr>
        <w:spacing w:after="0"/>
        <w:ind w:left="426"/>
        <w:jc w:val="both"/>
        <w:rPr>
          <w:rFonts w:ascii="Times New Roman" w:hAnsi="Times New Roman"/>
          <w:sz w:val="24"/>
          <w:szCs w:val="24"/>
        </w:rPr>
      </w:pPr>
      <w:r w:rsidRPr="00107375">
        <w:rPr>
          <w:rFonts w:ascii="Times New Roman" w:hAnsi="Times New Roman"/>
          <w:sz w:val="24"/>
          <w:szCs w:val="24"/>
        </w:rPr>
        <w:t>Ovim Zakonom se preuzimaju odredbe Direktive Vijeća</w:t>
      </w:r>
      <w:r w:rsidR="00FB39EA" w:rsidRPr="00107375">
        <w:rPr>
          <w:rFonts w:ascii="Times New Roman" w:hAnsi="Times New Roman"/>
          <w:sz w:val="24"/>
          <w:szCs w:val="24"/>
        </w:rPr>
        <w:t xml:space="preserve"> 2006/112/EZ od 28. </w:t>
      </w:r>
      <w:r w:rsidR="00011071" w:rsidRPr="00107375">
        <w:rPr>
          <w:rFonts w:ascii="Times New Roman" w:hAnsi="Times New Roman"/>
          <w:sz w:val="24"/>
          <w:szCs w:val="24"/>
        </w:rPr>
        <w:t>novembra</w:t>
      </w:r>
      <w:r w:rsidR="00FB39EA" w:rsidRPr="00107375">
        <w:rPr>
          <w:rFonts w:ascii="Times New Roman" w:hAnsi="Times New Roman"/>
          <w:sz w:val="24"/>
          <w:szCs w:val="24"/>
        </w:rPr>
        <w:t xml:space="preserve"> 2006.</w:t>
      </w:r>
      <w:r w:rsidR="00EF2CFD" w:rsidRPr="00107375">
        <w:rPr>
          <w:rFonts w:ascii="Times New Roman" w:hAnsi="Times New Roman"/>
          <w:sz w:val="24"/>
          <w:szCs w:val="24"/>
        </w:rPr>
        <w:t>g.</w:t>
      </w:r>
      <w:r w:rsidR="00FB39EA" w:rsidRPr="00107375">
        <w:rPr>
          <w:rFonts w:ascii="Times New Roman" w:hAnsi="Times New Roman"/>
          <w:sz w:val="24"/>
          <w:szCs w:val="24"/>
        </w:rPr>
        <w:t xml:space="preserve"> o zajedničkom </w:t>
      </w:r>
      <w:r w:rsidR="006472B8" w:rsidRPr="00107375">
        <w:rPr>
          <w:rFonts w:ascii="Times New Roman" w:hAnsi="Times New Roman"/>
          <w:sz w:val="24"/>
          <w:szCs w:val="24"/>
        </w:rPr>
        <w:t>sistemu</w:t>
      </w:r>
      <w:r w:rsidR="00FB39EA" w:rsidRPr="00107375">
        <w:rPr>
          <w:rFonts w:ascii="Times New Roman" w:hAnsi="Times New Roman"/>
          <w:sz w:val="24"/>
          <w:szCs w:val="24"/>
        </w:rPr>
        <w:t xml:space="preserve"> poreza na dodanu vrijednost (SL L 347, 11. 12. 2006.), </w:t>
      </w:r>
      <w:r w:rsidR="00EF2CFD" w:rsidRPr="00107375">
        <w:rPr>
          <w:rFonts w:ascii="Times New Roman" w:hAnsi="Times New Roman"/>
          <w:sz w:val="24"/>
          <w:szCs w:val="24"/>
        </w:rPr>
        <w:t>sa svim izmjenama i dopunama zaključno sa Direktivom Vijeća (EU) 2021/1159 od 13. jula 2021.godine.</w:t>
      </w:r>
    </w:p>
    <w:p w14:paraId="610AE602" w14:textId="19A5FBEB" w:rsidR="00FB39EA" w:rsidRPr="00107375" w:rsidRDefault="00FB39EA" w:rsidP="00EF2CFD">
      <w:pPr>
        <w:pStyle w:val="ListParagraph"/>
        <w:numPr>
          <w:ilvl w:val="0"/>
          <w:numId w:val="158"/>
        </w:numPr>
        <w:spacing w:after="0"/>
        <w:ind w:left="426"/>
        <w:jc w:val="both"/>
        <w:rPr>
          <w:rFonts w:ascii="Times New Roman" w:hAnsi="Times New Roman"/>
          <w:sz w:val="24"/>
          <w:szCs w:val="24"/>
        </w:rPr>
      </w:pPr>
      <w:r w:rsidRPr="00107375">
        <w:rPr>
          <w:rFonts w:ascii="Times New Roman" w:hAnsi="Times New Roman"/>
          <w:sz w:val="24"/>
          <w:szCs w:val="24"/>
        </w:rPr>
        <w:t xml:space="preserve">Navođenje direktiva u stavu (1) ovog člana se vrši isključivo u svrhu praćenja i informisanja o preuzimanju pravne tečevine EU u zakonodavstvo BiH shodno Odluci o postupku usklađivanja zakonodavstva Bosne i Hercegovine sa pravnim tekovinama Evropske Unije („Službeni glasnik BiH, br. 75/16 i 2/18). </w:t>
      </w:r>
    </w:p>
    <w:p w14:paraId="3B625431" w14:textId="77777777" w:rsidR="00FB39EA" w:rsidRPr="00107375" w:rsidRDefault="00FB39EA" w:rsidP="004939BF">
      <w:pPr>
        <w:pStyle w:val="ListParagraph1"/>
        <w:spacing w:after="0"/>
        <w:ind w:left="0"/>
        <w:rPr>
          <w:rFonts w:ascii="Times New Roman" w:hAnsi="Times New Roman"/>
          <w:sz w:val="24"/>
          <w:szCs w:val="24"/>
        </w:rPr>
      </w:pPr>
    </w:p>
    <w:p w14:paraId="2DEA1E04" w14:textId="2FD4F51F" w:rsidR="00556C06" w:rsidRPr="00107375" w:rsidRDefault="00556C06" w:rsidP="002A4DDC">
      <w:pPr>
        <w:pStyle w:val="Heading3"/>
        <w:jc w:val="center"/>
        <w:rPr>
          <w:rFonts w:ascii="Times New Roman" w:hAnsi="Times New Roman"/>
          <w:b w:val="0"/>
          <w:sz w:val="24"/>
          <w:szCs w:val="24"/>
        </w:rPr>
      </w:pPr>
      <w:r w:rsidRPr="00107375">
        <w:rPr>
          <w:rFonts w:ascii="Times New Roman" w:hAnsi="Times New Roman"/>
          <w:b w:val="0"/>
          <w:sz w:val="24"/>
          <w:szCs w:val="24"/>
        </w:rPr>
        <w:t>Član 12</w:t>
      </w:r>
      <w:r w:rsidR="004939BF" w:rsidRPr="00107375">
        <w:rPr>
          <w:rFonts w:ascii="Times New Roman" w:hAnsi="Times New Roman"/>
          <w:b w:val="0"/>
          <w:sz w:val="24"/>
          <w:szCs w:val="24"/>
        </w:rPr>
        <w:t>1</w:t>
      </w:r>
      <w:r w:rsidR="00C1196A" w:rsidRPr="00107375">
        <w:rPr>
          <w:rFonts w:ascii="Times New Roman" w:hAnsi="Times New Roman"/>
          <w:b w:val="0"/>
          <w:sz w:val="24"/>
          <w:szCs w:val="24"/>
        </w:rPr>
        <w:t>.</w:t>
      </w:r>
    </w:p>
    <w:p w14:paraId="098E4285" w14:textId="77777777" w:rsidR="00556C06" w:rsidRPr="00107375" w:rsidRDefault="00556C06" w:rsidP="002A4DDC">
      <w:pPr>
        <w:pStyle w:val="Heading4"/>
        <w:spacing w:before="0"/>
        <w:jc w:val="center"/>
        <w:rPr>
          <w:rFonts w:ascii="Times New Roman" w:hAnsi="Times New Roman"/>
          <w:b w:val="0"/>
          <w:sz w:val="24"/>
          <w:szCs w:val="24"/>
        </w:rPr>
      </w:pPr>
      <w:r w:rsidRPr="00107375">
        <w:rPr>
          <w:rFonts w:ascii="Times New Roman" w:hAnsi="Times New Roman"/>
          <w:b w:val="0"/>
          <w:sz w:val="24"/>
          <w:szCs w:val="24"/>
        </w:rPr>
        <w:t>(Stupanje na snagu i početak primjene)</w:t>
      </w:r>
    </w:p>
    <w:p w14:paraId="319A8B3C" w14:textId="77777777" w:rsidR="00556C06" w:rsidRPr="00107375" w:rsidRDefault="00556C06" w:rsidP="00B920FF">
      <w:pPr>
        <w:pStyle w:val="NoSpacing1"/>
        <w:jc w:val="both"/>
        <w:rPr>
          <w:rFonts w:ascii="Times New Roman" w:hAnsi="Times New Roman"/>
          <w:sz w:val="24"/>
          <w:szCs w:val="24"/>
          <w:lang w:val="bs-Latn-BA"/>
        </w:rPr>
      </w:pPr>
    </w:p>
    <w:p w14:paraId="5632ED9B" w14:textId="19D7CEB8" w:rsidR="00FC5A71" w:rsidRPr="00107375" w:rsidRDefault="00FC5A71" w:rsidP="00FC5A71">
      <w:pPr>
        <w:pStyle w:val="Paragrafspiska1"/>
        <w:spacing w:after="0"/>
        <w:ind w:left="426"/>
        <w:jc w:val="both"/>
        <w:rPr>
          <w:rFonts w:ascii="Times New Roman" w:hAnsi="Times New Roman"/>
          <w:sz w:val="24"/>
          <w:szCs w:val="24"/>
        </w:rPr>
      </w:pPr>
      <w:r w:rsidRPr="00107375">
        <w:rPr>
          <w:rFonts w:ascii="Times New Roman" w:hAnsi="Times New Roman"/>
          <w:sz w:val="24"/>
          <w:szCs w:val="24"/>
        </w:rPr>
        <w:t>Ovaj zakon stupa na snagu osmog dana od dana objavljivanja u „Službenom glasniku Bosne i Hercegovine“, a primjenjuje se danom početka primjene propisa za provođenje ovog zakona donesenog u skladu sa članom 117. ovog zakona.</w:t>
      </w:r>
    </w:p>
    <w:p w14:paraId="7AD23E74" w14:textId="77777777" w:rsidR="00FC5A71" w:rsidRPr="00107375" w:rsidRDefault="00FC5A71" w:rsidP="00FC5A71">
      <w:pPr>
        <w:pStyle w:val="Paragrafspiska1"/>
        <w:spacing w:after="0"/>
        <w:ind w:left="426"/>
        <w:jc w:val="both"/>
        <w:rPr>
          <w:rFonts w:ascii="Times New Roman" w:hAnsi="Times New Roman"/>
          <w:sz w:val="24"/>
          <w:szCs w:val="24"/>
        </w:rPr>
      </w:pPr>
    </w:p>
    <w:p w14:paraId="6EB2DE9A" w14:textId="77777777" w:rsidR="00FC5A71" w:rsidRPr="00107375" w:rsidRDefault="00FC5A71" w:rsidP="00FC5A71">
      <w:pPr>
        <w:pStyle w:val="Paragrafspiska1"/>
        <w:spacing w:after="0"/>
        <w:ind w:left="426"/>
        <w:jc w:val="both"/>
        <w:rPr>
          <w:rFonts w:ascii="Times New Roman" w:hAnsi="Times New Roman"/>
          <w:sz w:val="24"/>
          <w:szCs w:val="24"/>
        </w:rPr>
      </w:pPr>
    </w:p>
    <w:p w14:paraId="5F129A87" w14:textId="77777777" w:rsidR="00FC5A71" w:rsidRPr="00107375" w:rsidRDefault="00FC5A71" w:rsidP="00FC5A71">
      <w:pPr>
        <w:pStyle w:val="Paragrafspiska1"/>
        <w:spacing w:after="0"/>
        <w:ind w:left="426"/>
        <w:jc w:val="both"/>
        <w:rPr>
          <w:rFonts w:ascii="Times New Roman" w:hAnsi="Times New Roman"/>
          <w:sz w:val="24"/>
          <w:szCs w:val="24"/>
        </w:rPr>
      </w:pPr>
    </w:p>
    <w:p w14:paraId="67BF0C20" w14:textId="77777777" w:rsidR="00FC5A71" w:rsidRPr="00107375" w:rsidRDefault="00FC5A71" w:rsidP="00FC5A71">
      <w:pPr>
        <w:pStyle w:val="Paragrafspiska1"/>
        <w:spacing w:after="0"/>
        <w:ind w:left="426"/>
        <w:jc w:val="both"/>
        <w:rPr>
          <w:rFonts w:ascii="Times New Roman" w:hAnsi="Times New Roman"/>
          <w:sz w:val="24"/>
          <w:szCs w:val="24"/>
        </w:rPr>
      </w:pPr>
      <w:r w:rsidRPr="00107375">
        <w:rPr>
          <w:rFonts w:ascii="Times New Roman" w:hAnsi="Times New Roman"/>
          <w:sz w:val="24"/>
          <w:szCs w:val="24"/>
        </w:rPr>
        <w:t xml:space="preserve">Broj _______________ </w:t>
      </w:r>
    </w:p>
    <w:p w14:paraId="06C4C2AB" w14:textId="38F06286" w:rsidR="00FC5A71" w:rsidRPr="00107375" w:rsidRDefault="00FC5A71" w:rsidP="00FC5A71">
      <w:pPr>
        <w:pStyle w:val="Paragrafspiska1"/>
        <w:spacing w:after="0"/>
        <w:ind w:left="426"/>
        <w:jc w:val="both"/>
        <w:rPr>
          <w:rFonts w:ascii="Times New Roman" w:hAnsi="Times New Roman"/>
          <w:sz w:val="24"/>
          <w:szCs w:val="24"/>
        </w:rPr>
      </w:pPr>
      <w:r w:rsidRPr="00107375">
        <w:rPr>
          <w:rFonts w:ascii="Times New Roman" w:hAnsi="Times New Roman"/>
          <w:sz w:val="24"/>
          <w:szCs w:val="24"/>
        </w:rPr>
        <w:t>Sarajevo ______________202</w:t>
      </w:r>
      <w:r w:rsidR="00011071" w:rsidRPr="00107375">
        <w:rPr>
          <w:rFonts w:ascii="Times New Roman" w:hAnsi="Times New Roman"/>
          <w:sz w:val="24"/>
          <w:szCs w:val="24"/>
        </w:rPr>
        <w:t>1</w:t>
      </w:r>
      <w:r w:rsidRPr="00107375">
        <w:rPr>
          <w:rFonts w:ascii="Times New Roman" w:hAnsi="Times New Roman"/>
          <w:sz w:val="24"/>
          <w:szCs w:val="24"/>
        </w:rPr>
        <w:t xml:space="preserve">. godine           </w:t>
      </w:r>
    </w:p>
    <w:p w14:paraId="456CDC35" w14:textId="77777777" w:rsidR="00FC5A71" w:rsidRPr="00107375" w:rsidRDefault="00FC5A71" w:rsidP="00FC5A71">
      <w:pPr>
        <w:pStyle w:val="Paragrafspiska1"/>
        <w:spacing w:after="0"/>
        <w:ind w:left="426"/>
        <w:jc w:val="both"/>
        <w:rPr>
          <w:rFonts w:ascii="Times New Roman" w:hAnsi="Times New Roman"/>
          <w:sz w:val="24"/>
          <w:szCs w:val="24"/>
        </w:rPr>
      </w:pPr>
    </w:p>
    <w:p w14:paraId="7C48BF08" w14:textId="77777777" w:rsidR="00FC5A71" w:rsidRPr="00107375" w:rsidRDefault="00FC5A71" w:rsidP="00FC5A71">
      <w:pPr>
        <w:pStyle w:val="Paragrafspiska1"/>
        <w:spacing w:after="0"/>
        <w:ind w:left="426"/>
        <w:jc w:val="both"/>
        <w:rPr>
          <w:rFonts w:ascii="Times New Roman" w:hAnsi="Times New Roman"/>
          <w:sz w:val="24"/>
          <w:szCs w:val="24"/>
        </w:rPr>
      </w:pPr>
    </w:p>
    <w:p w14:paraId="0DD597AF" w14:textId="77777777" w:rsidR="00FC5A71" w:rsidRPr="00107375" w:rsidRDefault="00FC5A71" w:rsidP="00FC5A71">
      <w:pPr>
        <w:pStyle w:val="Paragrafspiska1"/>
        <w:spacing w:after="0"/>
        <w:ind w:left="426"/>
        <w:jc w:val="both"/>
        <w:rPr>
          <w:rFonts w:ascii="Times New Roman" w:hAnsi="Times New Roman"/>
          <w:sz w:val="24"/>
          <w:szCs w:val="24"/>
        </w:rPr>
      </w:pPr>
      <w:r w:rsidRPr="00107375">
        <w:rPr>
          <w:rFonts w:ascii="Times New Roman" w:hAnsi="Times New Roman"/>
          <w:sz w:val="24"/>
          <w:szCs w:val="24"/>
        </w:rPr>
        <w:t xml:space="preserve">       Predsjedavajući                                                                      Predsjedavajući</w:t>
      </w:r>
    </w:p>
    <w:p w14:paraId="5628DF20" w14:textId="77777777" w:rsidR="00FC5A71" w:rsidRPr="00107375" w:rsidRDefault="00FC5A71" w:rsidP="00FC5A71">
      <w:pPr>
        <w:pStyle w:val="Paragrafspiska1"/>
        <w:spacing w:after="0"/>
        <w:ind w:left="426"/>
        <w:jc w:val="both"/>
        <w:rPr>
          <w:rFonts w:ascii="Times New Roman" w:hAnsi="Times New Roman"/>
          <w:sz w:val="24"/>
          <w:szCs w:val="24"/>
        </w:rPr>
      </w:pPr>
      <w:r w:rsidRPr="00107375">
        <w:rPr>
          <w:rFonts w:ascii="Times New Roman" w:hAnsi="Times New Roman"/>
          <w:sz w:val="24"/>
          <w:szCs w:val="24"/>
        </w:rPr>
        <w:t xml:space="preserve">   Predstavničkog doma                                                                  Doma naroda </w:t>
      </w:r>
    </w:p>
    <w:p w14:paraId="7904C48F" w14:textId="77777777" w:rsidR="00FC5A71" w:rsidRPr="00107375" w:rsidRDefault="00FC5A71" w:rsidP="00FC5A71">
      <w:pPr>
        <w:pStyle w:val="Paragrafspiska1"/>
        <w:spacing w:after="0"/>
        <w:ind w:left="426"/>
        <w:jc w:val="both"/>
        <w:rPr>
          <w:rFonts w:ascii="Times New Roman" w:hAnsi="Times New Roman"/>
          <w:sz w:val="24"/>
          <w:szCs w:val="24"/>
        </w:rPr>
      </w:pPr>
      <w:r w:rsidRPr="00107375">
        <w:rPr>
          <w:rFonts w:ascii="Times New Roman" w:hAnsi="Times New Roman"/>
          <w:sz w:val="24"/>
          <w:szCs w:val="24"/>
        </w:rPr>
        <w:t>Parlamentarne skupštine BiH                                            Parlamentarne skupštine BiH</w:t>
      </w:r>
    </w:p>
    <w:p w14:paraId="429C617C" w14:textId="39CE9954" w:rsidR="00556C06" w:rsidRPr="00107375" w:rsidRDefault="00556C06" w:rsidP="00B920FF"/>
    <w:p w14:paraId="45DCF518" w14:textId="28F7CEDA" w:rsidR="00FC5A71" w:rsidRPr="00107375" w:rsidRDefault="00FC5A71" w:rsidP="00B920FF"/>
    <w:p w14:paraId="015D1929" w14:textId="77777777" w:rsidR="00556C06" w:rsidRPr="00107375" w:rsidRDefault="00556C06" w:rsidP="00B920FF">
      <w:pPr>
        <w:pStyle w:val="NoSpacing1"/>
        <w:jc w:val="both"/>
        <w:rPr>
          <w:szCs w:val="24"/>
          <w:lang w:val="bs-Latn-BA"/>
        </w:rPr>
      </w:pPr>
    </w:p>
    <w:sectPr w:rsidR="00556C06" w:rsidRPr="00107375" w:rsidSect="007531F6">
      <w:footerReference w:type="even" r:id="rId8"/>
      <w:footerReference w:type="default" r:id="rId9"/>
      <w:pgSz w:w="11906" w:h="16838" w:code="9"/>
      <w:pgMar w:top="851"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64168" w14:textId="77777777" w:rsidR="009F1B98" w:rsidRDefault="009F1B98">
      <w:r>
        <w:separator/>
      </w:r>
    </w:p>
  </w:endnote>
  <w:endnote w:type="continuationSeparator" w:id="0">
    <w:p w14:paraId="462CD5CF" w14:textId="77777777" w:rsidR="009F1B98" w:rsidRDefault="009F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C">
    <w:altName w:val="Times New Roman"/>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F73A5" w14:textId="77777777" w:rsidR="0078583F" w:rsidRDefault="0078583F" w:rsidP="005664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444AD3" w14:textId="77777777" w:rsidR="0078583F" w:rsidRDefault="0078583F" w:rsidP="001943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76131" w14:textId="3A3738C3" w:rsidR="0078583F" w:rsidRDefault="0078583F" w:rsidP="005664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024A">
      <w:rPr>
        <w:rStyle w:val="PageNumber"/>
        <w:noProof/>
      </w:rPr>
      <w:t>1</w:t>
    </w:r>
    <w:r>
      <w:rPr>
        <w:rStyle w:val="PageNumber"/>
      </w:rPr>
      <w:fldChar w:fldCharType="end"/>
    </w:r>
  </w:p>
  <w:p w14:paraId="25C88652" w14:textId="77777777" w:rsidR="0078583F" w:rsidRDefault="0078583F" w:rsidP="0019434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A4CC2" w14:textId="77777777" w:rsidR="009F1B98" w:rsidRDefault="009F1B98">
      <w:r>
        <w:separator/>
      </w:r>
    </w:p>
  </w:footnote>
  <w:footnote w:type="continuationSeparator" w:id="0">
    <w:p w14:paraId="16638ED1" w14:textId="77777777" w:rsidR="009F1B98" w:rsidRDefault="009F1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258D"/>
    <w:multiLevelType w:val="hybridMultilevel"/>
    <w:tmpl w:val="8A9282D8"/>
    <w:lvl w:ilvl="0" w:tplc="589CC794">
      <w:start w:val="18"/>
      <w:numFmt w:val="lowerLetter"/>
      <w:lvlText w:val="%1)"/>
      <w:lvlJc w:val="left"/>
      <w:pPr>
        <w:ind w:left="1070"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D2B18"/>
    <w:multiLevelType w:val="hybridMultilevel"/>
    <w:tmpl w:val="98F22C7E"/>
    <w:lvl w:ilvl="0" w:tplc="04090017">
      <w:start w:val="1"/>
      <w:numFmt w:val="lowerLetter"/>
      <w:lvlText w:val="%1)"/>
      <w:lvlJc w:val="left"/>
      <w:pPr>
        <w:tabs>
          <w:tab w:val="num" w:pos="720"/>
        </w:tabs>
        <w:ind w:left="720" w:hanging="360"/>
      </w:pPr>
      <w:rPr>
        <w:rFonts w:cs="Times New Roman" w:hint="default"/>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A626E8"/>
    <w:multiLevelType w:val="hybridMultilevel"/>
    <w:tmpl w:val="99EC87A2"/>
    <w:lvl w:ilvl="0" w:tplc="795E8508">
      <w:start w:val="1"/>
      <w:numFmt w:val="decimal"/>
      <w:lvlText w:val="(%1)"/>
      <w:lvlJc w:val="left"/>
      <w:pPr>
        <w:ind w:left="360" w:hanging="360"/>
      </w:pPr>
      <w:rPr>
        <w:rFonts w:cs="Times New Roman"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 w15:restartNumberingAfterBreak="0">
    <w:nsid w:val="03FB7128"/>
    <w:multiLevelType w:val="hybridMultilevel"/>
    <w:tmpl w:val="AC8893F0"/>
    <w:lvl w:ilvl="0" w:tplc="D0A03746">
      <w:start w:val="26"/>
      <w:numFmt w:val="lowerLetter"/>
      <w:lvlText w:val="%1)"/>
      <w:lvlJc w:val="left"/>
      <w:pPr>
        <w:ind w:left="1070"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C5E4D"/>
    <w:multiLevelType w:val="hybridMultilevel"/>
    <w:tmpl w:val="DA6E50EC"/>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05D569AA"/>
    <w:multiLevelType w:val="hybridMultilevel"/>
    <w:tmpl w:val="D1D8DBB2"/>
    <w:lvl w:ilvl="0" w:tplc="C86C4D20">
      <w:start w:val="1"/>
      <w:numFmt w:val="decimal"/>
      <w:lvlText w:val="%1)"/>
      <w:lvlJc w:val="left"/>
      <w:pPr>
        <w:ind w:left="1418" w:hanging="360"/>
      </w:pPr>
      <w:rPr>
        <w:rFonts w:ascii="Times New Roman" w:eastAsia="Times New Roman" w:hAnsi="Times New Roman" w:cs="Times New Roman"/>
        <w:color w:val="auto"/>
      </w:rPr>
    </w:lvl>
    <w:lvl w:ilvl="1" w:tplc="04CEAE62">
      <w:start w:val="1"/>
      <w:numFmt w:val="lowerLetter"/>
      <w:lvlText w:val="%2)"/>
      <w:lvlJc w:val="left"/>
      <w:pPr>
        <w:tabs>
          <w:tab w:val="num" w:pos="2183"/>
        </w:tabs>
        <w:ind w:left="2183" w:hanging="405"/>
      </w:pPr>
      <w:rPr>
        <w:rFonts w:cs="Times New Roman" w:hint="default"/>
      </w:rPr>
    </w:lvl>
    <w:lvl w:ilvl="2" w:tplc="0409001B" w:tentative="1">
      <w:start w:val="1"/>
      <w:numFmt w:val="lowerRoman"/>
      <w:lvlText w:val="%3."/>
      <w:lvlJc w:val="right"/>
      <w:pPr>
        <w:ind w:left="2858" w:hanging="180"/>
      </w:pPr>
      <w:rPr>
        <w:rFonts w:cs="Times New Roman"/>
      </w:rPr>
    </w:lvl>
    <w:lvl w:ilvl="3" w:tplc="0409000F" w:tentative="1">
      <w:start w:val="1"/>
      <w:numFmt w:val="decimal"/>
      <w:lvlText w:val="%4."/>
      <w:lvlJc w:val="left"/>
      <w:pPr>
        <w:ind w:left="3578" w:hanging="360"/>
      </w:pPr>
      <w:rPr>
        <w:rFonts w:cs="Times New Roman"/>
      </w:rPr>
    </w:lvl>
    <w:lvl w:ilvl="4" w:tplc="04090019" w:tentative="1">
      <w:start w:val="1"/>
      <w:numFmt w:val="lowerLetter"/>
      <w:lvlText w:val="%5."/>
      <w:lvlJc w:val="left"/>
      <w:pPr>
        <w:ind w:left="4298" w:hanging="360"/>
      </w:pPr>
      <w:rPr>
        <w:rFonts w:cs="Times New Roman"/>
      </w:rPr>
    </w:lvl>
    <w:lvl w:ilvl="5" w:tplc="0409001B" w:tentative="1">
      <w:start w:val="1"/>
      <w:numFmt w:val="lowerRoman"/>
      <w:lvlText w:val="%6."/>
      <w:lvlJc w:val="right"/>
      <w:pPr>
        <w:ind w:left="5018" w:hanging="180"/>
      </w:pPr>
      <w:rPr>
        <w:rFonts w:cs="Times New Roman"/>
      </w:rPr>
    </w:lvl>
    <w:lvl w:ilvl="6" w:tplc="0409000F" w:tentative="1">
      <w:start w:val="1"/>
      <w:numFmt w:val="decimal"/>
      <w:lvlText w:val="%7."/>
      <w:lvlJc w:val="left"/>
      <w:pPr>
        <w:ind w:left="5738" w:hanging="360"/>
      </w:pPr>
      <w:rPr>
        <w:rFonts w:cs="Times New Roman"/>
      </w:rPr>
    </w:lvl>
    <w:lvl w:ilvl="7" w:tplc="04090019" w:tentative="1">
      <w:start w:val="1"/>
      <w:numFmt w:val="lowerLetter"/>
      <w:lvlText w:val="%8."/>
      <w:lvlJc w:val="left"/>
      <w:pPr>
        <w:ind w:left="6458" w:hanging="360"/>
      </w:pPr>
      <w:rPr>
        <w:rFonts w:cs="Times New Roman"/>
      </w:rPr>
    </w:lvl>
    <w:lvl w:ilvl="8" w:tplc="0409001B" w:tentative="1">
      <w:start w:val="1"/>
      <w:numFmt w:val="lowerRoman"/>
      <w:lvlText w:val="%9."/>
      <w:lvlJc w:val="right"/>
      <w:pPr>
        <w:ind w:left="7178" w:hanging="180"/>
      </w:pPr>
      <w:rPr>
        <w:rFonts w:cs="Times New Roman"/>
      </w:rPr>
    </w:lvl>
  </w:abstractNum>
  <w:abstractNum w:abstractNumId="6" w15:restartNumberingAfterBreak="0">
    <w:nsid w:val="061D31B9"/>
    <w:multiLevelType w:val="hybridMultilevel"/>
    <w:tmpl w:val="9D400EB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7FC10A0"/>
    <w:multiLevelType w:val="hybridMultilevel"/>
    <w:tmpl w:val="B058B2C6"/>
    <w:lvl w:ilvl="0" w:tplc="795E8508">
      <w:start w:val="1"/>
      <w:numFmt w:val="decimal"/>
      <w:lvlText w:val="(%1)"/>
      <w:lvlJc w:val="left"/>
      <w:pPr>
        <w:ind w:left="360" w:hanging="360"/>
      </w:pPr>
      <w:rPr>
        <w:rFonts w:cs="Times New Roman"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8" w15:restartNumberingAfterBreak="0">
    <w:nsid w:val="09B47AE2"/>
    <w:multiLevelType w:val="hybridMultilevel"/>
    <w:tmpl w:val="F794960E"/>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09CD40D1"/>
    <w:multiLevelType w:val="hybridMultilevel"/>
    <w:tmpl w:val="A83699B0"/>
    <w:lvl w:ilvl="0" w:tplc="795E8508">
      <w:start w:val="1"/>
      <w:numFmt w:val="decimal"/>
      <w:lvlText w:val="(%1)"/>
      <w:lvlJc w:val="left"/>
      <w:pPr>
        <w:ind w:left="360" w:hanging="360"/>
      </w:pPr>
      <w:rPr>
        <w:rFonts w:cs="Times New Roman"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0" w15:restartNumberingAfterBreak="0">
    <w:nsid w:val="0AA63626"/>
    <w:multiLevelType w:val="hybridMultilevel"/>
    <w:tmpl w:val="8F16A770"/>
    <w:lvl w:ilvl="0" w:tplc="F2F8990A">
      <w:start w:val="1"/>
      <w:numFmt w:val="decimal"/>
      <w:lvlText w:val="(%1)"/>
      <w:lvlJc w:val="left"/>
      <w:pPr>
        <w:ind w:left="720" w:hanging="360"/>
      </w:pPr>
      <w:rPr>
        <w:rFonts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6B36C3"/>
    <w:multiLevelType w:val="hybridMultilevel"/>
    <w:tmpl w:val="0BAC22BA"/>
    <w:lvl w:ilvl="0" w:tplc="F8FC7286">
      <w:start w:val="1"/>
      <w:numFmt w:val="lowerLetter"/>
      <w:lvlText w:val="%1)"/>
      <w:lvlJc w:val="left"/>
      <w:pPr>
        <w:ind w:left="720" w:hanging="360"/>
      </w:pPr>
      <w:rPr>
        <w:rFonts w:cs="Times New Roman" w:hint="default"/>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BD35326"/>
    <w:multiLevelType w:val="hybridMultilevel"/>
    <w:tmpl w:val="62E44D62"/>
    <w:lvl w:ilvl="0" w:tplc="F8FC7286">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BD47295"/>
    <w:multiLevelType w:val="multilevel"/>
    <w:tmpl w:val="CEFC51D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Times-C" w:hAnsi="Times-C" w:cs="Times New Roman" w:hint="default"/>
      </w:rPr>
    </w:lvl>
    <w:lvl w:ilvl="2">
      <w:start w:val="1"/>
      <w:numFmt w:val="lowerLetter"/>
      <w:lvlText w:val="%3)"/>
      <w:lvlJc w:val="left"/>
      <w:pPr>
        <w:tabs>
          <w:tab w:val="num" w:pos="1080"/>
        </w:tabs>
        <w:ind w:left="1080" w:hanging="360"/>
      </w:pPr>
      <w:rPr>
        <w:rFonts w:ascii="Times New Roman" w:eastAsia="Times New Roman" w:hAnsi="Times New Roman" w:cs="Times New Roman" w:hint="default"/>
        <w:b w:val="0"/>
        <w:color w:val="auto"/>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C1D5C81"/>
    <w:multiLevelType w:val="hybridMultilevel"/>
    <w:tmpl w:val="BE2ACCB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0C5D06B2"/>
    <w:multiLevelType w:val="hybridMultilevel"/>
    <w:tmpl w:val="6CDEF0C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0C5F4524"/>
    <w:multiLevelType w:val="hybridMultilevel"/>
    <w:tmpl w:val="313879B6"/>
    <w:lvl w:ilvl="0" w:tplc="795E8508">
      <w:start w:val="1"/>
      <w:numFmt w:val="decimal"/>
      <w:lvlText w:val="(%1)"/>
      <w:lvlJc w:val="left"/>
      <w:pPr>
        <w:ind w:left="360" w:hanging="360"/>
      </w:pPr>
      <w:rPr>
        <w:rFonts w:cs="Times New Roman"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7" w15:restartNumberingAfterBreak="0">
    <w:nsid w:val="0F0C7BFB"/>
    <w:multiLevelType w:val="hybridMultilevel"/>
    <w:tmpl w:val="23D4EACC"/>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15:restartNumberingAfterBreak="0">
    <w:nsid w:val="0F37619E"/>
    <w:multiLevelType w:val="hybridMultilevel"/>
    <w:tmpl w:val="C97E908C"/>
    <w:lvl w:ilvl="0" w:tplc="795E8508">
      <w:start w:val="1"/>
      <w:numFmt w:val="decimal"/>
      <w:lvlText w:val="(%1)"/>
      <w:lvlJc w:val="left"/>
      <w:pPr>
        <w:ind w:left="360" w:hanging="360"/>
      </w:pPr>
      <w:rPr>
        <w:rFonts w:cs="Times New Roman"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9" w15:restartNumberingAfterBreak="0">
    <w:nsid w:val="106357E6"/>
    <w:multiLevelType w:val="hybridMultilevel"/>
    <w:tmpl w:val="4B2E70C4"/>
    <w:lvl w:ilvl="0" w:tplc="E9064416">
      <w:start w:val="1"/>
      <w:numFmt w:val="decimal"/>
      <w:lvlText w:val="(%1)"/>
      <w:lvlJc w:val="left"/>
      <w:pPr>
        <w:ind w:left="360" w:hanging="360"/>
      </w:pPr>
      <w:rPr>
        <w:rFonts w:cs="Times New Roman"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0" w15:restartNumberingAfterBreak="0">
    <w:nsid w:val="113D091D"/>
    <w:multiLevelType w:val="hybridMultilevel"/>
    <w:tmpl w:val="649072BA"/>
    <w:lvl w:ilvl="0" w:tplc="EB6C53FA">
      <w:start w:val="1"/>
      <w:numFmt w:val="lowerLetter"/>
      <w:lvlText w:val="%1)"/>
      <w:lvlJc w:val="left"/>
      <w:pPr>
        <w:ind w:left="720" w:hanging="360"/>
      </w:pPr>
      <w:rPr>
        <w:rFonts w:cs="Times New Roman"/>
        <w:b w:val="0"/>
        <w:strike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1516148E"/>
    <w:multiLevelType w:val="hybridMultilevel"/>
    <w:tmpl w:val="88E2CB82"/>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15:restartNumberingAfterBreak="0">
    <w:nsid w:val="15B85CE9"/>
    <w:multiLevelType w:val="hybridMultilevel"/>
    <w:tmpl w:val="367ED26C"/>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15BF0196"/>
    <w:multiLevelType w:val="hybridMultilevel"/>
    <w:tmpl w:val="8B3846C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16AC7560"/>
    <w:multiLevelType w:val="hybridMultilevel"/>
    <w:tmpl w:val="153AB4F6"/>
    <w:lvl w:ilvl="0" w:tplc="0C101B24">
      <w:start w:val="1"/>
      <w:numFmt w:val="decimal"/>
      <w:lvlText w:val="(%1)"/>
      <w:lvlJc w:val="left"/>
      <w:pPr>
        <w:ind w:left="360" w:hanging="360"/>
      </w:pPr>
      <w:rPr>
        <w:rFonts w:cs="Times New Roman" w:hint="default"/>
        <w:strike w:val="0"/>
      </w:rPr>
    </w:lvl>
    <w:lvl w:ilvl="1" w:tplc="141A0017">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5" w15:restartNumberingAfterBreak="0">
    <w:nsid w:val="18843234"/>
    <w:multiLevelType w:val="hybridMultilevel"/>
    <w:tmpl w:val="8604B76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18DC64E4"/>
    <w:multiLevelType w:val="hybridMultilevel"/>
    <w:tmpl w:val="12C8CE14"/>
    <w:lvl w:ilvl="0" w:tplc="BCA6E644">
      <w:start w:val="1"/>
      <w:numFmt w:val="decimal"/>
      <w:lvlText w:val="(%1)"/>
      <w:lvlJc w:val="left"/>
      <w:pPr>
        <w:ind w:left="720" w:hanging="360"/>
      </w:pPr>
      <w:rPr>
        <w:rFonts w:cs="Times New Roman" w:hint="default"/>
      </w:rPr>
    </w:lvl>
    <w:lvl w:ilvl="1" w:tplc="F2A0A8DC">
      <w:start w:val="1"/>
      <w:numFmt w:val="lowerLetter"/>
      <w:lvlText w:val="%2)"/>
      <w:lvlJc w:val="left"/>
      <w:pPr>
        <w:tabs>
          <w:tab w:val="num" w:pos="1440"/>
        </w:tabs>
        <w:ind w:left="1440" w:hanging="360"/>
      </w:pPr>
      <w:rPr>
        <w:rFonts w:cs="Times New Roman" w:hint="default"/>
        <w:color w:val="auto"/>
      </w:rPr>
    </w:lvl>
    <w:lvl w:ilvl="2" w:tplc="101A001B" w:tentative="1">
      <w:start w:val="1"/>
      <w:numFmt w:val="lowerRoman"/>
      <w:lvlText w:val="%3."/>
      <w:lvlJc w:val="right"/>
      <w:pPr>
        <w:ind w:left="2160" w:hanging="180"/>
      </w:pPr>
      <w:rPr>
        <w:rFonts w:cs="Times New Roman"/>
      </w:rPr>
    </w:lvl>
    <w:lvl w:ilvl="3" w:tplc="101A000F" w:tentative="1">
      <w:start w:val="1"/>
      <w:numFmt w:val="decimal"/>
      <w:lvlText w:val="%4."/>
      <w:lvlJc w:val="left"/>
      <w:pPr>
        <w:ind w:left="2880" w:hanging="360"/>
      </w:pPr>
      <w:rPr>
        <w:rFonts w:cs="Times New Roman"/>
      </w:rPr>
    </w:lvl>
    <w:lvl w:ilvl="4" w:tplc="101A0019" w:tentative="1">
      <w:start w:val="1"/>
      <w:numFmt w:val="lowerLetter"/>
      <w:lvlText w:val="%5."/>
      <w:lvlJc w:val="left"/>
      <w:pPr>
        <w:ind w:left="3600" w:hanging="360"/>
      </w:pPr>
      <w:rPr>
        <w:rFonts w:cs="Times New Roman"/>
      </w:rPr>
    </w:lvl>
    <w:lvl w:ilvl="5" w:tplc="101A001B" w:tentative="1">
      <w:start w:val="1"/>
      <w:numFmt w:val="lowerRoman"/>
      <w:lvlText w:val="%6."/>
      <w:lvlJc w:val="right"/>
      <w:pPr>
        <w:ind w:left="4320" w:hanging="180"/>
      </w:pPr>
      <w:rPr>
        <w:rFonts w:cs="Times New Roman"/>
      </w:rPr>
    </w:lvl>
    <w:lvl w:ilvl="6" w:tplc="101A000F" w:tentative="1">
      <w:start w:val="1"/>
      <w:numFmt w:val="decimal"/>
      <w:lvlText w:val="%7."/>
      <w:lvlJc w:val="left"/>
      <w:pPr>
        <w:ind w:left="5040" w:hanging="360"/>
      </w:pPr>
      <w:rPr>
        <w:rFonts w:cs="Times New Roman"/>
      </w:rPr>
    </w:lvl>
    <w:lvl w:ilvl="7" w:tplc="101A0019" w:tentative="1">
      <w:start w:val="1"/>
      <w:numFmt w:val="lowerLetter"/>
      <w:lvlText w:val="%8."/>
      <w:lvlJc w:val="left"/>
      <w:pPr>
        <w:ind w:left="5760" w:hanging="360"/>
      </w:pPr>
      <w:rPr>
        <w:rFonts w:cs="Times New Roman"/>
      </w:rPr>
    </w:lvl>
    <w:lvl w:ilvl="8" w:tplc="101A001B" w:tentative="1">
      <w:start w:val="1"/>
      <w:numFmt w:val="lowerRoman"/>
      <w:lvlText w:val="%9."/>
      <w:lvlJc w:val="right"/>
      <w:pPr>
        <w:ind w:left="6480" w:hanging="180"/>
      </w:pPr>
      <w:rPr>
        <w:rFonts w:cs="Times New Roman"/>
      </w:rPr>
    </w:lvl>
  </w:abstractNum>
  <w:abstractNum w:abstractNumId="27" w15:restartNumberingAfterBreak="0">
    <w:nsid w:val="18F118CF"/>
    <w:multiLevelType w:val="hybridMultilevel"/>
    <w:tmpl w:val="DE5E7100"/>
    <w:lvl w:ilvl="0" w:tplc="101A0017">
      <w:start w:val="1"/>
      <w:numFmt w:val="lowerLetter"/>
      <w:lvlText w:val="%1)"/>
      <w:lvlJc w:val="left"/>
      <w:pPr>
        <w:ind w:left="720" w:hanging="360"/>
      </w:pPr>
      <w:rPr>
        <w:rFonts w:cs="Times New Roman" w:hint="default"/>
      </w:rPr>
    </w:lvl>
    <w:lvl w:ilvl="1" w:tplc="101A0019" w:tentative="1">
      <w:start w:val="1"/>
      <w:numFmt w:val="lowerLetter"/>
      <w:lvlText w:val="%2."/>
      <w:lvlJc w:val="left"/>
      <w:pPr>
        <w:ind w:left="1440" w:hanging="360"/>
      </w:pPr>
      <w:rPr>
        <w:rFonts w:cs="Times New Roman"/>
      </w:rPr>
    </w:lvl>
    <w:lvl w:ilvl="2" w:tplc="101A001B" w:tentative="1">
      <w:start w:val="1"/>
      <w:numFmt w:val="lowerRoman"/>
      <w:lvlText w:val="%3."/>
      <w:lvlJc w:val="right"/>
      <w:pPr>
        <w:ind w:left="2160" w:hanging="180"/>
      </w:pPr>
      <w:rPr>
        <w:rFonts w:cs="Times New Roman"/>
      </w:rPr>
    </w:lvl>
    <w:lvl w:ilvl="3" w:tplc="101A000F" w:tentative="1">
      <w:start w:val="1"/>
      <w:numFmt w:val="decimal"/>
      <w:lvlText w:val="%4."/>
      <w:lvlJc w:val="left"/>
      <w:pPr>
        <w:ind w:left="2880" w:hanging="360"/>
      </w:pPr>
      <w:rPr>
        <w:rFonts w:cs="Times New Roman"/>
      </w:rPr>
    </w:lvl>
    <w:lvl w:ilvl="4" w:tplc="101A0019" w:tentative="1">
      <w:start w:val="1"/>
      <w:numFmt w:val="lowerLetter"/>
      <w:lvlText w:val="%5."/>
      <w:lvlJc w:val="left"/>
      <w:pPr>
        <w:ind w:left="3600" w:hanging="360"/>
      </w:pPr>
      <w:rPr>
        <w:rFonts w:cs="Times New Roman"/>
      </w:rPr>
    </w:lvl>
    <w:lvl w:ilvl="5" w:tplc="101A001B" w:tentative="1">
      <w:start w:val="1"/>
      <w:numFmt w:val="lowerRoman"/>
      <w:lvlText w:val="%6."/>
      <w:lvlJc w:val="right"/>
      <w:pPr>
        <w:ind w:left="4320" w:hanging="180"/>
      </w:pPr>
      <w:rPr>
        <w:rFonts w:cs="Times New Roman"/>
      </w:rPr>
    </w:lvl>
    <w:lvl w:ilvl="6" w:tplc="101A000F" w:tentative="1">
      <w:start w:val="1"/>
      <w:numFmt w:val="decimal"/>
      <w:lvlText w:val="%7."/>
      <w:lvlJc w:val="left"/>
      <w:pPr>
        <w:ind w:left="5040" w:hanging="360"/>
      </w:pPr>
      <w:rPr>
        <w:rFonts w:cs="Times New Roman"/>
      </w:rPr>
    </w:lvl>
    <w:lvl w:ilvl="7" w:tplc="101A0019" w:tentative="1">
      <w:start w:val="1"/>
      <w:numFmt w:val="lowerLetter"/>
      <w:lvlText w:val="%8."/>
      <w:lvlJc w:val="left"/>
      <w:pPr>
        <w:ind w:left="5760" w:hanging="360"/>
      </w:pPr>
      <w:rPr>
        <w:rFonts w:cs="Times New Roman"/>
      </w:rPr>
    </w:lvl>
    <w:lvl w:ilvl="8" w:tplc="101A001B" w:tentative="1">
      <w:start w:val="1"/>
      <w:numFmt w:val="lowerRoman"/>
      <w:lvlText w:val="%9."/>
      <w:lvlJc w:val="right"/>
      <w:pPr>
        <w:ind w:left="6480" w:hanging="180"/>
      </w:pPr>
      <w:rPr>
        <w:rFonts w:cs="Times New Roman"/>
      </w:rPr>
    </w:lvl>
  </w:abstractNum>
  <w:abstractNum w:abstractNumId="28" w15:restartNumberingAfterBreak="0">
    <w:nsid w:val="19BC6D35"/>
    <w:multiLevelType w:val="hybridMultilevel"/>
    <w:tmpl w:val="18141DE4"/>
    <w:lvl w:ilvl="0" w:tplc="F8FC7286">
      <w:start w:val="1"/>
      <w:numFmt w:val="lowerLetter"/>
      <w:lvlText w:val="%1)"/>
      <w:lvlJc w:val="left"/>
      <w:pPr>
        <w:ind w:left="720" w:hanging="360"/>
      </w:pPr>
      <w:rPr>
        <w:rFonts w:cs="Times New Roman" w:hint="default"/>
        <w:color w:val="auto"/>
      </w:rPr>
    </w:lvl>
    <w:lvl w:ilvl="1" w:tplc="0C3CD790">
      <w:start w:val="2"/>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19DA6A32"/>
    <w:multiLevelType w:val="hybridMultilevel"/>
    <w:tmpl w:val="B148A9A2"/>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795E8508">
      <w:start w:val="1"/>
      <w:numFmt w:val="decimal"/>
      <w:lvlText w:val="(%3)"/>
      <w:lvlJc w:val="left"/>
      <w:pPr>
        <w:ind w:left="2160" w:hanging="180"/>
      </w:pPr>
      <w:rPr>
        <w:rFonts w:cs="Times New Roman" w:hint="default"/>
      </w:r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0" w15:restartNumberingAfterBreak="0">
    <w:nsid w:val="1B2D45C2"/>
    <w:multiLevelType w:val="hybridMultilevel"/>
    <w:tmpl w:val="B03C70E4"/>
    <w:lvl w:ilvl="0" w:tplc="BCA6E644">
      <w:start w:val="1"/>
      <w:numFmt w:val="decimal"/>
      <w:lvlText w:val="(%1)"/>
      <w:lvlJc w:val="left"/>
      <w:pPr>
        <w:ind w:left="360" w:hanging="360"/>
      </w:pPr>
      <w:rPr>
        <w:rFonts w:cs="Times New Roman" w:hint="default"/>
      </w:rPr>
    </w:lvl>
    <w:lvl w:ilvl="1" w:tplc="04090017">
      <w:start w:val="1"/>
      <w:numFmt w:val="lowerLetter"/>
      <w:lvlText w:val="%2)"/>
      <w:lvlJc w:val="left"/>
      <w:pPr>
        <w:ind w:left="1080" w:hanging="360"/>
      </w:pPr>
    </w:lvl>
    <w:lvl w:ilvl="2" w:tplc="241A001B" w:tentative="1">
      <w:start w:val="1"/>
      <w:numFmt w:val="lowerRoman"/>
      <w:lvlText w:val="%3."/>
      <w:lvlJc w:val="right"/>
      <w:pPr>
        <w:ind w:left="1800" w:hanging="180"/>
      </w:pPr>
      <w:rPr>
        <w:rFonts w:cs="Times New Roman"/>
      </w:rPr>
    </w:lvl>
    <w:lvl w:ilvl="3" w:tplc="241A000F" w:tentative="1">
      <w:start w:val="1"/>
      <w:numFmt w:val="decimal"/>
      <w:lvlText w:val="%4."/>
      <w:lvlJc w:val="left"/>
      <w:pPr>
        <w:ind w:left="2520" w:hanging="360"/>
      </w:pPr>
      <w:rPr>
        <w:rFonts w:cs="Times New Roman"/>
      </w:rPr>
    </w:lvl>
    <w:lvl w:ilvl="4" w:tplc="241A0019" w:tentative="1">
      <w:start w:val="1"/>
      <w:numFmt w:val="lowerLetter"/>
      <w:lvlText w:val="%5."/>
      <w:lvlJc w:val="left"/>
      <w:pPr>
        <w:ind w:left="3240" w:hanging="360"/>
      </w:pPr>
      <w:rPr>
        <w:rFonts w:cs="Times New Roman"/>
      </w:rPr>
    </w:lvl>
    <w:lvl w:ilvl="5" w:tplc="241A001B" w:tentative="1">
      <w:start w:val="1"/>
      <w:numFmt w:val="lowerRoman"/>
      <w:lvlText w:val="%6."/>
      <w:lvlJc w:val="right"/>
      <w:pPr>
        <w:ind w:left="3960" w:hanging="180"/>
      </w:pPr>
      <w:rPr>
        <w:rFonts w:cs="Times New Roman"/>
      </w:rPr>
    </w:lvl>
    <w:lvl w:ilvl="6" w:tplc="241A000F" w:tentative="1">
      <w:start w:val="1"/>
      <w:numFmt w:val="decimal"/>
      <w:lvlText w:val="%7."/>
      <w:lvlJc w:val="left"/>
      <w:pPr>
        <w:ind w:left="4680" w:hanging="360"/>
      </w:pPr>
      <w:rPr>
        <w:rFonts w:cs="Times New Roman"/>
      </w:rPr>
    </w:lvl>
    <w:lvl w:ilvl="7" w:tplc="241A0019" w:tentative="1">
      <w:start w:val="1"/>
      <w:numFmt w:val="lowerLetter"/>
      <w:lvlText w:val="%8."/>
      <w:lvlJc w:val="left"/>
      <w:pPr>
        <w:ind w:left="5400" w:hanging="360"/>
      </w:pPr>
      <w:rPr>
        <w:rFonts w:cs="Times New Roman"/>
      </w:rPr>
    </w:lvl>
    <w:lvl w:ilvl="8" w:tplc="241A001B" w:tentative="1">
      <w:start w:val="1"/>
      <w:numFmt w:val="lowerRoman"/>
      <w:lvlText w:val="%9."/>
      <w:lvlJc w:val="right"/>
      <w:pPr>
        <w:ind w:left="6120" w:hanging="180"/>
      </w:pPr>
      <w:rPr>
        <w:rFonts w:cs="Times New Roman"/>
      </w:rPr>
    </w:lvl>
  </w:abstractNum>
  <w:abstractNum w:abstractNumId="31" w15:restartNumberingAfterBreak="0">
    <w:nsid w:val="1C0935E2"/>
    <w:multiLevelType w:val="hybridMultilevel"/>
    <w:tmpl w:val="AC7A6500"/>
    <w:lvl w:ilvl="0" w:tplc="2CAE5476">
      <w:start w:val="1"/>
      <w:numFmt w:val="decimal"/>
      <w:lvlText w:val="(%1)"/>
      <w:lvlJc w:val="left"/>
      <w:pPr>
        <w:ind w:left="928" w:hanging="360"/>
      </w:pPr>
      <w:rPr>
        <w:rFonts w:cs="Times New Roman" w:hint="default"/>
      </w:rPr>
    </w:lvl>
    <w:lvl w:ilvl="1" w:tplc="241A0019" w:tentative="1">
      <w:start w:val="1"/>
      <w:numFmt w:val="lowerLetter"/>
      <w:lvlText w:val="%2."/>
      <w:lvlJc w:val="left"/>
      <w:pPr>
        <w:ind w:left="1648" w:hanging="360"/>
      </w:pPr>
      <w:rPr>
        <w:rFonts w:cs="Times New Roman"/>
      </w:rPr>
    </w:lvl>
    <w:lvl w:ilvl="2" w:tplc="241A001B" w:tentative="1">
      <w:start w:val="1"/>
      <w:numFmt w:val="lowerRoman"/>
      <w:lvlText w:val="%3."/>
      <w:lvlJc w:val="right"/>
      <w:pPr>
        <w:ind w:left="2368" w:hanging="180"/>
      </w:pPr>
      <w:rPr>
        <w:rFonts w:cs="Times New Roman"/>
      </w:rPr>
    </w:lvl>
    <w:lvl w:ilvl="3" w:tplc="241A000F" w:tentative="1">
      <w:start w:val="1"/>
      <w:numFmt w:val="decimal"/>
      <w:lvlText w:val="%4."/>
      <w:lvlJc w:val="left"/>
      <w:pPr>
        <w:ind w:left="3088" w:hanging="360"/>
      </w:pPr>
      <w:rPr>
        <w:rFonts w:cs="Times New Roman"/>
      </w:rPr>
    </w:lvl>
    <w:lvl w:ilvl="4" w:tplc="241A0019" w:tentative="1">
      <w:start w:val="1"/>
      <w:numFmt w:val="lowerLetter"/>
      <w:lvlText w:val="%5."/>
      <w:lvlJc w:val="left"/>
      <w:pPr>
        <w:ind w:left="3808" w:hanging="360"/>
      </w:pPr>
      <w:rPr>
        <w:rFonts w:cs="Times New Roman"/>
      </w:rPr>
    </w:lvl>
    <w:lvl w:ilvl="5" w:tplc="241A001B" w:tentative="1">
      <w:start w:val="1"/>
      <w:numFmt w:val="lowerRoman"/>
      <w:lvlText w:val="%6."/>
      <w:lvlJc w:val="right"/>
      <w:pPr>
        <w:ind w:left="4528" w:hanging="180"/>
      </w:pPr>
      <w:rPr>
        <w:rFonts w:cs="Times New Roman"/>
      </w:rPr>
    </w:lvl>
    <w:lvl w:ilvl="6" w:tplc="241A000F" w:tentative="1">
      <w:start w:val="1"/>
      <w:numFmt w:val="decimal"/>
      <w:lvlText w:val="%7."/>
      <w:lvlJc w:val="left"/>
      <w:pPr>
        <w:ind w:left="5248" w:hanging="360"/>
      </w:pPr>
      <w:rPr>
        <w:rFonts w:cs="Times New Roman"/>
      </w:rPr>
    </w:lvl>
    <w:lvl w:ilvl="7" w:tplc="241A0019" w:tentative="1">
      <w:start w:val="1"/>
      <w:numFmt w:val="lowerLetter"/>
      <w:lvlText w:val="%8."/>
      <w:lvlJc w:val="left"/>
      <w:pPr>
        <w:ind w:left="5968" w:hanging="360"/>
      </w:pPr>
      <w:rPr>
        <w:rFonts w:cs="Times New Roman"/>
      </w:rPr>
    </w:lvl>
    <w:lvl w:ilvl="8" w:tplc="241A001B" w:tentative="1">
      <w:start w:val="1"/>
      <w:numFmt w:val="lowerRoman"/>
      <w:lvlText w:val="%9."/>
      <w:lvlJc w:val="right"/>
      <w:pPr>
        <w:ind w:left="6688" w:hanging="180"/>
      </w:pPr>
      <w:rPr>
        <w:rFonts w:cs="Times New Roman"/>
      </w:rPr>
    </w:lvl>
  </w:abstractNum>
  <w:abstractNum w:abstractNumId="32" w15:restartNumberingAfterBreak="0">
    <w:nsid w:val="1D063577"/>
    <w:multiLevelType w:val="hybridMultilevel"/>
    <w:tmpl w:val="BB82E6F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1D090902"/>
    <w:multiLevelType w:val="hybridMultilevel"/>
    <w:tmpl w:val="A4A61D24"/>
    <w:lvl w:ilvl="0" w:tplc="F8FC7286">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1E706D9E"/>
    <w:multiLevelType w:val="hybridMultilevel"/>
    <w:tmpl w:val="0914B510"/>
    <w:lvl w:ilvl="0" w:tplc="F8FC7286">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20022769"/>
    <w:multiLevelType w:val="hybridMultilevel"/>
    <w:tmpl w:val="93163AF4"/>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6" w15:restartNumberingAfterBreak="0">
    <w:nsid w:val="226B2DD1"/>
    <w:multiLevelType w:val="hybridMultilevel"/>
    <w:tmpl w:val="AA18DA86"/>
    <w:lvl w:ilvl="0" w:tplc="101A0017">
      <w:start w:val="1"/>
      <w:numFmt w:val="lowerLetter"/>
      <w:lvlText w:val="%1)"/>
      <w:lvlJc w:val="left"/>
      <w:pPr>
        <w:ind w:left="720" w:hanging="360"/>
      </w:pPr>
      <w:rPr>
        <w:rFonts w:cs="Times New Roman" w:hint="default"/>
      </w:rPr>
    </w:lvl>
    <w:lvl w:ilvl="1" w:tplc="101A0019" w:tentative="1">
      <w:start w:val="1"/>
      <w:numFmt w:val="lowerLetter"/>
      <w:lvlText w:val="%2."/>
      <w:lvlJc w:val="left"/>
      <w:pPr>
        <w:ind w:left="1440" w:hanging="360"/>
      </w:pPr>
      <w:rPr>
        <w:rFonts w:cs="Times New Roman"/>
      </w:rPr>
    </w:lvl>
    <w:lvl w:ilvl="2" w:tplc="101A001B" w:tentative="1">
      <w:start w:val="1"/>
      <w:numFmt w:val="lowerRoman"/>
      <w:lvlText w:val="%3."/>
      <w:lvlJc w:val="right"/>
      <w:pPr>
        <w:ind w:left="2160" w:hanging="180"/>
      </w:pPr>
      <w:rPr>
        <w:rFonts w:cs="Times New Roman"/>
      </w:rPr>
    </w:lvl>
    <w:lvl w:ilvl="3" w:tplc="101A000F" w:tentative="1">
      <w:start w:val="1"/>
      <w:numFmt w:val="decimal"/>
      <w:lvlText w:val="%4."/>
      <w:lvlJc w:val="left"/>
      <w:pPr>
        <w:ind w:left="2880" w:hanging="360"/>
      </w:pPr>
      <w:rPr>
        <w:rFonts w:cs="Times New Roman"/>
      </w:rPr>
    </w:lvl>
    <w:lvl w:ilvl="4" w:tplc="101A0019" w:tentative="1">
      <w:start w:val="1"/>
      <w:numFmt w:val="lowerLetter"/>
      <w:lvlText w:val="%5."/>
      <w:lvlJc w:val="left"/>
      <w:pPr>
        <w:ind w:left="3600" w:hanging="360"/>
      </w:pPr>
      <w:rPr>
        <w:rFonts w:cs="Times New Roman"/>
      </w:rPr>
    </w:lvl>
    <w:lvl w:ilvl="5" w:tplc="101A001B" w:tentative="1">
      <w:start w:val="1"/>
      <w:numFmt w:val="lowerRoman"/>
      <w:lvlText w:val="%6."/>
      <w:lvlJc w:val="right"/>
      <w:pPr>
        <w:ind w:left="4320" w:hanging="180"/>
      </w:pPr>
      <w:rPr>
        <w:rFonts w:cs="Times New Roman"/>
      </w:rPr>
    </w:lvl>
    <w:lvl w:ilvl="6" w:tplc="101A000F" w:tentative="1">
      <w:start w:val="1"/>
      <w:numFmt w:val="decimal"/>
      <w:lvlText w:val="%7."/>
      <w:lvlJc w:val="left"/>
      <w:pPr>
        <w:ind w:left="5040" w:hanging="360"/>
      </w:pPr>
      <w:rPr>
        <w:rFonts w:cs="Times New Roman"/>
      </w:rPr>
    </w:lvl>
    <w:lvl w:ilvl="7" w:tplc="101A0019" w:tentative="1">
      <w:start w:val="1"/>
      <w:numFmt w:val="lowerLetter"/>
      <w:lvlText w:val="%8."/>
      <w:lvlJc w:val="left"/>
      <w:pPr>
        <w:ind w:left="5760" w:hanging="360"/>
      </w:pPr>
      <w:rPr>
        <w:rFonts w:cs="Times New Roman"/>
      </w:rPr>
    </w:lvl>
    <w:lvl w:ilvl="8" w:tplc="101A001B" w:tentative="1">
      <w:start w:val="1"/>
      <w:numFmt w:val="lowerRoman"/>
      <w:lvlText w:val="%9."/>
      <w:lvlJc w:val="right"/>
      <w:pPr>
        <w:ind w:left="6480" w:hanging="180"/>
      </w:pPr>
      <w:rPr>
        <w:rFonts w:cs="Times New Roman"/>
      </w:rPr>
    </w:lvl>
  </w:abstractNum>
  <w:abstractNum w:abstractNumId="37" w15:restartNumberingAfterBreak="0">
    <w:nsid w:val="246F742D"/>
    <w:multiLevelType w:val="hybridMultilevel"/>
    <w:tmpl w:val="52ACE2D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24BC69E9"/>
    <w:multiLevelType w:val="hybridMultilevel"/>
    <w:tmpl w:val="B35072E4"/>
    <w:lvl w:ilvl="0" w:tplc="3636363E">
      <w:start w:val="2"/>
      <w:numFmt w:val="decimal"/>
      <w:lvlText w:val="(%1)"/>
      <w:lvlJc w:val="left"/>
      <w:pPr>
        <w:ind w:left="36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9" w15:restartNumberingAfterBreak="0">
    <w:nsid w:val="25AC7AE6"/>
    <w:multiLevelType w:val="hybridMultilevel"/>
    <w:tmpl w:val="5846FA04"/>
    <w:lvl w:ilvl="0" w:tplc="795E8508">
      <w:start w:val="1"/>
      <w:numFmt w:val="decimal"/>
      <w:lvlText w:val="(%1)"/>
      <w:lvlJc w:val="left"/>
      <w:pPr>
        <w:ind w:left="360" w:hanging="360"/>
      </w:pPr>
      <w:rPr>
        <w:rFonts w:cs="Times New Roman"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0" w15:restartNumberingAfterBreak="0">
    <w:nsid w:val="25B8383D"/>
    <w:multiLevelType w:val="hybridMultilevel"/>
    <w:tmpl w:val="78D4F90A"/>
    <w:lvl w:ilvl="0" w:tplc="BCA6E644">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15:restartNumberingAfterBreak="0">
    <w:nsid w:val="25CB2083"/>
    <w:multiLevelType w:val="hybridMultilevel"/>
    <w:tmpl w:val="4FAA9096"/>
    <w:lvl w:ilvl="0" w:tplc="B3229060">
      <w:start w:val="1"/>
      <w:numFmt w:val="decimal"/>
      <w:lvlText w:val="(%1)"/>
      <w:lvlJc w:val="left"/>
      <w:pPr>
        <w:ind w:left="720" w:hanging="360"/>
      </w:pPr>
      <w:rPr>
        <w:rFonts w:cs="Times New Roman" w:hint="default"/>
        <w:color w:val="auto"/>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42" w15:restartNumberingAfterBreak="0">
    <w:nsid w:val="265B261F"/>
    <w:multiLevelType w:val="hybridMultilevel"/>
    <w:tmpl w:val="43A0C71A"/>
    <w:lvl w:ilvl="0" w:tplc="795E8508">
      <w:start w:val="1"/>
      <w:numFmt w:val="decimal"/>
      <w:lvlText w:val="(%1)"/>
      <w:lvlJc w:val="left"/>
      <w:pPr>
        <w:ind w:left="360" w:hanging="360"/>
      </w:pPr>
      <w:rPr>
        <w:rFonts w:cs="Times New Roman"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3" w15:restartNumberingAfterBreak="0">
    <w:nsid w:val="26931FE6"/>
    <w:multiLevelType w:val="hybridMultilevel"/>
    <w:tmpl w:val="01D484CE"/>
    <w:lvl w:ilvl="0" w:tplc="795E8508">
      <w:start w:val="1"/>
      <w:numFmt w:val="decimal"/>
      <w:lvlText w:val="(%1)"/>
      <w:lvlJc w:val="left"/>
      <w:pPr>
        <w:ind w:left="360" w:hanging="360"/>
      </w:pPr>
      <w:rPr>
        <w:rFonts w:cs="Times New Roman"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4" w15:restartNumberingAfterBreak="0">
    <w:nsid w:val="271342D8"/>
    <w:multiLevelType w:val="hybridMultilevel"/>
    <w:tmpl w:val="087A7C42"/>
    <w:lvl w:ilvl="0" w:tplc="04090017">
      <w:start w:val="1"/>
      <w:numFmt w:val="lowerLetter"/>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27397BBA"/>
    <w:multiLevelType w:val="hybridMultilevel"/>
    <w:tmpl w:val="403812CE"/>
    <w:lvl w:ilvl="0" w:tplc="DF02DBF0">
      <w:start w:val="1"/>
      <w:numFmt w:val="decimal"/>
      <w:lvlText w:val="%1)"/>
      <w:lvlJc w:val="left"/>
      <w:pPr>
        <w:ind w:left="1434" w:hanging="360"/>
      </w:pPr>
      <w:rPr>
        <w:rFonts w:ascii="Times New Roman" w:eastAsia="Times New Roman" w:hAnsi="Times New Roman" w:cs="Times New Roman"/>
        <w:color w:val="auto"/>
      </w:rPr>
    </w:lvl>
    <w:lvl w:ilvl="1" w:tplc="04090019" w:tentative="1">
      <w:start w:val="1"/>
      <w:numFmt w:val="lowerLetter"/>
      <w:lvlText w:val="%2."/>
      <w:lvlJc w:val="left"/>
      <w:pPr>
        <w:ind w:left="2154" w:hanging="360"/>
      </w:pPr>
      <w:rPr>
        <w:rFonts w:cs="Times New Roman"/>
      </w:rPr>
    </w:lvl>
    <w:lvl w:ilvl="2" w:tplc="0409001B" w:tentative="1">
      <w:start w:val="1"/>
      <w:numFmt w:val="lowerRoman"/>
      <w:lvlText w:val="%3."/>
      <w:lvlJc w:val="right"/>
      <w:pPr>
        <w:ind w:left="2874" w:hanging="180"/>
      </w:pPr>
      <w:rPr>
        <w:rFonts w:cs="Times New Roman"/>
      </w:rPr>
    </w:lvl>
    <w:lvl w:ilvl="3" w:tplc="0409000F" w:tentative="1">
      <w:start w:val="1"/>
      <w:numFmt w:val="decimal"/>
      <w:lvlText w:val="%4."/>
      <w:lvlJc w:val="left"/>
      <w:pPr>
        <w:ind w:left="3594" w:hanging="360"/>
      </w:pPr>
      <w:rPr>
        <w:rFonts w:cs="Times New Roman"/>
      </w:rPr>
    </w:lvl>
    <w:lvl w:ilvl="4" w:tplc="04090019" w:tentative="1">
      <w:start w:val="1"/>
      <w:numFmt w:val="lowerLetter"/>
      <w:lvlText w:val="%5."/>
      <w:lvlJc w:val="left"/>
      <w:pPr>
        <w:ind w:left="4314" w:hanging="360"/>
      </w:pPr>
      <w:rPr>
        <w:rFonts w:cs="Times New Roman"/>
      </w:rPr>
    </w:lvl>
    <w:lvl w:ilvl="5" w:tplc="0409001B" w:tentative="1">
      <w:start w:val="1"/>
      <w:numFmt w:val="lowerRoman"/>
      <w:lvlText w:val="%6."/>
      <w:lvlJc w:val="right"/>
      <w:pPr>
        <w:ind w:left="5034" w:hanging="180"/>
      </w:pPr>
      <w:rPr>
        <w:rFonts w:cs="Times New Roman"/>
      </w:rPr>
    </w:lvl>
    <w:lvl w:ilvl="6" w:tplc="0409000F" w:tentative="1">
      <w:start w:val="1"/>
      <w:numFmt w:val="decimal"/>
      <w:lvlText w:val="%7."/>
      <w:lvlJc w:val="left"/>
      <w:pPr>
        <w:ind w:left="5754" w:hanging="360"/>
      </w:pPr>
      <w:rPr>
        <w:rFonts w:cs="Times New Roman"/>
      </w:rPr>
    </w:lvl>
    <w:lvl w:ilvl="7" w:tplc="04090019" w:tentative="1">
      <w:start w:val="1"/>
      <w:numFmt w:val="lowerLetter"/>
      <w:lvlText w:val="%8."/>
      <w:lvlJc w:val="left"/>
      <w:pPr>
        <w:ind w:left="6474" w:hanging="360"/>
      </w:pPr>
      <w:rPr>
        <w:rFonts w:cs="Times New Roman"/>
      </w:rPr>
    </w:lvl>
    <w:lvl w:ilvl="8" w:tplc="0409001B" w:tentative="1">
      <w:start w:val="1"/>
      <w:numFmt w:val="lowerRoman"/>
      <w:lvlText w:val="%9."/>
      <w:lvlJc w:val="right"/>
      <w:pPr>
        <w:ind w:left="7194" w:hanging="180"/>
      </w:pPr>
      <w:rPr>
        <w:rFonts w:cs="Times New Roman"/>
      </w:rPr>
    </w:lvl>
  </w:abstractNum>
  <w:abstractNum w:abstractNumId="46" w15:restartNumberingAfterBreak="0">
    <w:nsid w:val="275C2F2F"/>
    <w:multiLevelType w:val="hybridMultilevel"/>
    <w:tmpl w:val="9B9073D2"/>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7" w15:restartNumberingAfterBreak="0">
    <w:nsid w:val="28113F01"/>
    <w:multiLevelType w:val="hybridMultilevel"/>
    <w:tmpl w:val="7606415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2A2749AD"/>
    <w:multiLevelType w:val="hybridMultilevel"/>
    <w:tmpl w:val="BAA0037C"/>
    <w:lvl w:ilvl="0" w:tplc="76D41508">
      <w:start w:val="8"/>
      <w:numFmt w:val="lowerLetter"/>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2B8F4EAD"/>
    <w:multiLevelType w:val="hybridMultilevel"/>
    <w:tmpl w:val="786A1E44"/>
    <w:lvl w:ilvl="0" w:tplc="DF02DBF0">
      <w:start w:val="1"/>
      <w:numFmt w:val="decimal"/>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2CE32FA6"/>
    <w:multiLevelType w:val="hybridMultilevel"/>
    <w:tmpl w:val="4AAABBFE"/>
    <w:lvl w:ilvl="0" w:tplc="F8FC7286">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2CE635EA"/>
    <w:multiLevelType w:val="hybridMultilevel"/>
    <w:tmpl w:val="26525DD4"/>
    <w:lvl w:ilvl="0" w:tplc="F2A0A8DC">
      <w:start w:val="1"/>
      <w:numFmt w:val="lowerLetter"/>
      <w:lvlText w:val="%1)"/>
      <w:lvlJc w:val="left"/>
      <w:pPr>
        <w:tabs>
          <w:tab w:val="num" w:pos="720"/>
        </w:tabs>
        <w:ind w:left="720" w:hanging="360"/>
      </w:pPr>
      <w:rPr>
        <w:rFonts w:cs="Times New Roman" w:hint="default"/>
        <w:color w:val="auto"/>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2D321F3A"/>
    <w:multiLevelType w:val="hybridMultilevel"/>
    <w:tmpl w:val="06B82942"/>
    <w:lvl w:ilvl="0" w:tplc="BCA6E644">
      <w:start w:val="1"/>
      <w:numFmt w:val="decimal"/>
      <w:lvlText w:val="(%1)"/>
      <w:lvlJc w:val="left"/>
      <w:pPr>
        <w:ind w:left="360" w:hanging="360"/>
      </w:pPr>
      <w:rPr>
        <w:rFonts w:cs="Times New Roman"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53" w15:restartNumberingAfterBreak="0">
    <w:nsid w:val="2EAD6DC5"/>
    <w:multiLevelType w:val="hybridMultilevel"/>
    <w:tmpl w:val="FED6EDA6"/>
    <w:lvl w:ilvl="0" w:tplc="04090011">
      <w:start w:val="1"/>
      <w:numFmt w:val="decimal"/>
      <w:lvlText w:val="%1)"/>
      <w:lvlJc w:val="left"/>
      <w:pPr>
        <w:ind w:left="1850" w:hanging="360"/>
      </w:pPr>
      <w:rPr>
        <w:rFonts w:cs="Times New Roman"/>
      </w:rPr>
    </w:lvl>
    <w:lvl w:ilvl="1" w:tplc="04090017">
      <w:start w:val="1"/>
      <w:numFmt w:val="lowerLetter"/>
      <w:lvlText w:val="%2)"/>
      <w:lvlJc w:val="left"/>
      <w:pPr>
        <w:ind w:left="2570" w:hanging="360"/>
      </w:pPr>
      <w:rPr>
        <w:rFonts w:cs="Times New Roman" w:hint="default"/>
      </w:rPr>
    </w:lvl>
    <w:lvl w:ilvl="2" w:tplc="0409001B" w:tentative="1">
      <w:start w:val="1"/>
      <w:numFmt w:val="lowerRoman"/>
      <w:lvlText w:val="%3."/>
      <w:lvlJc w:val="right"/>
      <w:pPr>
        <w:ind w:left="3290" w:hanging="180"/>
      </w:pPr>
      <w:rPr>
        <w:rFonts w:cs="Times New Roman"/>
      </w:rPr>
    </w:lvl>
    <w:lvl w:ilvl="3" w:tplc="0409000F" w:tentative="1">
      <w:start w:val="1"/>
      <w:numFmt w:val="decimal"/>
      <w:lvlText w:val="%4."/>
      <w:lvlJc w:val="left"/>
      <w:pPr>
        <w:ind w:left="4010" w:hanging="360"/>
      </w:pPr>
      <w:rPr>
        <w:rFonts w:cs="Times New Roman"/>
      </w:rPr>
    </w:lvl>
    <w:lvl w:ilvl="4" w:tplc="04090019" w:tentative="1">
      <w:start w:val="1"/>
      <w:numFmt w:val="lowerLetter"/>
      <w:lvlText w:val="%5."/>
      <w:lvlJc w:val="left"/>
      <w:pPr>
        <w:ind w:left="4730" w:hanging="360"/>
      </w:pPr>
      <w:rPr>
        <w:rFonts w:cs="Times New Roman"/>
      </w:rPr>
    </w:lvl>
    <w:lvl w:ilvl="5" w:tplc="0409001B" w:tentative="1">
      <w:start w:val="1"/>
      <w:numFmt w:val="lowerRoman"/>
      <w:lvlText w:val="%6."/>
      <w:lvlJc w:val="right"/>
      <w:pPr>
        <w:ind w:left="5450" w:hanging="180"/>
      </w:pPr>
      <w:rPr>
        <w:rFonts w:cs="Times New Roman"/>
      </w:rPr>
    </w:lvl>
    <w:lvl w:ilvl="6" w:tplc="0409000F" w:tentative="1">
      <w:start w:val="1"/>
      <w:numFmt w:val="decimal"/>
      <w:lvlText w:val="%7."/>
      <w:lvlJc w:val="left"/>
      <w:pPr>
        <w:ind w:left="6170" w:hanging="360"/>
      </w:pPr>
      <w:rPr>
        <w:rFonts w:cs="Times New Roman"/>
      </w:rPr>
    </w:lvl>
    <w:lvl w:ilvl="7" w:tplc="04090019" w:tentative="1">
      <w:start w:val="1"/>
      <w:numFmt w:val="lowerLetter"/>
      <w:lvlText w:val="%8."/>
      <w:lvlJc w:val="left"/>
      <w:pPr>
        <w:ind w:left="6890" w:hanging="360"/>
      </w:pPr>
      <w:rPr>
        <w:rFonts w:cs="Times New Roman"/>
      </w:rPr>
    </w:lvl>
    <w:lvl w:ilvl="8" w:tplc="0409001B" w:tentative="1">
      <w:start w:val="1"/>
      <w:numFmt w:val="lowerRoman"/>
      <w:lvlText w:val="%9."/>
      <w:lvlJc w:val="right"/>
      <w:pPr>
        <w:ind w:left="7610" w:hanging="180"/>
      </w:pPr>
      <w:rPr>
        <w:rFonts w:cs="Times New Roman"/>
      </w:rPr>
    </w:lvl>
  </w:abstractNum>
  <w:abstractNum w:abstractNumId="54" w15:restartNumberingAfterBreak="0">
    <w:nsid w:val="2EF07C35"/>
    <w:multiLevelType w:val="hybridMultilevel"/>
    <w:tmpl w:val="AFEC9FFE"/>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5" w15:restartNumberingAfterBreak="0">
    <w:nsid w:val="2F1C74F1"/>
    <w:multiLevelType w:val="hybridMultilevel"/>
    <w:tmpl w:val="1EDAD292"/>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6" w15:restartNumberingAfterBreak="0">
    <w:nsid w:val="2F7F45AC"/>
    <w:multiLevelType w:val="hybridMultilevel"/>
    <w:tmpl w:val="1A661CB6"/>
    <w:lvl w:ilvl="0" w:tplc="881646B8">
      <w:start w:val="1"/>
      <w:numFmt w:val="decimal"/>
      <w:lvlText w:val="(%1)"/>
      <w:lvlJc w:val="left"/>
      <w:pPr>
        <w:ind w:left="360" w:hanging="360"/>
      </w:pPr>
      <w:rPr>
        <w:rFonts w:hint="default"/>
      </w:rPr>
    </w:lvl>
    <w:lvl w:ilvl="1" w:tplc="181A0019" w:tentative="1">
      <w:start w:val="1"/>
      <w:numFmt w:val="lowerLetter"/>
      <w:lvlText w:val="%2."/>
      <w:lvlJc w:val="left"/>
      <w:pPr>
        <w:ind w:left="1080" w:hanging="360"/>
      </w:pPr>
    </w:lvl>
    <w:lvl w:ilvl="2" w:tplc="181A001B" w:tentative="1">
      <w:start w:val="1"/>
      <w:numFmt w:val="lowerRoman"/>
      <w:lvlText w:val="%3."/>
      <w:lvlJc w:val="right"/>
      <w:pPr>
        <w:ind w:left="1800" w:hanging="180"/>
      </w:pPr>
    </w:lvl>
    <w:lvl w:ilvl="3" w:tplc="181A000F" w:tentative="1">
      <w:start w:val="1"/>
      <w:numFmt w:val="decimal"/>
      <w:lvlText w:val="%4."/>
      <w:lvlJc w:val="left"/>
      <w:pPr>
        <w:ind w:left="2520" w:hanging="360"/>
      </w:pPr>
    </w:lvl>
    <w:lvl w:ilvl="4" w:tplc="181A0019" w:tentative="1">
      <w:start w:val="1"/>
      <w:numFmt w:val="lowerLetter"/>
      <w:lvlText w:val="%5."/>
      <w:lvlJc w:val="left"/>
      <w:pPr>
        <w:ind w:left="3240" w:hanging="360"/>
      </w:pPr>
    </w:lvl>
    <w:lvl w:ilvl="5" w:tplc="181A001B" w:tentative="1">
      <w:start w:val="1"/>
      <w:numFmt w:val="lowerRoman"/>
      <w:lvlText w:val="%6."/>
      <w:lvlJc w:val="right"/>
      <w:pPr>
        <w:ind w:left="3960" w:hanging="180"/>
      </w:pPr>
    </w:lvl>
    <w:lvl w:ilvl="6" w:tplc="181A000F" w:tentative="1">
      <w:start w:val="1"/>
      <w:numFmt w:val="decimal"/>
      <w:lvlText w:val="%7."/>
      <w:lvlJc w:val="left"/>
      <w:pPr>
        <w:ind w:left="4680" w:hanging="360"/>
      </w:pPr>
    </w:lvl>
    <w:lvl w:ilvl="7" w:tplc="181A0019" w:tentative="1">
      <w:start w:val="1"/>
      <w:numFmt w:val="lowerLetter"/>
      <w:lvlText w:val="%8."/>
      <w:lvlJc w:val="left"/>
      <w:pPr>
        <w:ind w:left="5400" w:hanging="360"/>
      </w:pPr>
    </w:lvl>
    <w:lvl w:ilvl="8" w:tplc="181A001B" w:tentative="1">
      <w:start w:val="1"/>
      <w:numFmt w:val="lowerRoman"/>
      <w:lvlText w:val="%9."/>
      <w:lvlJc w:val="right"/>
      <w:pPr>
        <w:ind w:left="6120" w:hanging="180"/>
      </w:pPr>
    </w:lvl>
  </w:abstractNum>
  <w:abstractNum w:abstractNumId="57" w15:restartNumberingAfterBreak="0">
    <w:nsid w:val="30027362"/>
    <w:multiLevelType w:val="hybridMultilevel"/>
    <w:tmpl w:val="F5905574"/>
    <w:lvl w:ilvl="0" w:tplc="795E8508">
      <w:start w:val="1"/>
      <w:numFmt w:val="decimal"/>
      <w:lvlText w:val="(%1)"/>
      <w:lvlJc w:val="left"/>
      <w:pPr>
        <w:ind w:left="360" w:hanging="360"/>
      </w:pPr>
      <w:rPr>
        <w:rFonts w:cs="Times New Roman"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58" w15:restartNumberingAfterBreak="0">
    <w:nsid w:val="30FA1E46"/>
    <w:multiLevelType w:val="hybridMultilevel"/>
    <w:tmpl w:val="BC80EEAA"/>
    <w:lvl w:ilvl="0" w:tplc="795E8508">
      <w:start w:val="1"/>
      <w:numFmt w:val="decimal"/>
      <w:lvlText w:val="(%1)"/>
      <w:lvlJc w:val="left"/>
      <w:pPr>
        <w:ind w:left="360" w:hanging="360"/>
      </w:pPr>
      <w:rPr>
        <w:rFonts w:cs="Times New Roman"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59" w15:restartNumberingAfterBreak="0">
    <w:nsid w:val="322D2A51"/>
    <w:multiLevelType w:val="hybridMultilevel"/>
    <w:tmpl w:val="1116E00C"/>
    <w:lvl w:ilvl="0" w:tplc="0409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0" w15:restartNumberingAfterBreak="0">
    <w:nsid w:val="326E5914"/>
    <w:multiLevelType w:val="hybridMultilevel"/>
    <w:tmpl w:val="16EEE752"/>
    <w:lvl w:ilvl="0" w:tplc="450E8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3463328"/>
    <w:multiLevelType w:val="hybridMultilevel"/>
    <w:tmpl w:val="60D6869A"/>
    <w:lvl w:ilvl="0" w:tplc="94D088C0">
      <w:start w:val="1"/>
      <w:numFmt w:val="lowerLetter"/>
      <w:lvlText w:val="%1)"/>
      <w:lvlJc w:val="left"/>
      <w:pPr>
        <w:ind w:left="720" w:hanging="360"/>
      </w:pPr>
      <w:rPr>
        <w:rFonts w:cs="Times New Roman" w:hint="default"/>
      </w:rPr>
    </w:lvl>
    <w:lvl w:ilvl="1" w:tplc="101A0019" w:tentative="1">
      <w:start w:val="1"/>
      <w:numFmt w:val="lowerLetter"/>
      <w:lvlText w:val="%2."/>
      <w:lvlJc w:val="left"/>
      <w:pPr>
        <w:ind w:left="1440" w:hanging="360"/>
      </w:pPr>
      <w:rPr>
        <w:rFonts w:cs="Times New Roman"/>
      </w:rPr>
    </w:lvl>
    <w:lvl w:ilvl="2" w:tplc="101A001B" w:tentative="1">
      <w:start w:val="1"/>
      <w:numFmt w:val="lowerRoman"/>
      <w:lvlText w:val="%3."/>
      <w:lvlJc w:val="right"/>
      <w:pPr>
        <w:ind w:left="2160" w:hanging="180"/>
      </w:pPr>
      <w:rPr>
        <w:rFonts w:cs="Times New Roman"/>
      </w:rPr>
    </w:lvl>
    <w:lvl w:ilvl="3" w:tplc="101A000F" w:tentative="1">
      <w:start w:val="1"/>
      <w:numFmt w:val="decimal"/>
      <w:lvlText w:val="%4."/>
      <w:lvlJc w:val="left"/>
      <w:pPr>
        <w:ind w:left="2880" w:hanging="360"/>
      </w:pPr>
      <w:rPr>
        <w:rFonts w:cs="Times New Roman"/>
      </w:rPr>
    </w:lvl>
    <w:lvl w:ilvl="4" w:tplc="101A0019" w:tentative="1">
      <w:start w:val="1"/>
      <w:numFmt w:val="lowerLetter"/>
      <w:lvlText w:val="%5."/>
      <w:lvlJc w:val="left"/>
      <w:pPr>
        <w:ind w:left="3600" w:hanging="360"/>
      </w:pPr>
      <w:rPr>
        <w:rFonts w:cs="Times New Roman"/>
      </w:rPr>
    </w:lvl>
    <w:lvl w:ilvl="5" w:tplc="101A001B" w:tentative="1">
      <w:start w:val="1"/>
      <w:numFmt w:val="lowerRoman"/>
      <w:lvlText w:val="%6."/>
      <w:lvlJc w:val="right"/>
      <w:pPr>
        <w:ind w:left="4320" w:hanging="180"/>
      </w:pPr>
      <w:rPr>
        <w:rFonts w:cs="Times New Roman"/>
      </w:rPr>
    </w:lvl>
    <w:lvl w:ilvl="6" w:tplc="101A000F" w:tentative="1">
      <w:start w:val="1"/>
      <w:numFmt w:val="decimal"/>
      <w:lvlText w:val="%7."/>
      <w:lvlJc w:val="left"/>
      <w:pPr>
        <w:ind w:left="5040" w:hanging="360"/>
      </w:pPr>
      <w:rPr>
        <w:rFonts w:cs="Times New Roman"/>
      </w:rPr>
    </w:lvl>
    <w:lvl w:ilvl="7" w:tplc="101A0019" w:tentative="1">
      <w:start w:val="1"/>
      <w:numFmt w:val="lowerLetter"/>
      <w:lvlText w:val="%8."/>
      <w:lvlJc w:val="left"/>
      <w:pPr>
        <w:ind w:left="5760" w:hanging="360"/>
      </w:pPr>
      <w:rPr>
        <w:rFonts w:cs="Times New Roman"/>
      </w:rPr>
    </w:lvl>
    <w:lvl w:ilvl="8" w:tplc="101A001B" w:tentative="1">
      <w:start w:val="1"/>
      <w:numFmt w:val="lowerRoman"/>
      <w:lvlText w:val="%9."/>
      <w:lvlJc w:val="right"/>
      <w:pPr>
        <w:ind w:left="6480" w:hanging="180"/>
      </w:pPr>
      <w:rPr>
        <w:rFonts w:cs="Times New Roman"/>
      </w:rPr>
    </w:lvl>
  </w:abstractNum>
  <w:abstractNum w:abstractNumId="62" w15:restartNumberingAfterBreak="0">
    <w:nsid w:val="33795E3D"/>
    <w:multiLevelType w:val="hybridMultilevel"/>
    <w:tmpl w:val="FEF493D0"/>
    <w:lvl w:ilvl="0" w:tplc="795E8508">
      <w:start w:val="1"/>
      <w:numFmt w:val="decimal"/>
      <w:lvlText w:val="(%1)"/>
      <w:lvlJc w:val="left"/>
      <w:pPr>
        <w:ind w:left="360" w:hanging="360"/>
      </w:pPr>
      <w:rPr>
        <w:rFonts w:cs="Times New Roman"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63" w15:restartNumberingAfterBreak="0">
    <w:nsid w:val="33BC7A4F"/>
    <w:multiLevelType w:val="hybridMultilevel"/>
    <w:tmpl w:val="D9D8F270"/>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4" w15:restartNumberingAfterBreak="0">
    <w:nsid w:val="342D6626"/>
    <w:multiLevelType w:val="hybridMultilevel"/>
    <w:tmpl w:val="7D6864AA"/>
    <w:lvl w:ilvl="0" w:tplc="A6B61A9C">
      <w:start w:val="1"/>
      <w:numFmt w:val="decimal"/>
      <w:lvlText w:val="(%1)"/>
      <w:lvlJc w:val="left"/>
      <w:pPr>
        <w:ind w:left="720" w:hanging="360"/>
      </w:pPr>
      <w:rPr>
        <w:rFonts w:ascii="Times New Roman" w:hAnsi="Times New Roman" w:cs="Times New Roman" w:hint="default"/>
      </w:rPr>
    </w:lvl>
    <w:lvl w:ilvl="1" w:tplc="514E9B08">
      <w:start w:val="1"/>
      <w:numFmt w:val="lowerLetter"/>
      <w:lvlText w:val="%2)"/>
      <w:lvlJc w:val="left"/>
      <w:pPr>
        <w:ind w:left="1440" w:hanging="360"/>
      </w:pPr>
      <w:rPr>
        <w:rFonts w:ascii="Times New Roman" w:hAnsi="Times New Roman" w:cs="Times New Roman" w:hint="default"/>
        <w:color w:val="auto"/>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5" w15:restartNumberingAfterBreak="0">
    <w:nsid w:val="36604E02"/>
    <w:multiLevelType w:val="hybridMultilevel"/>
    <w:tmpl w:val="5F7EEFFE"/>
    <w:lvl w:ilvl="0" w:tplc="B3229060">
      <w:start w:val="1"/>
      <w:numFmt w:val="decimal"/>
      <w:lvlText w:val="(%1)"/>
      <w:lvlJc w:val="left"/>
      <w:pPr>
        <w:ind w:left="720" w:hanging="360"/>
      </w:pPr>
      <w:rPr>
        <w:rFonts w:cs="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CA6E644">
      <w:start w:val="1"/>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6742ED6"/>
    <w:multiLevelType w:val="hybridMultilevel"/>
    <w:tmpl w:val="EA6A9790"/>
    <w:lvl w:ilvl="0" w:tplc="795E8508">
      <w:start w:val="1"/>
      <w:numFmt w:val="decimal"/>
      <w:lvlText w:val="(%1)"/>
      <w:lvlJc w:val="left"/>
      <w:pPr>
        <w:ind w:left="360" w:hanging="360"/>
      </w:pPr>
      <w:rPr>
        <w:rFonts w:cs="Times New Roman"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67" w15:restartNumberingAfterBreak="0">
    <w:nsid w:val="36AB049E"/>
    <w:multiLevelType w:val="hybridMultilevel"/>
    <w:tmpl w:val="81EE1E96"/>
    <w:lvl w:ilvl="0" w:tplc="F8FC7286">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378D4D79"/>
    <w:multiLevelType w:val="hybridMultilevel"/>
    <w:tmpl w:val="C6E2877A"/>
    <w:lvl w:ilvl="0" w:tplc="F8FC7286">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38000A74"/>
    <w:multiLevelType w:val="hybridMultilevel"/>
    <w:tmpl w:val="7908B2D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383E6E52"/>
    <w:multiLevelType w:val="hybridMultilevel"/>
    <w:tmpl w:val="3506AE08"/>
    <w:lvl w:ilvl="0" w:tplc="F2A0A8DC">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39721C24"/>
    <w:multiLevelType w:val="hybridMultilevel"/>
    <w:tmpl w:val="561AB36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3F0E5BA0">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39936A82"/>
    <w:multiLevelType w:val="hybridMultilevel"/>
    <w:tmpl w:val="F20694C2"/>
    <w:lvl w:ilvl="0" w:tplc="795E8508">
      <w:start w:val="1"/>
      <w:numFmt w:val="decimal"/>
      <w:lvlText w:val="(%1)"/>
      <w:lvlJc w:val="left"/>
      <w:pPr>
        <w:ind w:left="360" w:hanging="360"/>
      </w:pPr>
      <w:rPr>
        <w:rFonts w:cs="Times New Roman" w:hint="default"/>
      </w:rPr>
    </w:lvl>
    <w:lvl w:ilvl="1" w:tplc="141A0019">
      <w:start w:val="1"/>
      <w:numFmt w:val="lowerLetter"/>
      <w:lvlText w:val="%2."/>
      <w:lvlJc w:val="left"/>
      <w:pPr>
        <w:ind w:left="1080" w:hanging="360"/>
      </w:pPr>
    </w:lvl>
    <w:lvl w:ilvl="2" w:tplc="795E8508">
      <w:start w:val="1"/>
      <w:numFmt w:val="decimal"/>
      <w:lvlText w:val="(%3)"/>
      <w:lvlJc w:val="left"/>
      <w:pPr>
        <w:ind w:left="1800" w:hanging="180"/>
      </w:pPr>
      <w:rPr>
        <w:rFonts w:cs="Times New Roman" w:hint="default"/>
      </w:r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73" w15:restartNumberingAfterBreak="0">
    <w:nsid w:val="3AEF1DA1"/>
    <w:multiLevelType w:val="hybridMultilevel"/>
    <w:tmpl w:val="39EEDA50"/>
    <w:lvl w:ilvl="0" w:tplc="A5D2F962">
      <w:start w:val="1"/>
      <w:numFmt w:val="lowerLetter"/>
      <w:lvlText w:val="%1)"/>
      <w:lvlJc w:val="left"/>
      <w:pPr>
        <w:ind w:left="1070" w:hanging="360"/>
      </w:pPr>
      <w:rPr>
        <w:rFonts w:ascii="Times New Roman" w:eastAsia="Times New Roman" w:hAnsi="Times New Roman" w:cs="Times New Roman"/>
        <w:b w:val="0"/>
        <w:color w:val="auto"/>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74" w15:restartNumberingAfterBreak="0">
    <w:nsid w:val="3B736D28"/>
    <w:multiLevelType w:val="hybridMultilevel"/>
    <w:tmpl w:val="CCC2B7EE"/>
    <w:lvl w:ilvl="0" w:tplc="F38E2666">
      <w:start w:val="6"/>
      <w:numFmt w:val="lowerLetter"/>
      <w:lvlText w:val="%1)"/>
      <w:lvlJc w:val="left"/>
      <w:pPr>
        <w:ind w:left="720" w:hanging="360"/>
      </w:pPr>
      <w:rPr>
        <w:rFonts w:cs="Times New Roman" w:hint="default"/>
        <w:b w:val="0"/>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5" w15:restartNumberingAfterBreak="0">
    <w:nsid w:val="3B950688"/>
    <w:multiLevelType w:val="hybridMultilevel"/>
    <w:tmpl w:val="81260EA4"/>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6" w15:restartNumberingAfterBreak="0">
    <w:nsid w:val="3C1814E8"/>
    <w:multiLevelType w:val="hybridMultilevel"/>
    <w:tmpl w:val="6D54CFAA"/>
    <w:lvl w:ilvl="0" w:tplc="1C66DE0E">
      <w:numFmt w:val="bullet"/>
      <w:lvlText w:val="-"/>
      <w:lvlJc w:val="left"/>
      <w:pPr>
        <w:ind w:left="1080" w:hanging="360"/>
      </w:pPr>
      <w:rPr>
        <w:rFonts w:ascii="TimesNewRomanPSMT" w:eastAsia="Times New Roman" w:hAnsi="TimesNewRomanPSMT"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3C501B7E"/>
    <w:multiLevelType w:val="hybridMultilevel"/>
    <w:tmpl w:val="852A131C"/>
    <w:lvl w:ilvl="0" w:tplc="101A0017">
      <w:start w:val="1"/>
      <w:numFmt w:val="lowerLetter"/>
      <w:lvlText w:val="%1)"/>
      <w:lvlJc w:val="left"/>
      <w:pPr>
        <w:ind w:left="720" w:hanging="360"/>
      </w:pPr>
      <w:rPr>
        <w:rFonts w:cs="Times New Roman" w:hint="default"/>
      </w:rPr>
    </w:lvl>
    <w:lvl w:ilvl="1" w:tplc="101A0019" w:tentative="1">
      <w:start w:val="1"/>
      <w:numFmt w:val="lowerLetter"/>
      <w:lvlText w:val="%2."/>
      <w:lvlJc w:val="left"/>
      <w:pPr>
        <w:ind w:left="1440" w:hanging="360"/>
      </w:pPr>
      <w:rPr>
        <w:rFonts w:cs="Times New Roman"/>
      </w:rPr>
    </w:lvl>
    <w:lvl w:ilvl="2" w:tplc="101A001B" w:tentative="1">
      <w:start w:val="1"/>
      <w:numFmt w:val="lowerRoman"/>
      <w:lvlText w:val="%3."/>
      <w:lvlJc w:val="right"/>
      <w:pPr>
        <w:ind w:left="2160" w:hanging="180"/>
      </w:pPr>
      <w:rPr>
        <w:rFonts w:cs="Times New Roman"/>
      </w:rPr>
    </w:lvl>
    <w:lvl w:ilvl="3" w:tplc="101A000F" w:tentative="1">
      <w:start w:val="1"/>
      <w:numFmt w:val="decimal"/>
      <w:lvlText w:val="%4."/>
      <w:lvlJc w:val="left"/>
      <w:pPr>
        <w:ind w:left="2880" w:hanging="360"/>
      </w:pPr>
      <w:rPr>
        <w:rFonts w:cs="Times New Roman"/>
      </w:rPr>
    </w:lvl>
    <w:lvl w:ilvl="4" w:tplc="101A0019" w:tentative="1">
      <w:start w:val="1"/>
      <w:numFmt w:val="lowerLetter"/>
      <w:lvlText w:val="%5."/>
      <w:lvlJc w:val="left"/>
      <w:pPr>
        <w:ind w:left="3600" w:hanging="360"/>
      </w:pPr>
      <w:rPr>
        <w:rFonts w:cs="Times New Roman"/>
      </w:rPr>
    </w:lvl>
    <w:lvl w:ilvl="5" w:tplc="101A001B" w:tentative="1">
      <w:start w:val="1"/>
      <w:numFmt w:val="lowerRoman"/>
      <w:lvlText w:val="%6."/>
      <w:lvlJc w:val="right"/>
      <w:pPr>
        <w:ind w:left="4320" w:hanging="180"/>
      </w:pPr>
      <w:rPr>
        <w:rFonts w:cs="Times New Roman"/>
      </w:rPr>
    </w:lvl>
    <w:lvl w:ilvl="6" w:tplc="101A000F" w:tentative="1">
      <w:start w:val="1"/>
      <w:numFmt w:val="decimal"/>
      <w:lvlText w:val="%7."/>
      <w:lvlJc w:val="left"/>
      <w:pPr>
        <w:ind w:left="5040" w:hanging="360"/>
      </w:pPr>
      <w:rPr>
        <w:rFonts w:cs="Times New Roman"/>
      </w:rPr>
    </w:lvl>
    <w:lvl w:ilvl="7" w:tplc="101A0019" w:tentative="1">
      <w:start w:val="1"/>
      <w:numFmt w:val="lowerLetter"/>
      <w:lvlText w:val="%8."/>
      <w:lvlJc w:val="left"/>
      <w:pPr>
        <w:ind w:left="5760" w:hanging="360"/>
      </w:pPr>
      <w:rPr>
        <w:rFonts w:cs="Times New Roman"/>
      </w:rPr>
    </w:lvl>
    <w:lvl w:ilvl="8" w:tplc="101A001B" w:tentative="1">
      <w:start w:val="1"/>
      <w:numFmt w:val="lowerRoman"/>
      <w:lvlText w:val="%9."/>
      <w:lvlJc w:val="right"/>
      <w:pPr>
        <w:ind w:left="6480" w:hanging="180"/>
      </w:pPr>
      <w:rPr>
        <w:rFonts w:cs="Times New Roman"/>
      </w:rPr>
    </w:lvl>
  </w:abstractNum>
  <w:abstractNum w:abstractNumId="78" w15:restartNumberingAfterBreak="0">
    <w:nsid w:val="3D680E98"/>
    <w:multiLevelType w:val="hybridMultilevel"/>
    <w:tmpl w:val="062E6438"/>
    <w:lvl w:ilvl="0" w:tplc="F8FC7286">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15:restartNumberingAfterBreak="0">
    <w:nsid w:val="3D941BF9"/>
    <w:multiLevelType w:val="hybridMultilevel"/>
    <w:tmpl w:val="CCC2E6CC"/>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0" w15:restartNumberingAfterBreak="0">
    <w:nsid w:val="3E0F17F2"/>
    <w:multiLevelType w:val="hybridMultilevel"/>
    <w:tmpl w:val="E806ABA0"/>
    <w:lvl w:ilvl="0" w:tplc="F8FC7286">
      <w:start w:val="1"/>
      <w:numFmt w:val="lowerLetter"/>
      <w:lvlText w:val="%1)"/>
      <w:lvlJc w:val="left"/>
      <w:pPr>
        <w:ind w:left="720" w:hanging="360"/>
      </w:pPr>
      <w:rPr>
        <w:rFonts w:cs="Times New Roman" w:hint="default"/>
        <w:color w:val="auto"/>
      </w:rPr>
    </w:lvl>
    <w:lvl w:ilvl="1" w:tplc="BDEA5244">
      <w:start w:val="1"/>
      <w:numFmt w:val="decimal"/>
      <w:lvlText w:val="(%2)"/>
      <w:lvlJc w:val="left"/>
      <w:pPr>
        <w:tabs>
          <w:tab w:val="num" w:pos="1440"/>
        </w:tabs>
        <w:ind w:left="1440" w:hanging="360"/>
      </w:pPr>
      <w:rPr>
        <w:rFonts w:cs="Times New Roman" w:hint="default"/>
        <w:color w:val="auto"/>
      </w:rPr>
    </w:lvl>
    <w:lvl w:ilvl="2" w:tplc="101A001B" w:tentative="1">
      <w:start w:val="1"/>
      <w:numFmt w:val="lowerRoman"/>
      <w:lvlText w:val="%3."/>
      <w:lvlJc w:val="right"/>
      <w:pPr>
        <w:ind w:left="2160" w:hanging="180"/>
      </w:pPr>
      <w:rPr>
        <w:rFonts w:cs="Times New Roman"/>
      </w:rPr>
    </w:lvl>
    <w:lvl w:ilvl="3" w:tplc="101A000F" w:tentative="1">
      <w:start w:val="1"/>
      <w:numFmt w:val="decimal"/>
      <w:lvlText w:val="%4."/>
      <w:lvlJc w:val="left"/>
      <w:pPr>
        <w:ind w:left="2880" w:hanging="360"/>
      </w:pPr>
      <w:rPr>
        <w:rFonts w:cs="Times New Roman"/>
      </w:rPr>
    </w:lvl>
    <w:lvl w:ilvl="4" w:tplc="101A0019" w:tentative="1">
      <w:start w:val="1"/>
      <w:numFmt w:val="lowerLetter"/>
      <w:lvlText w:val="%5."/>
      <w:lvlJc w:val="left"/>
      <w:pPr>
        <w:ind w:left="3600" w:hanging="360"/>
      </w:pPr>
      <w:rPr>
        <w:rFonts w:cs="Times New Roman"/>
      </w:rPr>
    </w:lvl>
    <w:lvl w:ilvl="5" w:tplc="101A001B" w:tentative="1">
      <w:start w:val="1"/>
      <w:numFmt w:val="lowerRoman"/>
      <w:lvlText w:val="%6."/>
      <w:lvlJc w:val="right"/>
      <w:pPr>
        <w:ind w:left="4320" w:hanging="180"/>
      </w:pPr>
      <w:rPr>
        <w:rFonts w:cs="Times New Roman"/>
      </w:rPr>
    </w:lvl>
    <w:lvl w:ilvl="6" w:tplc="101A000F" w:tentative="1">
      <w:start w:val="1"/>
      <w:numFmt w:val="decimal"/>
      <w:lvlText w:val="%7."/>
      <w:lvlJc w:val="left"/>
      <w:pPr>
        <w:ind w:left="5040" w:hanging="360"/>
      </w:pPr>
      <w:rPr>
        <w:rFonts w:cs="Times New Roman"/>
      </w:rPr>
    </w:lvl>
    <w:lvl w:ilvl="7" w:tplc="101A0019" w:tentative="1">
      <w:start w:val="1"/>
      <w:numFmt w:val="lowerLetter"/>
      <w:lvlText w:val="%8."/>
      <w:lvlJc w:val="left"/>
      <w:pPr>
        <w:ind w:left="5760" w:hanging="360"/>
      </w:pPr>
      <w:rPr>
        <w:rFonts w:cs="Times New Roman"/>
      </w:rPr>
    </w:lvl>
    <w:lvl w:ilvl="8" w:tplc="101A001B" w:tentative="1">
      <w:start w:val="1"/>
      <w:numFmt w:val="lowerRoman"/>
      <w:lvlText w:val="%9."/>
      <w:lvlJc w:val="right"/>
      <w:pPr>
        <w:ind w:left="6480" w:hanging="180"/>
      </w:pPr>
      <w:rPr>
        <w:rFonts w:cs="Times New Roman"/>
      </w:rPr>
    </w:lvl>
  </w:abstractNum>
  <w:abstractNum w:abstractNumId="81" w15:restartNumberingAfterBreak="0">
    <w:nsid w:val="3EE8787A"/>
    <w:multiLevelType w:val="hybridMultilevel"/>
    <w:tmpl w:val="229AEEF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15:restartNumberingAfterBreak="0">
    <w:nsid w:val="41855202"/>
    <w:multiLevelType w:val="hybridMultilevel"/>
    <w:tmpl w:val="16B8E930"/>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795E8508">
      <w:start w:val="1"/>
      <w:numFmt w:val="decimal"/>
      <w:lvlText w:val="(%4)"/>
      <w:lvlJc w:val="left"/>
      <w:pPr>
        <w:ind w:left="2880" w:hanging="360"/>
      </w:pPr>
      <w:rPr>
        <w:rFonts w:cs="Times New Roman" w:hint="default"/>
      </w:r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3" w15:restartNumberingAfterBreak="0">
    <w:nsid w:val="41A063A2"/>
    <w:multiLevelType w:val="hybridMultilevel"/>
    <w:tmpl w:val="359E3D1E"/>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4" w15:restartNumberingAfterBreak="0">
    <w:nsid w:val="41D54DE8"/>
    <w:multiLevelType w:val="hybridMultilevel"/>
    <w:tmpl w:val="3DC07CD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424C2FA2"/>
    <w:multiLevelType w:val="hybridMultilevel"/>
    <w:tmpl w:val="13F057FE"/>
    <w:lvl w:ilvl="0" w:tplc="F8FC7286">
      <w:start w:val="1"/>
      <w:numFmt w:val="lowerLetter"/>
      <w:lvlText w:val="%1)"/>
      <w:lvlJc w:val="left"/>
      <w:pPr>
        <w:ind w:left="720" w:hanging="360"/>
      </w:pPr>
      <w:rPr>
        <w:rFonts w:cs="Times New Roman" w:hint="default"/>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15:restartNumberingAfterBreak="0">
    <w:nsid w:val="42D64DE6"/>
    <w:multiLevelType w:val="multilevel"/>
    <w:tmpl w:val="A1B06EA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ascii="Times New Roman" w:eastAsia="Times New Roman" w:hAnsi="Times New Roman" w:cs="Times New Roman" w:hint="default"/>
        <w:b w:val="0"/>
        <w:color w:val="auto"/>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87" w15:restartNumberingAfterBreak="0">
    <w:nsid w:val="435423B1"/>
    <w:multiLevelType w:val="hybridMultilevel"/>
    <w:tmpl w:val="EC1C94A8"/>
    <w:lvl w:ilvl="0" w:tplc="1C66DE0E">
      <w:numFmt w:val="bullet"/>
      <w:lvlText w:val="-"/>
      <w:lvlJc w:val="left"/>
      <w:pPr>
        <w:ind w:left="1080" w:hanging="360"/>
      </w:pPr>
      <w:rPr>
        <w:rFonts w:ascii="TimesNewRomanPSMT" w:eastAsia="Times New Roman" w:hAnsi="TimesNewRomanPSMT"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44FF28A2"/>
    <w:multiLevelType w:val="hybridMultilevel"/>
    <w:tmpl w:val="B03C70E4"/>
    <w:lvl w:ilvl="0" w:tplc="BCA6E644">
      <w:start w:val="1"/>
      <w:numFmt w:val="decimal"/>
      <w:lvlText w:val="(%1)"/>
      <w:lvlJc w:val="left"/>
      <w:pPr>
        <w:ind w:left="720" w:hanging="360"/>
      </w:pPr>
      <w:rPr>
        <w:rFonts w:cs="Times New Roman" w:hint="default"/>
      </w:rPr>
    </w:lvl>
    <w:lvl w:ilvl="1" w:tplc="04090017">
      <w:start w:val="1"/>
      <w:numFmt w:val="lowerLetter"/>
      <w:lvlText w:val="%2)"/>
      <w:lvlJc w:val="left"/>
      <w:pPr>
        <w:ind w:left="1440" w:hanging="360"/>
      </w:p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89" w15:restartNumberingAfterBreak="0">
    <w:nsid w:val="49226AF2"/>
    <w:multiLevelType w:val="hybridMultilevel"/>
    <w:tmpl w:val="88746916"/>
    <w:lvl w:ilvl="0" w:tplc="04090017">
      <w:start w:val="1"/>
      <w:numFmt w:val="lowerLetter"/>
      <w:lvlText w:val="%1)"/>
      <w:lvlJc w:val="left"/>
      <w:pPr>
        <w:tabs>
          <w:tab w:val="num" w:pos="1080"/>
        </w:tabs>
        <w:ind w:left="1080" w:hanging="360"/>
      </w:pPr>
      <w:rPr>
        <w:rFonts w:cs="Times New Roman" w:hint="default"/>
      </w:rPr>
    </w:lvl>
    <w:lvl w:ilvl="1" w:tplc="081A0019" w:tentative="1">
      <w:start w:val="1"/>
      <w:numFmt w:val="lowerLetter"/>
      <w:lvlText w:val="%2."/>
      <w:lvlJc w:val="left"/>
      <w:pPr>
        <w:tabs>
          <w:tab w:val="num" w:pos="1800"/>
        </w:tabs>
        <w:ind w:left="1800" w:hanging="360"/>
      </w:pPr>
      <w:rPr>
        <w:rFonts w:cs="Times New Roman"/>
      </w:rPr>
    </w:lvl>
    <w:lvl w:ilvl="2" w:tplc="081A001B" w:tentative="1">
      <w:start w:val="1"/>
      <w:numFmt w:val="lowerRoman"/>
      <w:lvlText w:val="%3."/>
      <w:lvlJc w:val="right"/>
      <w:pPr>
        <w:tabs>
          <w:tab w:val="num" w:pos="2520"/>
        </w:tabs>
        <w:ind w:left="2520" w:hanging="180"/>
      </w:pPr>
      <w:rPr>
        <w:rFonts w:cs="Times New Roman"/>
      </w:rPr>
    </w:lvl>
    <w:lvl w:ilvl="3" w:tplc="081A000F" w:tentative="1">
      <w:start w:val="1"/>
      <w:numFmt w:val="decimal"/>
      <w:lvlText w:val="%4."/>
      <w:lvlJc w:val="left"/>
      <w:pPr>
        <w:tabs>
          <w:tab w:val="num" w:pos="3240"/>
        </w:tabs>
        <w:ind w:left="3240" w:hanging="360"/>
      </w:pPr>
      <w:rPr>
        <w:rFonts w:cs="Times New Roman"/>
      </w:rPr>
    </w:lvl>
    <w:lvl w:ilvl="4" w:tplc="081A0019" w:tentative="1">
      <w:start w:val="1"/>
      <w:numFmt w:val="lowerLetter"/>
      <w:lvlText w:val="%5."/>
      <w:lvlJc w:val="left"/>
      <w:pPr>
        <w:tabs>
          <w:tab w:val="num" w:pos="3960"/>
        </w:tabs>
        <w:ind w:left="3960" w:hanging="360"/>
      </w:pPr>
      <w:rPr>
        <w:rFonts w:cs="Times New Roman"/>
      </w:rPr>
    </w:lvl>
    <w:lvl w:ilvl="5" w:tplc="081A001B" w:tentative="1">
      <w:start w:val="1"/>
      <w:numFmt w:val="lowerRoman"/>
      <w:lvlText w:val="%6."/>
      <w:lvlJc w:val="right"/>
      <w:pPr>
        <w:tabs>
          <w:tab w:val="num" w:pos="4680"/>
        </w:tabs>
        <w:ind w:left="4680" w:hanging="180"/>
      </w:pPr>
      <w:rPr>
        <w:rFonts w:cs="Times New Roman"/>
      </w:rPr>
    </w:lvl>
    <w:lvl w:ilvl="6" w:tplc="081A000F" w:tentative="1">
      <w:start w:val="1"/>
      <w:numFmt w:val="decimal"/>
      <w:lvlText w:val="%7."/>
      <w:lvlJc w:val="left"/>
      <w:pPr>
        <w:tabs>
          <w:tab w:val="num" w:pos="5400"/>
        </w:tabs>
        <w:ind w:left="5400" w:hanging="360"/>
      </w:pPr>
      <w:rPr>
        <w:rFonts w:cs="Times New Roman"/>
      </w:rPr>
    </w:lvl>
    <w:lvl w:ilvl="7" w:tplc="081A0019" w:tentative="1">
      <w:start w:val="1"/>
      <w:numFmt w:val="lowerLetter"/>
      <w:lvlText w:val="%8."/>
      <w:lvlJc w:val="left"/>
      <w:pPr>
        <w:tabs>
          <w:tab w:val="num" w:pos="6120"/>
        </w:tabs>
        <w:ind w:left="6120" w:hanging="360"/>
      </w:pPr>
      <w:rPr>
        <w:rFonts w:cs="Times New Roman"/>
      </w:rPr>
    </w:lvl>
    <w:lvl w:ilvl="8" w:tplc="081A001B" w:tentative="1">
      <w:start w:val="1"/>
      <w:numFmt w:val="lowerRoman"/>
      <w:lvlText w:val="%9."/>
      <w:lvlJc w:val="right"/>
      <w:pPr>
        <w:tabs>
          <w:tab w:val="num" w:pos="6840"/>
        </w:tabs>
        <w:ind w:left="6840" w:hanging="180"/>
      </w:pPr>
      <w:rPr>
        <w:rFonts w:cs="Times New Roman"/>
      </w:rPr>
    </w:lvl>
  </w:abstractNum>
  <w:abstractNum w:abstractNumId="90" w15:restartNumberingAfterBreak="0">
    <w:nsid w:val="49D10F13"/>
    <w:multiLevelType w:val="hybridMultilevel"/>
    <w:tmpl w:val="DE26E8AE"/>
    <w:lvl w:ilvl="0" w:tplc="94D088C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4A2C5037"/>
    <w:multiLevelType w:val="hybridMultilevel"/>
    <w:tmpl w:val="2C181830"/>
    <w:lvl w:ilvl="0" w:tplc="795E8508">
      <w:start w:val="1"/>
      <w:numFmt w:val="decimal"/>
      <w:lvlText w:val="(%1)"/>
      <w:lvlJc w:val="left"/>
      <w:pPr>
        <w:ind w:left="360" w:hanging="360"/>
      </w:pPr>
      <w:rPr>
        <w:rFonts w:cs="Times New Roman"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92" w15:restartNumberingAfterBreak="0">
    <w:nsid w:val="4AEC0666"/>
    <w:multiLevelType w:val="hybridMultilevel"/>
    <w:tmpl w:val="3D16C34C"/>
    <w:lvl w:ilvl="0" w:tplc="2C46F758">
      <w:start w:val="1"/>
      <w:numFmt w:val="decimal"/>
      <w:lvlText w:val="(%1)"/>
      <w:lvlJc w:val="left"/>
      <w:pPr>
        <w:ind w:left="36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3" w15:restartNumberingAfterBreak="0">
    <w:nsid w:val="4C7A1B07"/>
    <w:multiLevelType w:val="hybridMultilevel"/>
    <w:tmpl w:val="443AF02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4" w15:restartNumberingAfterBreak="0">
    <w:nsid w:val="4EF95FE7"/>
    <w:multiLevelType w:val="hybridMultilevel"/>
    <w:tmpl w:val="FB8CDF4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15:restartNumberingAfterBreak="0">
    <w:nsid w:val="4F466D05"/>
    <w:multiLevelType w:val="hybridMultilevel"/>
    <w:tmpl w:val="6C50CDE0"/>
    <w:lvl w:ilvl="0" w:tplc="8042F048">
      <w:start w:val="14"/>
      <w:numFmt w:val="lowerLetter"/>
      <w:lvlText w:val="%1)"/>
      <w:lvlJc w:val="left"/>
      <w:pPr>
        <w:ind w:left="720" w:hanging="360"/>
      </w:pPr>
      <w:rPr>
        <w:rFonts w:cs="Times New Roman" w:hint="default"/>
        <w:color w:val="auto"/>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96" w15:restartNumberingAfterBreak="0">
    <w:nsid w:val="500215E5"/>
    <w:multiLevelType w:val="hybridMultilevel"/>
    <w:tmpl w:val="D3DC38C8"/>
    <w:lvl w:ilvl="0" w:tplc="04090017">
      <w:start w:val="1"/>
      <w:numFmt w:val="lowerLetter"/>
      <w:lvlText w:val="%1)"/>
      <w:lvlJc w:val="left"/>
      <w:pPr>
        <w:ind w:left="720" w:hanging="360"/>
      </w:pPr>
      <w:rPr>
        <w:rFonts w:cs="Times New Roman" w:hint="default"/>
      </w:rPr>
    </w:lvl>
    <w:lvl w:ilvl="1" w:tplc="101A0019" w:tentative="1">
      <w:start w:val="1"/>
      <w:numFmt w:val="lowerLetter"/>
      <w:lvlText w:val="%2."/>
      <w:lvlJc w:val="left"/>
      <w:pPr>
        <w:ind w:left="1440" w:hanging="360"/>
      </w:pPr>
      <w:rPr>
        <w:rFonts w:cs="Times New Roman"/>
      </w:rPr>
    </w:lvl>
    <w:lvl w:ilvl="2" w:tplc="101A001B" w:tentative="1">
      <w:start w:val="1"/>
      <w:numFmt w:val="lowerRoman"/>
      <w:lvlText w:val="%3."/>
      <w:lvlJc w:val="right"/>
      <w:pPr>
        <w:ind w:left="2160" w:hanging="180"/>
      </w:pPr>
      <w:rPr>
        <w:rFonts w:cs="Times New Roman"/>
      </w:rPr>
    </w:lvl>
    <w:lvl w:ilvl="3" w:tplc="101A000F" w:tentative="1">
      <w:start w:val="1"/>
      <w:numFmt w:val="decimal"/>
      <w:lvlText w:val="%4."/>
      <w:lvlJc w:val="left"/>
      <w:pPr>
        <w:ind w:left="2880" w:hanging="360"/>
      </w:pPr>
      <w:rPr>
        <w:rFonts w:cs="Times New Roman"/>
      </w:rPr>
    </w:lvl>
    <w:lvl w:ilvl="4" w:tplc="101A0019" w:tentative="1">
      <w:start w:val="1"/>
      <w:numFmt w:val="lowerLetter"/>
      <w:lvlText w:val="%5."/>
      <w:lvlJc w:val="left"/>
      <w:pPr>
        <w:ind w:left="3600" w:hanging="360"/>
      </w:pPr>
      <w:rPr>
        <w:rFonts w:cs="Times New Roman"/>
      </w:rPr>
    </w:lvl>
    <w:lvl w:ilvl="5" w:tplc="101A001B" w:tentative="1">
      <w:start w:val="1"/>
      <w:numFmt w:val="lowerRoman"/>
      <w:lvlText w:val="%6."/>
      <w:lvlJc w:val="right"/>
      <w:pPr>
        <w:ind w:left="4320" w:hanging="180"/>
      </w:pPr>
      <w:rPr>
        <w:rFonts w:cs="Times New Roman"/>
      </w:rPr>
    </w:lvl>
    <w:lvl w:ilvl="6" w:tplc="101A000F" w:tentative="1">
      <w:start w:val="1"/>
      <w:numFmt w:val="decimal"/>
      <w:lvlText w:val="%7."/>
      <w:lvlJc w:val="left"/>
      <w:pPr>
        <w:ind w:left="5040" w:hanging="360"/>
      </w:pPr>
      <w:rPr>
        <w:rFonts w:cs="Times New Roman"/>
      </w:rPr>
    </w:lvl>
    <w:lvl w:ilvl="7" w:tplc="101A0019" w:tentative="1">
      <w:start w:val="1"/>
      <w:numFmt w:val="lowerLetter"/>
      <w:lvlText w:val="%8."/>
      <w:lvlJc w:val="left"/>
      <w:pPr>
        <w:ind w:left="5760" w:hanging="360"/>
      </w:pPr>
      <w:rPr>
        <w:rFonts w:cs="Times New Roman"/>
      </w:rPr>
    </w:lvl>
    <w:lvl w:ilvl="8" w:tplc="101A001B" w:tentative="1">
      <w:start w:val="1"/>
      <w:numFmt w:val="lowerRoman"/>
      <w:lvlText w:val="%9."/>
      <w:lvlJc w:val="right"/>
      <w:pPr>
        <w:ind w:left="6480" w:hanging="180"/>
      </w:pPr>
      <w:rPr>
        <w:rFonts w:cs="Times New Roman"/>
      </w:rPr>
    </w:lvl>
  </w:abstractNum>
  <w:abstractNum w:abstractNumId="97" w15:restartNumberingAfterBreak="0">
    <w:nsid w:val="512C4DC1"/>
    <w:multiLevelType w:val="hybridMultilevel"/>
    <w:tmpl w:val="35A439D0"/>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8" w15:restartNumberingAfterBreak="0">
    <w:nsid w:val="51A600FD"/>
    <w:multiLevelType w:val="hybridMultilevel"/>
    <w:tmpl w:val="1E5AB79E"/>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9" w15:restartNumberingAfterBreak="0">
    <w:nsid w:val="521C3DF0"/>
    <w:multiLevelType w:val="hybridMultilevel"/>
    <w:tmpl w:val="C91A704C"/>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0" w15:restartNumberingAfterBreak="0">
    <w:nsid w:val="529A27E6"/>
    <w:multiLevelType w:val="hybridMultilevel"/>
    <w:tmpl w:val="C7C2FA2C"/>
    <w:lvl w:ilvl="0" w:tplc="795E8508">
      <w:start w:val="1"/>
      <w:numFmt w:val="decimal"/>
      <w:lvlText w:val="(%1)"/>
      <w:lvlJc w:val="left"/>
      <w:pPr>
        <w:ind w:left="360" w:hanging="360"/>
      </w:pPr>
      <w:rPr>
        <w:rFonts w:cs="Times New Roman" w:hint="default"/>
        <w:color w:val="auto"/>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01" w15:restartNumberingAfterBreak="0">
    <w:nsid w:val="530B1D7D"/>
    <w:multiLevelType w:val="hybridMultilevel"/>
    <w:tmpl w:val="06B82942"/>
    <w:lvl w:ilvl="0" w:tplc="BCA6E644">
      <w:start w:val="1"/>
      <w:numFmt w:val="decimal"/>
      <w:lvlText w:val="(%1)"/>
      <w:lvlJc w:val="left"/>
      <w:pPr>
        <w:ind w:left="720" w:hanging="360"/>
      </w:pPr>
      <w:rPr>
        <w:rFonts w:cs="Times New Roman" w:hint="default"/>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2" w15:restartNumberingAfterBreak="0">
    <w:nsid w:val="53BC1181"/>
    <w:multiLevelType w:val="hybridMultilevel"/>
    <w:tmpl w:val="6D8E3C6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3" w15:restartNumberingAfterBreak="0">
    <w:nsid w:val="541865F8"/>
    <w:multiLevelType w:val="hybridMultilevel"/>
    <w:tmpl w:val="9FDE989A"/>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4" w15:restartNumberingAfterBreak="0">
    <w:nsid w:val="551D091D"/>
    <w:multiLevelType w:val="hybridMultilevel"/>
    <w:tmpl w:val="A12C9D7A"/>
    <w:lvl w:ilvl="0" w:tplc="795E8508">
      <w:start w:val="1"/>
      <w:numFmt w:val="decimal"/>
      <w:lvlText w:val="(%1)"/>
      <w:lvlJc w:val="left"/>
      <w:pPr>
        <w:ind w:left="360" w:hanging="360"/>
      </w:pPr>
      <w:rPr>
        <w:rFonts w:cs="Times New Roman"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05" w15:restartNumberingAfterBreak="0">
    <w:nsid w:val="552B15C3"/>
    <w:multiLevelType w:val="hybridMultilevel"/>
    <w:tmpl w:val="1EA03F3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6" w15:restartNumberingAfterBreak="0">
    <w:nsid w:val="56413C21"/>
    <w:multiLevelType w:val="hybridMultilevel"/>
    <w:tmpl w:val="3A3C764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15:restartNumberingAfterBreak="0">
    <w:nsid w:val="567C2207"/>
    <w:multiLevelType w:val="hybridMultilevel"/>
    <w:tmpl w:val="4D5AD444"/>
    <w:lvl w:ilvl="0" w:tplc="F8FC7286">
      <w:start w:val="1"/>
      <w:numFmt w:val="lowerLetter"/>
      <w:lvlText w:val="%1)"/>
      <w:lvlJc w:val="left"/>
      <w:pPr>
        <w:ind w:left="1080" w:hanging="360"/>
      </w:pPr>
      <w:rPr>
        <w:rFonts w:cs="Times New Roman" w:hint="default"/>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8" w15:restartNumberingAfterBreak="0">
    <w:nsid w:val="57CC7077"/>
    <w:multiLevelType w:val="hybridMultilevel"/>
    <w:tmpl w:val="D7C422A2"/>
    <w:lvl w:ilvl="0" w:tplc="795E8508">
      <w:start w:val="1"/>
      <w:numFmt w:val="decimal"/>
      <w:lvlText w:val="(%1)"/>
      <w:lvlJc w:val="left"/>
      <w:pPr>
        <w:ind w:left="360" w:hanging="360"/>
      </w:pPr>
      <w:rPr>
        <w:rFonts w:cs="Times New Roman"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09" w15:restartNumberingAfterBreak="0">
    <w:nsid w:val="57E47C26"/>
    <w:multiLevelType w:val="hybridMultilevel"/>
    <w:tmpl w:val="45900202"/>
    <w:lvl w:ilvl="0" w:tplc="795E8508">
      <w:start w:val="1"/>
      <w:numFmt w:val="decimal"/>
      <w:lvlText w:val="(%1)"/>
      <w:lvlJc w:val="left"/>
      <w:pPr>
        <w:ind w:left="360" w:hanging="360"/>
      </w:pPr>
      <w:rPr>
        <w:rFonts w:cs="Times New Roman"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10" w15:restartNumberingAfterBreak="0">
    <w:nsid w:val="58627C24"/>
    <w:multiLevelType w:val="hybridMultilevel"/>
    <w:tmpl w:val="82521A14"/>
    <w:lvl w:ilvl="0" w:tplc="94D088C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59F02199"/>
    <w:multiLevelType w:val="hybridMultilevel"/>
    <w:tmpl w:val="75D26F7E"/>
    <w:lvl w:ilvl="0" w:tplc="141A0011">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795E8508">
      <w:start w:val="1"/>
      <w:numFmt w:val="decimal"/>
      <w:lvlText w:val="(%5)"/>
      <w:lvlJc w:val="left"/>
      <w:pPr>
        <w:ind w:left="3600" w:hanging="360"/>
      </w:pPr>
      <w:rPr>
        <w:rFonts w:cs="Times New Roman" w:hint="default"/>
      </w:r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2" w15:restartNumberingAfterBreak="0">
    <w:nsid w:val="5A083636"/>
    <w:multiLevelType w:val="hybridMultilevel"/>
    <w:tmpl w:val="10446746"/>
    <w:lvl w:ilvl="0" w:tplc="795E8508">
      <w:start w:val="1"/>
      <w:numFmt w:val="decimal"/>
      <w:lvlText w:val="(%1)"/>
      <w:lvlJc w:val="left"/>
      <w:pPr>
        <w:ind w:left="360" w:hanging="360"/>
      </w:pPr>
      <w:rPr>
        <w:rFonts w:cs="Times New Roman"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13" w15:restartNumberingAfterBreak="0">
    <w:nsid w:val="5B273923"/>
    <w:multiLevelType w:val="hybridMultilevel"/>
    <w:tmpl w:val="FA66C1B6"/>
    <w:lvl w:ilvl="0" w:tplc="795E8508">
      <w:start w:val="1"/>
      <w:numFmt w:val="decimal"/>
      <w:lvlText w:val="(%1)"/>
      <w:lvlJc w:val="left"/>
      <w:pPr>
        <w:ind w:left="360" w:hanging="360"/>
      </w:pPr>
      <w:rPr>
        <w:rFonts w:cs="Times New Roman"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14" w15:restartNumberingAfterBreak="0">
    <w:nsid w:val="5BBC16B3"/>
    <w:multiLevelType w:val="hybridMultilevel"/>
    <w:tmpl w:val="2F6829EE"/>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5" w15:restartNumberingAfterBreak="0">
    <w:nsid w:val="5D4F7B5C"/>
    <w:multiLevelType w:val="hybridMultilevel"/>
    <w:tmpl w:val="B7C49026"/>
    <w:lvl w:ilvl="0" w:tplc="A8207ECC">
      <w:start w:val="1"/>
      <w:numFmt w:val="decimal"/>
      <w:lvlText w:val="(%1)"/>
      <w:lvlJc w:val="left"/>
      <w:pPr>
        <w:ind w:left="360" w:hanging="360"/>
      </w:pPr>
      <w:rPr>
        <w:rFonts w:cs="Times New Roman" w:hint="default"/>
        <w:strike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6" w15:restartNumberingAfterBreak="0">
    <w:nsid w:val="5E331F8C"/>
    <w:multiLevelType w:val="hybridMultilevel"/>
    <w:tmpl w:val="9940AFA6"/>
    <w:lvl w:ilvl="0" w:tplc="795E8508">
      <w:start w:val="1"/>
      <w:numFmt w:val="decimal"/>
      <w:lvlText w:val="(%1)"/>
      <w:lvlJc w:val="left"/>
      <w:pPr>
        <w:ind w:left="360" w:hanging="360"/>
      </w:pPr>
      <w:rPr>
        <w:rFonts w:cs="Times New Roman"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17" w15:restartNumberingAfterBreak="0">
    <w:nsid w:val="5F377D5C"/>
    <w:multiLevelType w:val="hybridMultilevel"/>
    <w:tmpl w:val="08620DAE"/>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8" w15:restartNumberingAfterBreak="0">
    <w:nsid w:val="5F6B4DBB"/>
    <w:multiLevelType w:val="hybridMultilevel"/>
    <w:tmpl w:val="928ED238"/>
    <w:lvl w:ilvl="0" w:tplc="241A0017">
      <w:start w:val="1"/>
      <w:numFmt w:val="lowerLetter"/>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9" w15:restartNumberingAfterBreak="0">
    <w:nsid w:val="60C37072"/>
    <w:multiLevelType w:val="hybridMultilevel"/>
    <w:tmpl w:val="49B0609E"/>
    <w:lvl w:ilvl="0" w:tplc="795E8508">
      <w:start w:val="1"/>
      <w:numFmt w:val="decimal"/>
      <w:lvlText w:val="(%1)"/>
      <w:lvlJc w:val="left"/>
      <w:pPr>
        <w:ind w:left="360" w:hanging="360"/>
      </w:pPr>
      <w:rPr>
        <w:rFonts w:cs="Times New Roman"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20" w15:restartNumberingAfterBreak="0">
    <w:nsid w:val="62BC05CF"/>
    <w:multiLevelType w:val="hybridMultilevel"/>
    <w:tmpl w:val="009CCFF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1" w15:restartNumberingAfterBreak="0">
    <w:nsid w:val="62F1158E"/>
    <w:multiLevelType w:val="hybridMultilevel"/>
    <w:tmpl w:val="4D1479C2"/>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2" w15:restartNumberingAfterBreak="0">
    <w:nsid w:val="63196FE6"/>
    <w:multiLevelType w:val="hybridMultilevel"/>
    <w:tmpl w:val="AE24200A"/>
    <w:lvl w:ilvl="0" w:tplc="101A0017">
      <w:start w:val="1"/>
      <w:numFmt w:val="lowerLetter"/>
      <w:lvlText w:val="%1)"/>
      <w:lvlJc w:val="left"/>
      <w:pPr>
        <w:ind w:left="720" w:hanging="360"/>
      </w:pPr>
      <w:rPr>
        <w:rFonts w:cs="Times New Roman" w:hint="default"/>
      </w:rPr>
    </w:lvl>
    <w:lvl w:ilvl="1" w:tplc="101A0019" w:tentative="1">
      <w:start w:val="1"/>
      <w:numFmt w:val="lowerLetter"/>
      <w:lvlText w:val="%2."/>
      <w:lvlJc w:val="left"/>
      <w:pPr>
        <w:ind w:left="1440" w:hanging="360"/>
      </w:pPr>
      <w:rPr>
        <w:rFonts w:cs="Times New Roman"/>
      </w:rPr>
    </w:lvl>
    <w:lvl w:ilvl="2" w:tplc="101A001B" w:tentative="1">
      <w:start w:val="1"/>
      <w:numFmt w:val="lowerRoman"/>
      <w:lvlText w:val="%3."/>
      <w:lvlJc w:val="right"/>
      <w:pPr>
        <w:ind w:left="2160" w:hanging="180"/>
      </w:pPr>
      <w:rPr>
        <w:rFonts w:cs="Times New Roman"/>
      </w:rPr>
    </w:lvl>
    <w:lvl w:ilvl="3" w:tplc="101A000F" w:tentative="1">
      <w:start w:val="1"/>
      <w:numFmt w:val="decimal"/>
      <w:lvlText w:val="%4."/>
      <w:lvlJc w:val="left"/>
      <w:pPr>
        <w:ind w:left="2880" w:hanging="360"/>
      </w:pPr>
      <w:rPr>
        <w:rFonts w:cs="Times New Roman"/>
      </w:rPr>
    </w:lvl>
    <w:lvl w:ilvl="4" w:tplc="101A0019" w:tentative="1">
      <w:start w:val="1"/>
      <w:numFmt w:val="lowerLetter"/>
      <w:lvlText w:val="%5."/>
      <w:lvlJc w:val="left"/>
      <w:pPr>
        <w:ind w:left="3600" w:hanging="360"/>
      </w:pPr>
      <w:rPr>
        <w:rFonts w:cs="Times New Roman"/>
      </w:rPr>
    </w:lvl>
    <w:lvl w:ilvl="5" w:tplc="101A001B" w:tentative="1">
      <w:start w:val="1"/>
      <w:numFmt w:val="lowerRoman"/>
      <w:lvlText w:val="%6."/>
      <w:lvlJc w:val="right"/>
      <w:pPr>
        <w:ind w:left="4320" w:hanging="180"/>
      </w:pPr>
      <w:rPr>
        <w:rFonts w:cs="Times New Roman"/>
      </w:rPr>
    </w:lvl>
    <w:lvl w:ilvl="6" w:tplc="101A000F" w:tentative="1">
      <w:start w:val="1"/>
      <w:numFmt w:val="decimal"/>
      <w:lvlText w:val="%7."/>
      <w:lvlJc w:val="left"/>
      <w:pPr>
        <w:ind w:left="5040" w:hanging="360"/>
      </w:pPr>
      <w:rPr>
        <w:rFonts w:cs="Times New Roman"/>
      </w:rPr>
    </w:lvl>
    <w:lvl w:ilvl="7" w:tplc="101A0019" w:tentative="1">
      <w:start w:val="1"/>
      <w:numFmt w:val="lowerLetter"/>
      <w:lvlText w:val="%8."/>
      <w:lvlJc w:val="left"/>
      <w:pPr>
        <w:ind w:left="5760" w:hanging="360"/>
      </w:pPr>
      <w:rPr>
        <w:rFonts w:cs="Times New Roman"/>
      </w:rPr>
    </w:lvl>
    <w:lvl w:ilvl="8" w:tplc="101A001B" w:tentative="1">
      <w:start w:val="1"/>
      <w:numFmt w:val="lowerRoman"/>
      <w:lvlText w:val="%9."/>
      <w:lvlJc w:val="right"/>
      <w:pPr>
        <w:ind w:left="6480" w:hanging="180"/>
      </w:pPr>
      <w:rPr>
        <w:rFonts w:cs="Times New Roman"/>
      </w:rPr>
    </w:lvl>
  </w:abstractNum>
  <w:abstractNum w:abstractNumId="123" w15:restartNumberingAfterBreak="0">
    <w:nsid w:val="6376024D"/>
    <w:multiLevelType w:val="hybridMultilevel"/>
    <w:tmpl w:val="E29E8056"/>
    <w:lvl w:ilvl="0" w:tplc="FFE2205C">
      <w:start w:val="18"/>
      <w:numFmt w:val="lowerLetter"/>
      <w:lvlText w:val="%1)"/>
      <w:lvlJc w:val="left"/>
      <w:pPr>
        <w:ind w:left="720" w:hanging="360"/>
      </w:pPr>
      <w:rPr>
        <w:rFonts w:cs="Times New Roman" w:hint="default"/>
        <w:color w:val="auto"/>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24" w15:restartNumberingAfterBreak="0">
    <w:nsid w:val="63F62636"/>
    <w:multiLevelType w:val="hybridMultilevel"/>
    <w:tmpl w:val="59F81B0C"/>
    <w:lvl w:ilvl="0" w:tplc="795E8508">
      <w:start w:val="1"/>
      <w:numFmt w:val="decimal"/>
      <w:lvlText w:val="(%1)"/>
      <w:lvlJc w:val="left"/>
      <w:pPr>
        <w:ind w:left="360" w:hanging="360"/>
      </w:pPr>
      <w:rPr>
        <w:rFonts w:cs="Times New Roman"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25" w15:restartNumberingAfterBreak="0">
    <w:nsid w:val="642A775A"/>
    <w:multiLevelType w:val="hybridMultilevel"/>
    <w:tmpl w:val="7A44E45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6" w15:restartNumberingAfterBreak="0">
    <w:nsid w:val="642E74EF"/>
    <w:multiLevelType w:val="hybridMultilevel"/>
    <w:tmpl w:val="7848CF6A"/>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7" w15:restartNumberingAfterBreak="0">
    <w:nsid w:val="64C51302"/>
    <w:multiLevelType w:val="hybridMultilevel"/>
    <w:tmpl w:val="AD784EAE"/>
    <w:lvl w:ilvl="0" w:tplc="795E8508">
      <w:start w:val="1"/>
      <w:numFmt w:val="decimal"/>
      <w:lvlText w:val="(%1)"/>
      <w:lvlJc w:val="left"/>
      <w:pPr>
        <w:ind w:left="720" w:hanging="360"/>
      </w:pPr>
      <w:rPr>
        <w:rFonts w:cs="Times New Roman"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8" w15:restartNumberingAfterBreak="0">
    <w:nsid w:val="6A267152"/>
    <w:multiLevelType w:val="hybridMultilevel"/>
    <w:tmpl w:val="324AC4AC"/>
    <w:lvl w:ilvl="0" w:tplc="795E8508">
      <w:start w:val="1"/>
      <w:numFmt w:val="decimal"/>
      <w:lvlText w:val="(%1)"/>
      <w:lvlJc w:val="left"/>
      <w:pPr>
        <w:ind w:left="360" w:hanging="360"/>
      </w:pPr>
      <w:rPr>
        <w:rFonts w:cs="Times New Roman"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29" w15:restartNumberingAfterBreak="0">
    <w:nsid w:val="6B3817C8"/>
    <w:multiLevelType w:val="hybridMultilevel"/>
    <w:tmpl w:val="41D0388E"/>
    <w:lvl w:ilvl="0" w:tplc="F8FC7286">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0" w15:restartNumberingAfterBreak="0">
    <w:nsid w:val="6B89428A"/>
    <w:multiLevelType w:val="hybridMultilevel"/>
    <w:tmpl w:val="C5DE76B4"/>
    <w:lvl w:ilvl="0" w:tplc="181A0017">
      <w:start w:val="1"/>
      <w:numFmt w:val="lowerLetter"/>
      <w:lvlText w:val="%1)"/>
      <w:lvlJc w:val="left"/>
      <w:pPr>
        <w:ind w:left="720" w:hanging="360"/>
      </w:pPr>
      <w:rPr>
        <w:rFonts w:cs="Times New Roman"/>
      </w:rPr>
    </w:lvl>
    <w:lvl w:ilvl="1" w:tplc="181A0019" w:tentative="1">
      <w:start w:val="1"/>
      <w:numFmt w:val="lowerLetter"/>
      <w:lvlText w:val="%2."/>
      <w:lvlJc w:val="left"/>
      <w:pPr>
        <w:ind w:left="1440" w:hanging="360"/>
      </w:pPr>
      <w:rPr>
        <w:rFonts w:cs="Times New Roman"/>
      </w:rPr>
    </w:lvl>
    <w:lvl w:ilvl="2" w:tplc="181A001B" w:tentative="1">
      <w:start w:val="1"/>
      <w:numFmt w:val="lowerRoman"/>
      <w:lvlText w:val="%3."/>
      <w:lvlJc w:val="right"/>
      <w:pPr>
        <w:ind w:left="2160" w:hanging="180"/>
      </w:pPr>
      <w:rPr>
        <w:rFonts w:cs="Times New Roman"/>
      </w:rPr>
    </w:lvl>
    <w:lvl w:ilvl="3" w:tplc="181A000F" w:tentative="1">
      <w:start w:val="1"/>
      <w:numFmt w:val="decimal"/>
      <w:lvlText w:val="%4."/>
      <w:lvlJc w:val="left"/>
      <w:pPr>
        <w:ind w:left="2880" w:hanging="360"/>
      </w:pPr>
      <w:rPr>
        <w:rFonts w:cs="Times New Roman"/>
      </w:rPr>
    </w:lvl>
    <w:lvl w:ilvl="4" w:tplc="181A0019" w:tentative="1">
      <w:start w:val="1"/>
      <w:numFmt w:val="lowerLetter"/>
      <w:lvlText w:val="%5."/>
      <w:lvlJc w:val="left"/>
      <w:pPr>
        <w:ind w:left="3600" w:hanging="360"/>
      </w:pPr>
      <w:rPr>
        <w:rFonts w:cs="Times New Roman"/>
      </w:rPr>
    </w:lvl>
    <w:lvl w:ilvl="5" w:tplc="181A001B" w:tentative="1">
      <w:start w:val="1"/>
      <w:numFmt w:val="lowerRoman"/>
      <w:lvlText w:val="%6."/>
      <w:lvlJc w:val="right"/>
      <w:pPr>
        <w:ind w:left="4320" w:hanging="180"/>
      </w:pPr>
      <w:rPr>
        <w:rFonts w:cs="Times New Roman"/>
      </w:rPr>
    </w:lvl>
    <w:lvl w:ilvl="6" w:tplc="181A000F" w:tentative="1">
      <w:start w:val="1"/>
      <w:numFmt w:val="decimal"/>
      <w:lvlText w:val="%7."/>
      <w:lvlJc w:val="left"/>
      <w:pPr>
        <w:ind w:left="5040" w:hanging="360"/>
      </w:pPr>
      <w:rPr>
        <w:rFonts w:cs="Times New Roman"/>
      </w:rPr>
    </w:lvl>
    <w:lvl w:ilvl="7" w:tplc="181A0019" w:tentative="1">
      <w:start w:val="1"/>
      <w:numFmt w:val="lowerLetter"/>
      <w:lvlText w:val="%8."/>
      <w:lvlJc w:val="left"/>
      <w:pPr>
        <w:ind w:left="5760" w:hanging="360"/>
      </w:pPr>
      <w:rPr>
        <w:rFonts w:cs="Times New Roman"/>
      </w:rPr>
    </w:lvl>
    <w:lvl w:ilvl="8" w:tplc="181A001B" w:tentative="1">
      <w:start w:val="1"/>
      <w:numFmt w:val="lowerRoman"/>
      <w:lvlText w:val="%9."/>
      <w:lvlJc w:val="right"/>
      <w:pPr>
        <w:ind w:left="6480" w:hanging="180"/>
      </w:pPr>
      <w:rPr>
        <w:rFonts w:cs="Times New Roman"/>
      </w:rPr>
    </w:lvl>
  </w:abstractNum>
  <w:abstractNum w:abstractNumId="131" w15:restartNumberingAfterBreak="0">
    <w:nsid w:val="6BA60B47"/>
    <w:multiLevelType w:val="hybridMultilevel"/>
    <w:tmpl w:val="84FADD6E"/>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2" w15:restartNumberingAfterBreak="0">
    <w:nsid w:val="6C1232A8"/>
    <w:multiLevelType w:val="hybridMultilevel"/>
    <w:tmpl w:val="B486F8C0"/>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3" w15:restartNumberingAfterBreak="0">
    <w:nsid w:val="6C40211F"/>
    <w:multiLevelType w:val="hybridMultilevel"/>
    <w:tmpl w:val="8F16A770"/>
    <w:lvl w:ilvl="0" w:tplc="F2F8990A">
      <w:start w:val="1"/>
      <w:numFmt w:val="decimal"/>
      <w:lvlText w:val="(%1)"/>
      <w:lvlJc w:val="left"/>
      <w:pPr>
        <w:ind w:left="720" w:hanging="360"/>
      </w:pPr>
      <w:rPr>
        <w:rFonts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CD214E0"/>
    <w:multiLevelType w:val="hybridMultilevel"/>
    <w:tmpl w:val="38C0A846"/>
    <w:lvl w:ilvl="0" w:tplc="F8FC7286">
      <w:start w:val="1"/>
      <w:numFmt w:val="lowerLetter"/>
      <w:lvlText w:val="%1)"/>
      <w:lvlJc w:val="left"/>
      <w:pPr>
        <w:ind w:left="108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5" w15:restartNumberingAfterBreak="0">
    <w:nsid w:val="6DCD1D19"/>
    <w:multiLevelType w:val="hybridMultilevel"/>
    <w:tmpl w:val="1CBA7E5C"/>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6" w15:restartNumberingAfterBreak="0">
    <w:nsid w:val="6E921964"/>
    <w:multiLevelType w:val="hybridMultilevel"/>
    <w:tmpl w:val="A552AC8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7" w15:restartNumberingAfterBreak="0">
    <w:nsid w:val="6F6E0E70"/>
    <w:multiLevelType w:val="hybridMultilevel"/>
    <w:tmpl w:val="635E6F2A"/>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8" w15:restartNumberingAfterBreak="0">
    <w:nsid w:val="6FC3520D"/>
    <w:multiLevelType w:val="hybridMultilevel"/>
    <w:tmpl w:val="99D4D276"/>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9" w15:restartNumberingAfterBreak="0">
    <w:nsid w:val="718B233C"/>
    <w:multiLevelType w:val="hybridMultilevel"/>
    <w:tmpl w:val="1A7C7E6E"/>
    <w:lvl w:ilvl="0" w:tplc="DF02DBF0">
      <w:start w:val="1"/>
      <w:numFmt w:val="decimal"/>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0" w15:restartNumberingAfterBreak="0">
    <w:nsid w:val="71E667FF"/>
    <w:multiLevelType w:val="hybridMultilevel"/>
    <w:tmpl w:val="E05A87DE"/>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1" w15:restartNumberingAfterBreak="0">
    <w:nsid w:val="73097630"/>
    <w:multiLevelType w:val="hybridMultilevel"/>
    <w:tmpl w:val="81562CE2"/>
    <w:lvl w:ilvl="0" w:tplc="F8FC7286">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2" w15:restartNumberingAfterBreak="0">
    <w:nsid w:val="73154DBF"/>
    <w:multiLevelType w:val="hybridMultilevel"/>
    <w:tmpl w:val="567412B4"/>
    <w:lvl w:ilvl="0" w:tplc="795E8508">
      <w:start w:val="1"/>
      <w:numFmt w:val="decimal"/>
      <w:lvlText w:val="(%1)"/>
      <w:lvlJc w:val="left"/>
      <w:pPr>
        <w:ind w:left="360" w:hanging="360"/>
      </w:pPr>
      <w:rPr>
        <w:rFonts w:cs="Times New Roman"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43" w15:restartNumberingAfterBreak="0">
    <w:nsid w:val="73500202"/>
    <w:multiLevelType w:val="hybridMultilevel"/>
    <w:tmpl w:val="8318BB8E"/>
    <w:lvl w:ilvl="0" w:tplc="881646B8">
      <w:start w:val="1"/>
      <w:numFmt w:val="decimal"/>
      <w:lvlText w:val="(%1)"/>
      <w:lvlJc w:val="left"/>
      <w:pPr>
        <w:ind w:left="360" w:hanging="360"/>
      </w:pPr>
      <w:rPr>
        <w:rFonts w:hint="default"/>
      </w:rPr>
    </w:lvl>
    <w:lvl w:ilvl="1" w:tplc="181A0019" w:tentative="1">
      <w:start w:val="1"/>
      <w:numFmt w:val="lowerLetter"/>
      <w:lvlText w:val="%2."/>
      <w:lvlJc w:val="left"/>
      <w:pPr>
        <w:ind w:left="1080" w:hanging="360"/>
      </w:pPr>
    </w:lvl>
    <w:lvl w:ilvl="2" w:tplc="181A001B" w:tentative="1">
      <w:start w:val="1"/>
      <w:numFmt w:val="lowerRoman"/>
      <w:lvlText w:val="%3."/>
      <w:lvlJc w:val="right"/>
      <w:pPr>
        <w:ind w:left="1800" w:hanging="180"/>
      </w:pPr>
    </w:lvl>
    <w:lvl w:ilvl="3" w:tplc="181A000F" w:tentative="1">
      <w:start w:val="1"/>
      <w:numFmt w:val="decimal"/>
      <w:lvlText w:val="%4."/>
      <w:lvlJc w:val="left"/>
      <w:pPr>
        <w:ind w:left="2520" w:hanging="360"/>
      </w:pPr>
    </w:lvl>
    <w:lvl w:ilvl="4" w:tplc="181A0019" w:tentative="1">
      <w:start w:val="1"/>
      <w:numFmt w:val="lowerLetter"/>
      <w:lvlText w:val="%5."/>
      <w:lvlJc w:val="left"/>
      <w:pPr>
        <w:ind w:left="3240" w:hanging="360"/>
      </w:pPr>
    </w:lvl>
    <w:lvl w:ilvl="5" w:tplc="181A001B" w:tentative="1">
      <w:start w:val="1"/>
      <w:numFmt w:val="lowerRoman"/>
      <w:lvlText w:val="%6."/>
      <w:lvlJc w:val="right"/>
      <w:pPr>
        <w:ind w:left="3960" w:hanging="180"/>
      </w:pPr>
    </w:lvl>
    <w:lvl w:ilvl="6" w:tplc="181A000F" w:tentative="1">
      <w:start w:val="1"/>
      <w:numFmt w:val="decimal"/>
      <w:lvlText w:val="%7."/>
      <w:lvlJc w:val="left"/>
      <w:pPr>
        <w:ind w:left="4680" w:hanging="360"/>
      </w:pPr>
    </w:lvl>
    <w:lvl w:ilvl="7" w:tplc="181A0019" w:tentative="1">
      <w:start w:val="1"/>
      <w:numFmt w:val="lowerLetter"/>
      <w:lvlText w:val="%8."/>
      <w:lvlJc w:val="left"/>
      <w:pPr>
        <w:ind w:left="5400" w:hanging="360"/>
      </w:pPr>
    </w:lvl>
    <w:lvl w:ilvl="8" w:tplc="181A001B" w:tentative="1">
      <w:start w:val="1"/>
      <w:numFmt w:val="lowerRoman"/>
      <w:lvlText w:val="%9."/>
      <w:lvlJc w:val="right"/>
      <w:pPr>
        <w:ind w:left="6120" w:hanging="180"/>
      </w:pPr>
    </w:lvl>
  </w:abstractNum>
  <w:abstractNum w:abstractNumId="144" w15:restartNumberingAfterBreak="0">
    <w:nsid w:val="7463596D"/>
    <w:multiLevelType w:val="hybridMultilevel"/>
    <w:tmpl w:val="83D026EE"/>
    <w:lvl w:ilvl="0" w:tplc="BCA6E644">
      <w:start w:val="1"/>
      <w:numFmt w:val="decimal"/>
      <w:lvlText w:val="(%1)"/>
      <w:lvlJc w:val="left"/>
      <w:pPr>
        <w:ind w:left="720" w:hanging="360"/>
      </w:pPr>
      <w:rPr>
        <w:rFonts w:cs="Times New Roman" w:hint="default"/>
      </w:rPr>
    </w:lvl>
    <w:lvl w:ilvl="1" w:tplc="C3F66064">
      <w:start w:val="1"/>
      <w:numFmt w:val="decimal"/>
      <w:lvlText w:val="(%2)"/>
      <w:lvlJc w:val="left"/>
      <w:pPr>
        <w:ind w:left="1440" w:hanging="360"/>
      </w:pPr>
      <w:rPr>
        <w:rFonts w:cs="Times New Roman" w:hint="default"/>
        <w:strike w:val="0"/>
        <w:color w:val="auto"/>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45" w15:restartNumberingAfterBreak="0">
    <w:nsid w:val="74A245C8"/>
    <w:multiLevelType w:val="hybridMultilevel"/>
    <w:tmpl w:val="D76CC4BE"/>
    <w:lvl w:ilvl="0" w:tplc="101A0017">
      <w:start w:val="1"/>
      <w:numFmt w:val="lowerLetter"/>
      <w:lvlText w:val="%1)"/>
      <w:lvlJc w:val="left"/>
      <w:pPr>
        <w:ind w:left="720" w:hanging="360"/>
      </w:pPr>
      <w:rPr>
        <w:rFonts w:cs="Times New Roman" w:hint="default"/>
      </w:rPr>
    </w:lvl>
    <w:lvl w:ilvl="1" w:tplc="3D38EB70">
      <w:start w:val="1"/>
      <w:numFmt w:val="decimal"/>
      <w:lvlText w:val="(%2)"/>
      <w:lvlJc w:val="left"/>
      <w:pPr>
        <w:ind w:left="1440" w:hanging="360"/>
      </w:pPr>
      <w:rPr>
        <w:rFonts w:cs="Times New Roman" w:hint="default"/>
      </w:rPr>
    </w:lvl>
    <w:lvl w:ilvl="2" w:tplc="101A001B" w:tentative="1">
      <w:start w:val="1"/>
      <w:numFmt w:val="lowerRoman"/>
      <w:lvlText w:val="%3."/>
      <w:lvlJc w:val="right"/>
      <w:pPr>
        <w:ind w:left="2160" w:hanging="180"/>
      </w:pPr>
      <w:rPr>
        <w:rFonts w:cs="Times New Roman"/>
      </w:rPr>
    </w:lvl>
    <w:lvl w:ilvl="3" w:tplc="101A000F" w:tentative="1">
      <w:start w:val="1"/>
      <w:numFmt w:val="decimal"/>
      <w:lvlText w:val="%4."/>
      <w:lvlJc w:val="left"/>
      <w:pPr>
        <w:ind w:left="2880" w:hanging="360"/>
      </w:pPr>
      <w:rPr>
        <w:rFonts w:cs="Times New Roman"/>
      </w:rPr>
    </w:lvl>
    <w:lvl w:ilvl="4" w:tplc="101A0019" w:tentative="1">
      <w:start w:val="1"/>
      <w:numFmt w:val="lowerLetter"/>
      <w:lvlText w:val="%5."/>
      <w:lvlJc w:val="left"/>
      <w:pPr>
        <w:ind w:left="3600" w:hanging="360"/>
      </w:pPr>
      <w:rPr>
        <w:rFonts w:cs="Times New Roman"/>
      </w:rPr>
    </w:lvl>
    <w:lvl w:ilvl="5" w:tplc="101A001B" w:tentative="1">
      <w:start w:val="1"/>
      <w:numFmt w:val="lowerRoman"/>
      <w:lvlText w:val="%6."/>
      <w:lvlJc w:val="right"/>
      <w:pPr>
        <w:ind w:left="4320" w:hanging="180"/>
      </w:pPr>
      <w:rPr>
        <w:rFonts w:cs="Times New Roman"/>
      </w:rPr>
    </w:lvl>
    <w:lvl w:ilvl="6" w:tplc="101A000F" w:tentative="1">
      <w:start w:val="1"/>
      <w:numFmt w:val="decimal"/>
      <w:lvlText w:val="%7."/>
      <w:lvlJc w:val="left"/>
      <w:pPr>
        <w:ind w:left="5040" w:hanging="360"/>
      </w:pPr>
      <w:rPr>
        <w:rFonts w:cs="Times New Roman"/>
      </w:rPr>
    </w:lvl>
    <w:lvl w:ilvl="7" w:tplc="101A0019" w:tentative="1">
      <w:start w:val="1"/>
      <w:numFmt w:val="lowerLetter"/>
      <w:lvlText w:val="%8."/>
      <w:lvlJc w:val="left"/>
      <w:pPr>
        <w:ind w:left="5760" w:hanging="360"/>
      </w:pPr>
      <w:rPr>
        <w:rFonts w:cs="Times New Roman"/>
      </w:rPr>
    </w:lvl>
    <w:lvl w:ilvl="8" w:tplc="101A001B" w:tentative="1">
      <w:start w:val="1"/>
      <w:numFmt w:val="lowerRoman"/>
      <w:lvlText w:val="%9."/>
      <w:lvlJc w:val="right"/>
      <w:pPr>
        <w:ind w:left="6480" w:hanging="180"/>
      </w:pPr>
      <w:rPr>
        <w:rFonts w:cs="Times New Roman"/>
      </w:rPr>
    </w:lvl>
  </w:abstractNum>
  <w:abstractNum w:abstractNumId="146" w15:restartNumberingAfterBreak="0">
    <w:nsid w:val="76736396"/>
    <w:multiLevelType w:val="hybridMultilevel"/>
    <w:tmpl w:val="8D7C4D7E"/>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7" w15:restartNumberingAfterBreak="0">
    <w:nsid w:val="77AE11BF"/>
    <w:multiLevelType w:val="hybridMultilevel"/>
    <w:tmpl w:val="D11497D8"/>
    <w:lvl w:ilvl="0" w:tplc="DB68AC98">
      <w:start w:val="1"/>
      <w:numFmt w:val="decimal"/>
      <w:lvlText w:val="(%1)"/>
      <w:lvlJc w:val="left"/>
      <w:pPr>
        <w:ind w:left="360" w:hanging="360"/>
      </w:pPr>
      <w:rPr>
        <w:rFonts w:cs="Times New Roman" w:hint="default"/>
        <w:strike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48" w15:restartNumberingAfterBreak="0">
    <w:nsid w:val="7A7C35B8"/>
    <w:multiLevelType w:val="hybridMultilevel"/>
    <w:tmpl w:val="1A3830EE"/>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9" w15:restartNumberingAfterBreak="0">
    <w:nsid w:val="7AB07B69"/>
    <w:multiLevelType w:val="hybridMultilevel"/>
    <w:tmpl w:val="601C6EB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0" w15:restartNumberingAfterBreak="0">
    <w:nsid w:val="7B361757"/>
    <w:multiLevelType w:val="hybridMultilevel"/>
    <w:tmpl w:val="CE5C2CFE"/>
    <w:lvl w:ilvl="0" w:tplc="57E20FE6">
      <w:start w:val="1"/>
      <w:numFmt w:val="lowerLetter"/>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1" w15:restartNumberingAfterBreak="0">
    <w:nsid w:val="7BAC4CB5"/>
    <w:multiLevelType w:val="hybridMultilevel"/>
    <w:tmpl w:val="150846D8"/>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2" w15:restartNumberingAfterBreak="0">
    <w:nsid w:val="7C150772"/>
    <w:multiLevelType w:val="hybridMultilevel"/>
    <w:tmpl w:val="BFDC0214"/>
    <w:lvl w:ilvl="0" w:tplc="795E8508">
      <w:start w:val="1"/>
      <w:numFmt w:val="decimal"/>
      <w:lvlText w:val="(%1)"/>
      <w:lvlJc w:val="left"/>
      <w:pPr>
        <w:ind w:left="360" w:hanging="360"/>
      </w:pPr>
      <w:rPr>
        <w:rFonts w:cs="Times New Roman"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53" w15:restartNumberingAfterBreak="0">
    <w:nsid w:val="7C300C0E"/>
    <w:multiLevelType w:val="hybridMultilevel"/>
    <w:tmpl w:val="6B04E3B4"/>
    <w:lvl w:ilvl="0" w:tplc="765049F6">
      <w:start w:val="2"/>
      <w:numFmt w:val="decimal"/>
      <w:lvlText w:val="(%1)"/>
      <w:lvlJc w:val="left"/>
      <w:pPr>
        <w:ind w:left="1070" w:hanging="360"/>
      </w:pPr>
      <w:rPr>
        <w:rFonts w:cs="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4" w15:restartNumberingAfterBreak="0">
    <w:nsid w:val="7C6A4A72"/>
    <w:multiLevelType w:val="hybridMultilevel"/>
    <w:tmpl w:val="9B188CCE"/>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5" w15:restartNumberingAfterBreak="0">
    <w:nsid w:val="7F2877AE"/>
    <w:multiLevelType w:val="hybridMultilevel"/>
    <w:tmpl w:val="84A66D44"/>
    <w:lvl w:ilvl="0" w:tplc="94D088C0">
      <w:start w:val="1"/>
      <w:numFmt w:val="lowerLetter"/>
      <w:lvlText w:val="%1)"/>
      <w:lvlJc w:val="left"/>
      <w:pPr>
        <w:ind w:left="1080" w:hanging="360"/>
      </w:pPr>
      <w:rPr>
        <w:rFonts w:cs="Times New Roman" w:hint="default"/>
      </w:rPr>
    </w:lvl>
    <w:lvl w:ilvl="1" w:tplc="DF02DBF0">
      <w:start w:val="1"/>
      <w:numFmt w:val="decimal"/>
      <w:lvlText w:val="%2)"/>
      <w:lvlJc w:val="left"/>
      <w:pPr>
        <w:tabs>
          <w:tab w:val="num" w:pos="1800"/>
        </w:tabs>
        <w:ind w:left="1800" w:hanging="360"/>
      </w:pPr>
      <w:rPr>
        <w:rFonts w:ascii="Times New Roman" w:eastAsia="Times New Roman" w:hAnsi="Times New Roman" w:cs="Times New Roman"/>
        <w:color w:val="auto"/>
      </w:rPr>
    </w:lvl>
    <w:lvl w:ilvl="2" w:tplc="450E8B2A">
      <w:start w:val="1"/>
      <w:numFmt w:val="decimal"/>
      <w:lvlText w:val="(%3)"/>
      <w:lvlJc w:val="left"/>
      <w:pPr>
        <w:ind w:left="2730" w:hanging="390"/>
      </w:pPr>
      <w:rPr>
        <w:rFonts w:hint="default"/>
      </w:rPr>
    </w:lvl>
    <w:lvl w:ilvl="3" w:tplc="101A000F" w:tentative="1">
      <w:start w:val="1"/>
      <w:numFmt w:val="decimal"/>
      <w:lvlText w:val="%4."/>
      <w:lvlJc w:val="left"/>
      <w:pPr>
        <w:ind w:left="3240" w:hanging="360"/>
      </w:pPr>
      <w:rPr>
        <w:rFonts w:cs="Times New Roman"/>
      </w:rPr>
    </w:lvl>
    <w:lvl w:ilvl="4" w:tplc="101A0019" w:tentative="1">
      <w:start w:val="1"/>
      <w:numFmt w:val="lowerLetter"/>
      <w:lvlText w:val="%5."/>
      <w:lvlJc w:val="left"/>
      <w:pPr>
        <w:ind w:left="3960" w:hanging="360"/>
      </w:pPr>
      <w:rPr>
        <w:rFonts w:cs="Times New Roman"/>
      </w:rPr>
    </w:lvl>
    <w:lvl w:ilvl="5" w:tplc="101A001B" w:tentative="1">
      <w:start w:val="1"/>
      <w:numFmt w:val="lowerRoman"/>
      <w:lvlText w:val="%6."/>
      <w:lvlJc w:val="right"/>
      <w:pPr>
        <w:ind w:left="4680" w:hanging="180"/>
      </w:pPr>
      <w:rPr>
        <w:rFonts w:cs="Times New Roman"/>
      </w:rPr>
    </w:lvl>
    <w:lvl w:ilvl="6" w:tplc="101A000F" w:tentative="1">
      <w:start w:val="1"/>
      <w:numFmt w:val="decimal"/>
      <w:lvlText w:val="%7."/>
      <w:lvlJc w:val="left"/>
      <w:pPr>
        <w:ind w:left="5400" w:hanging="360"/>
      </w:pPr>
      <w:rPr>
        <w:rFonts w:cs="Times New Roman"/>
      </w:rPr>
    </w:lvl>
    <w:lvl w:ilvl="7" w:tplc="101A0019" w:tentative="1">
      <w:start w:val="1"/>
      <w:numFmt w:val="lowerLetter"/>
      <w:lvlText w:val="%8."/>
      <w:lvlJc w:val="left"/>
      <w:pPr>
        <w:ind w:left="6120" w:hanging="360"/>
      </w:pPr>
      <w:rPr>
        <w:rFonts w:cs="Times New Roman"/>
      </w:rPr>
    </w:lvl>
    <w:lvl w:ilvl="8" w:tplc="101A001B" w:tentative="1">
      <w:start w:val="1"/>
      <w:numFmt w:val="lowerRoman"/>
      <w:lvlText w:val="%9."/>
      <w:lvlJc w:val="right"/>
      <w:pPr>
        <w:ind w:left="6840" w:hanging="180"/>
      </w:pPr>
      <w:rPr>
        <w:rFonts w:cs="Times New Roman"/>
      </w:rPr>
    </w:lvl>
  </w:abstractNum>
  <w:abstractNum w:abstractNumId="156" w15:restartNumberingAfterBreak="0">
    <w:nsid w:val="7FD01023"/>
    <w:multiLevelType w:val="hybridMultilevel"/>
    <w:tmpl w:val="835CD1B2"/>
    <w:lvl w:ilvl="0" w:tplc="795E8508">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155"/>
  </w:num>
  <w:num w:numId="2">
    <w:abstractNumId w:val="26"/>
  </w:num>
  <w:num w:numId="3">
    <w:abstractNumId w:val="61"/>
  </w:num>
  <w:num w:numId="4">
    <w:abstractNumId w:val="96"/>
  </w:num>
  <w:num w:numId="5">
    <w:abstractNumId w:val="80"/>
  </w:num>
  <w:num w:numId="6">
    <w:abstractNumId w:val="73"/>
  </w:num>
  <w:num w:numId="7">
    <w:abstractNumId w:val="125"/>
  </w:num>
  <w:num w:numId="8">
    <w:abstractNumId w:val="37"/>
  </w:num>
  <w:num w:numId="9">
    <w:abstractNumId w:val="84"/>
  </w:num>
  <w:num w:numId="10">
    <w:abstractNumId w:val="120"/>
  </w:num>
  <w:num w:numId="11">
    <w:abstractNumId w:val="32"/>
  </w:num>
  <w:num w:numId="12">
    <w:abstractNumId w:val="47"/>
  </w:num>
  <w:num w:numId="13">
    <w:abstractNumId w:val="20"/>
  </w:num>
  <w:num w:numId="14">
    <w:abstractNumId w:val="6"/>
  </w:num>
  <w:num w:numId="15">
    <w:abstractNumId w:val="25"/>
  </w:num>
  <w:num w:numId="16">
    <w:abstractNumId w:val="136"/>
  </w:num>
  <w:num w:numId="17">
    <w:abstractNumId w:val="150"/>
  </w:num>
  <w:num w:numId="18">
    <w:abstractNumId w:val="141"/>
  </w:num>
  <w:num w:numId="19">
    <w:abstractNumId w:val="12"/>
  </w:num>
  <w:num w:numId="20">
    <w:abstractNumId w:val="33"/>
  </w:num>
  <w:num w:numId="21">
    <w:abstractNumId w:val="50"/>
  </w:num>
  <w:num w:numId="22">
    <w:abstractNumId w:val="134"/>
  </w:num>
  <w:num w:numId="23">
    <w:abstractNumId w:val="129"/>
  </w:num>
  <w:num w:numId="24">
    <w:abstractNumId w:val="67"/>
  </w:num>
  <w:num w:numId="25">
    <w:abstractNumId w:val="11"/>
  </w:num>
  <w:num w:numId="26">
    <w:abstractNumId w:val="5"/>
  </w:num>
  <w:num w:numId="27">
    <w:abstractNumId w:val="107"/>
  </w:num>
  <w:num w:numId="28">
    <w:abstractNumId w:val="28"/>
  </w:num>
  <w:num w:numId="29">
    <w:abstractNumId w:val="78"/>
  </w:num>
  <w:num w:numId="30">
    <w:abstractNumId w:val="34"/>
  </w:num>
  <w:num w:numId="31">
    <w:abstractNumId w:val="85"/>
  </w:num>
  <w:num w:numId="32">
    <w:abstractNumId w:val="53"/>
  </w:num>
  <w:num w:numId="33">
    <w:abstractNumId w:val="68"/>
  </w:num>
  <w:num w:numId="34">
    <w:abstractNumId w:val="15"/>
  </w:num>
  <w:num w:numId="35">
    <w:abstractNumId w:val="87"/>
  </w:num>
  <w:num w:numId="36">
    <w:abstractNumId w:val="76"/>
  </w:num>
  <w:num w:numId="37">
    <w:abstractNumId w:val="45"/>
  </w:num>
  <w:num w:numId="38">
    <w:abstractNumId w:val="49"/>
  </w:num>
  <w:num w:numId="39">
    <w:abstractNumId w:val="139"/>
  </w:num>
  <w:num w:numId="40">
    <w:abstractNumId w:val="94"/>
  </w:num>
  <w:num w:numId="41">
    <w:abstractNumId w:val="89"/>
  </w:num>
  <w:num w:numId="42">
    <w:abstractNumId w:val="1"/>
  </w:num>
  <w:num w:numId="43">
    <w:abstractNumId w:val="14"/>
  </w:num>
  <w:num w:numId="44">
    <w:abstractNumId w:val="44"/>
  </w:num>
  <w:num w:numId="45">
    <w:abstractNumId w:val="71"/>
  </w:num>
  <w:num w:numId="46">
    <w:abstractNumId w:val="81"/>
  </w:num>
  <w:num w:numId="47">
    <w:abstractNumId w:val="102"/>
  </w:num>
  <w:num w:numId="48">
    <w:abstractNumId w:val="145"/>
  </w:num>
  <w:num w:numId="49">
    <w:abstractNumId w:val="77"/>
  </w:num>
  <w:num w:numId="50">
    <w:abstractNumId w:val="122"/>
  </w:num>
  <w:num w:numId="51">
    <w:abstractNumId w:val="27"/>
  </w:num>
  <w:num w:numId="52">
    <w:abstractNumId w:val="36"/>
  </w:num>
  <w:num w:numId="53">
    <w:abstractNumId w:val="69"/>
  </w:num>
  <w:num w:numId="54">
    <w:abstractNumId w:val="149"/>
  </w:num>
  <w:num w:numId="55">
    <w:abstractNumId w:val="106"/>
  </w:num>
  <w:num w:numId="56">
    <w:abstractNumId w:val="98"/>
  </w:num>
  <w:num w:numId="57">
    <w:abstractNumId w:val="130"/>
  </w:num>
  <w:num w:numId="58">
    <w:abstractNumId w:val="93"/>
  </w:num>
  <w:num w:numId="59">
    <w:abstractNumId w:val="105"/>
  </w:num>
  <w:num w:numId="60">
    <w:abstractNumId w:val="23"/>
  </w:num>
  <w:num w:numId="61">
    <w:abstractNumId w:val="59"/>
  </w:num>
  <w:num w:numId="62">
    <w:abstractNumId w:val="123"/>
  </w:num>
  <w:num w:numId="63">
    <w:abstractNumId w:val="95"/>
  </w:num>
  <w:num w:numId="64">
    <w:abstractNumId w:val="31"/>
  </w:num>
  <w:num w:numId="65">
    <w:abstractNumId w:val="41"/>
  </w:num>
  <w:num w:numId="66">
    <w:abstractNumId w:val="48"/>
  </w:num>
  <w:num w:numId="67">
    <w:abstractNumId w:val="30"/>
  </w:num>
  <w:num w:numId="68">
    <w:abstractNumId w:val="115"/>
  </w:num>
  <w:num w:numId="69">
    <w:abstractNumId w:val="144"/>
  </w:num>
  <w:num w:numId="70">
    <w:abstractNumId w:val="101"/>
  </w:num>
  <w:num w:numId="71">
    <w:abstractNumId w:val="0"/>
  </w:num>
  <w:num w:numId="72">
    <w:abstractNumId w:val="3"/>
  </w:num>
  <w:num w:numId="73">
    <w:abstractNumId w:val="133"/>
  </w:num>
  <w:num w:numId="74">
    <w:abstractNumId w:val="86"/>
  </w:num>
  <w:num w:numId="75">
    <w:abstractNumId w:val="74"/>
  </w:num>
  <w:num w:numId="76">
    <w:abstractNumId w:val="88"/>
  </w:num>
  <w:num w:numId="77">
    <w:abstractNumId w:val="153"/>
  </w:num>
  <w:num w:numId="78">
    <w:abstractNumId w:val="65"/>
  </w:num>
  <w:num w:numId="79">
    <w:abstractNumId w:val="118"/>
  </w:num>
  <w:num w:numId="80">
    <w:abstractNumId w:val="40"/>
  </w:num>
  <w:num w:numId="81">
    <w:abstractNumId w:val="143"/>
  </w:num>
  <w:num w:numId="82">
    <w:abstractNumId w:val="56"/>
  </w:num>
  <w:num w:numId="83">
    <w:abstractNumId w:val="52"/>
  </w:num>
  <w:num w:numId="84">
    <w:abstractNumId w:val="110"/>
  </w:num>
  <w:num w:numId="85">
    <w:abstractNumId w:val="90"/>
  </w:num>
  <w:num w:numId="86">
    <w:abstractNumId w:val="64"/>
  </w:num>
  <w:num w:numId="87">
    <w:abstractNumId w:val="135"/>
  </w:num>
  <w:num w:numId="88">
    <w:abstractNumId w:val="54"/>
  </w:num>
  <w:num w:numId="89">
    <w:abstractNumId w:val="29"/>
  </w:num>
  <w:num w:numId="90">
    <w:abstractNumId w:val="111"/>
  </w:num>
  <w:num w:numId="91">
    <w:abstractNumId w:val="72"/>
  </w:num>
  <w:num w:numId="92">
    <w:abstractNumId w:val="152"/>
  </w:num>
  <w:num w:numId="93">
    <w:abstractNumId w:val="24"/>
  </w:num>
  <w:num w:numId="94">
    <w:abstractNumId w:val="154"/>
  </w:num>
  <w:num w:numId="95">
    <w:abstractNumId w:val="22"/>
  </w:num>
  <w:num w:numId="96">
    <w:abstractNumId w:val="42"/>
  </w:num>
  <w:num w:numId="97">
    <w:abstractNumId w:val="79"/>
  </w:num>
  <w:num w:numId="98">
    <w:abstractNumId w:val="126"/>
  </w:num>
  <w:num w:numId="99">
    <w:abstractNumId w:val="131"/>
  </w:num>
  <w:num w:numId="100">
    <w:abstractNumId w:val="91"/>
  </w:num>
  <w:num w:numId="101">
    <w:abstractNumId w:val="39"/>
  </w:num>
  <w:num w:numId="102">
    <w:abstractNumId w:val="104"/>
  </w:num>
  <w:num w:numId="103">
    <w:abstractNumId w:val="38"/>
  </w:num>
  <w:num w:numId="104">
    <w:abstractNumId w:val="66"/>
  </w:num>
  <w:num w:numId="105">
    <w:abstractNumId w:val="140"/>
  </w:num>
  <w:num w:numId="106">
    <w:abstractNumId w:val="99"/>
  </w:num>
  <w:num w:numId="107">
    <w:abstractNumId w:val="137"/>
  </w:num>
  <w:num w:numId="108">
    <w:abstractNumId w:val="128"/>
  </w:num>
  <w:num w:numId="109">
    <w:abstractNumId w:val="62"/>
  </w:num>
  <w:num w:numId="110">
    <w:abstractNumId w:val="114"/>
  </w:num>
  <w:num w:numId="111">
    <w:abstractNumId w:val="151"/>
  </w:num>
  <w:num w:numId="112">
    <w:abstractNumId w:val="4"/>
  </w:num>
  <w:num w:numId="113">
    <w:abstractNumId w:val="112"/>
  </w:num>
  <w:num w:numId="114">
    <w:abstractNumId w:val="58"/>
  </w:num>
  <w:num w:numId="115">
    <w:abstractNumId w:val="18"/>
  </w:num>
  <w:num w:numId="116">
    <w:abstractNumId w:val="142"/>
  </w:num>
  <w:num w:numId="117">
    <w:abstractNumId w:val="100"/>
  </w:num>
  <w:num w:numId="118">
    <w:abstractNumId w:val="97"/>
  </w:num>
  <w:num w:numId="119">
    <w:abstractNumId w:val="57"/>
  </w:num>
  <w:num w:numId="120">
    <w:abstractNumId w:val="43"/>
  </w:num>
  <w:num w:numId="121">
    <w:abstractNumId w:val="19"/>
  </w:num>
  <w:num w:numId="122">
    <w:abstractNumId w:val="16"/>
  </w:num>
  <w:num w:numId="123">
    <w:abstractNumId w:val="35"/>
  </w:num>
  <w:num w:numId="124">
    <w:abstractNumId w:val="63"/>
  </w:num>
  <w:num w:numId="125">
    <w:abstractNumId w:val="46"/>
  </w:num>
  <w:num w:numId="126">
    <w:abstractNumId w:val="148"/>
  </w:num>
  <w:num w:numId="127">
    <w:abstractNumId w:val="121"/>
  </w:num>
  <w:num w:numId="128">
    <w:abstractNumId w:val="146"/>
  </w:num>
  <w:num w:numId="129">
    <w:abstractNumId w:val="55"/>
  </w:num>
  <w:num w:numId="130">
    <w:abstractNumId w:val="156"/>
  </w:num>
  <w:num w:numId="131">
    <w:abstractNumId w:val="138"/>
  </w:num>
  <w:num w:numId="132">
    <w:abstractNumId w:val="51"/>
  </w:num>
  <w:num w:numId="133">
    <w:abstractNumId w:val="21"/>
  </w:num>
  <w:num w:numId="134">
    <w:abstractNumId w:val="9"/>
  </w:num>
  <w:num w:numId="135">
    <w:abstractNumId w:val="82"/>
  </w:num>
  <w:num w:numId="136">
    <w:abstractNumId w:val="109"/>
  </w:num>
  <w:num w:numId="137">
    <w:abstractNumId w:val="2"/>
  </w:num>
  <w:num w:numId="138">
    <w:abstractNumId w:val="17"/>
  </w:num>
  <w:num w:numId="139">
    <w:abstractNumId w:val="108"/>
  </w:num>
  <w:num w:numId="140">
    <w:abstractNumId w:val="8"/>
  </w:num>
  <w:num w:numId="141">
    <w:abstractNumId w:val="132"/>
  </w:num>
  <w:num w:numId="142">
    <w:abstractNumId w:val="147"/>
  </w:num>
  <w:num w:numId="143">
    <w:abstractNumId w:val="116"/>
  </w:num>
  <w:num w:numId="144">
    <w:abstractNumId w:val="117"/>
  </w:num>
  <w:num w:numId="145">
    <w:abstractNumId w:val="75"/>
  </w:num>
  <w:num w:numId="146">
    <w:abstractNumId w:val="103"/>
  </w:num>
  <w:num w:numId="147">
    <w:abstractNumId w:val="83"/>
  </w:num>
  <w:num w:numId="148">
    <w:abstractNumId w:val="127"/>
  </w:num>
  <w:num w:numId="149">
    <w:abstractNumId w:val="113"/>
  </w:num>
  <w:num w:numId="150">
    <w:abstractNumId w:val="70"/>
  </w:num>
  <w:num w:numId="151">
    <w:abstractNumId w:val="7"/>
  </w:num>
  <w:num w:numId="152">
    <w:abstractNumId w:val="124"/>
  </w:num>
  <w:num w:numId="153">
    <w:abstractNumId w:val="119"/>
  </w:num>
  <w:num w:numId="154">
    <w:abstractNumId w:val="92"/>
  </w:num>
  <w:num w:numId="1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0"/>
  </w:num>
  <w:num w:numId="157">
    <w:abstractNumId w:val="13"/>
  </w:num>
  <w:num w:numId="158">
    <w:abstractNumId w:val="60"/>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EA"/>
    <w:rsid w:val="00000249"/>
    <w:rsid w:val="000004CF"/>
    <w:rsid w:val="00000BC2"/>
    <w:rsid w:val="00000C1D"/>
    <w:rsid w:val="00000EDE"/>
    <w:rsid w:val="000015BC"/>
    <w:rsid w:val="00002D75"/>
    <w:rsid w:val="00003066"/>
    <w:rsid w:val="00003DCE"/>
    <w:rsid w:val="000049F3"/>
    <w:rsid w:val="00004C8B"/>
    <w:rsid w:val="0000571B"/>
    <w:rsid w:val="0000752B"/>
    <w:rsid w:val="00007A0D"/>
    <w:rsid w:val="00007CE1"/>
    <w:rsid w:val="00010483"/>
    <w:rsid w:val="00011071"/>
    <w:rsid w:val="000114EB"/>
    <w:rsid w:val="000117D6"/>
    <w:rsid w:val="00011985"/>
    <w:rsid w:val="00011EA8"/>
    <w:rsid w:val="000124BE"/>
    <w:rsid w:val="00012626"/>
    <w:rsid w:val="00013DF2"/>
    <w:rsid w:val="0001405B"/>
    <w:rsid w:val="00014D8C"/>
    <w:rsid w:val="00014DB7"/>
    <w:rsid w:val="0001541B"/>
    <w:rsid w:val="000157CC"/>
    <w:rsid w:val="000158E7"/>
    <w:rsid w:val="000162E8"/>
    <w:rsid w:val="00016E25"/>
    <w:rsid w:val="000171ED"/>
    <w:rsid w:val="00017C35"/>
    <w:rsid w:val="00020913"/>
    <w:rsid w:val="000219A4"/>
    <w:rsid w:val="00021E62"/>
    <w:rsid w:val="0002412E"/>
    <w:rsid w:val="00024FCB"/>
    <w:rsid w:val="00025C6C"/>
    <w:rsid w:val="000278DC"/>
    <w:rsid w:val="000279DF"/>
    <w:rsid w:val="00030154"/>
    <w:rsid w:val="00030BE6"/>
    <w:rsid w:val="00030C9C"/>
    <w:rsid w:val="000317D4"/>
    <w:rsid w:val="00031D90"/>
    <w:rsid w:val="00032143"/>
    <w:rsid w:val="000325DB"/>
    <w:rsid w:val="000328F9"/>
    <w:rsid w:val="00033260"/>
    <w:rsid w:val="000338A3"/>
    <w:rsid w:val="000346CB"/>
    <w:rsid w:val="00034ADE"/>
    <w:rsid w:val="00034DC1"/>
    <w:rsid w:val="00035A36"/>
    <w:rsid w:val="000365C9"/>
    <w:rsid w:val="00036A68"/>
    <w:rsid w:val="0003776A"/>
    <w:rsid w:val="000378A4"/>
    <w:rsid w:val="000406DC"/>
    <w:rsid w:val="00041EB0"/>
    <w:rsid w:val="0004253C"/>
    <w:rsid w:val="0004258D"/>
    <w:rsid w:val="00042A2D"/>
    <w:rsid w:val="000431E1"/>
    <w:rsid w:val="00043ED4"/>
    <w:rsid w:val="0004528D"/>
    <w:rsid w:val="00046047"/>
    <w:rsid w:val="00046B42"/>
    <w:rsid w:val="00046E2C"/>
    <w:rsid w:val="00047422"/>
    <w:rsid w:val="00050F21"/>
    <w:rsid w:val="00051485"/>
    <w:rsid w:val="00051BC0"/>
    <w:rsid w:val="00051D18"/>
    <w:rsid w:val="00052A8A"/>
    <w:rsid w:val="000532E1"/>
    <w:rsid w:val="00053702"/>
    <w:rsid w:val="00054AD7"/>
    <w:rsid w:val="000550F3"/>
    <w:rsid w:val="000550F8"/>
    <w:rsid w:val="0005527C"/>
    <w:rsid w:val="000556AF"/>
    <w:rsid w:val="0005587F"/>
    <w:rsid w:val="0005589C"/>
    <w:rsid w:val="00055C32"/>
    <w:rsid w:val="00055C9E"/>
    <w:rsid w:val="00055E4A"/>
    <w:rsid w:val="00060414"/>
    <w:rsid w:val="00060609"/>
    <w:rsid w:val="00061A84"/>
    <w:rsid w:val="00061D65"/>
    <w:rsid w:val="0006203D"/>
    <w:rsid w:val="0006246F"/>
    <w:rsid w:val="00062A6B"/>
    <w:rsid w:val="00063235"/>
    <w:rsid w:val="00063795"/>
    <w:rsid w:val="000637D8"/>
    <w:rsid w:val="000638FB"/>
    <w:rsid w:val="00063C09"/>
    <w:rsid w:val="00063E39"/>
    <w:rsid w:val="0006410D"/>
    <w:rsid w:val="00064405"/>
    <w:rsid w:val="00064A62"/>
    <w:rsid w:val="00064DE3"/>
    <w:rsid w:val="000657FB"/>
    <w:rsid w:val="00065F6D"/>
    <w:rsid w:val="000662A7"/>
    <w:rsid w:val="00066595"/>
    <w:rsid w:val="000669E5"/>
    <w:rsid w:val="00066C0B"/>
    <w:rsid w:val="000674CB"/>
    <w:rsid w:val="00067724"/>
    <w:rsid w:val="00067E72"/>
    <w:rsid w:val="00070D14"/>
    <w:rsid w:val="000711C2"/>
    <w:rsid w:val="000711F6"/>
    <w:rsid w:val="00071F2E"/>
    <w:rsid w:val="0007207C"/>
    <w:rsid w:val="00072392"/>
    <w:rsid w:val="0007331C"/>
    <w:rsid w:val="0007374B"/>
    <w:rsid w:val="0007381E"/>
    <w:rsid w:val="00073CAF"/>
    <w:rsid w:val="00074178"/>
    <w:rsid w:val="000752A9"/>
    <w:rsid w:val="00075BAE"/>
    <w:rsid w:val="00076987"/>
    <w:rsid w:val="00077FBC"/>
    <w:rsid w:val="000802DC"/>
    <w:rsid w:val="00080F8B"/>
    <w:rsid w:val="00081239"/>
    <w:rsid w:val="00081790"/>
    <w:rsid w:val="00081B36"/>
    <w:rsid w:val="0008225A"/>
    <w:rsid w:val="00082272"/>
    <w:rsid w:val="00082866"/>
    <w:rsid w:val="00083EE1"/>
    <w:rsid w:val="000844B2"/>
    <w:rsid w:val="000851D2"/>
    <w:rsid w:val="00085BC1"/>
    <w:rsid w:val="000864B6"/>
    <w:rsid w:val="00086E63"/>
    <w:rsid w:val="00086F8B"/>
    <w:rsid w:val="00090707"/>
    <w:rsid w:val="00090BA2"/>
    <w:rsid w:val="00090D06"/>
    <w:rsid w:val="000928E9"/>
    <w:rsid w:val="00092996"/>
    <w:rsid w:val="00092A75"/>
    <w:rsid w:val="00092B9D"/>
    <w:rsid w:val="00093392"/>
    <w:rsid w:val="000943A9"/>
    <w:rsid w:val="00094DCD"/>
    <w:rsid w:val="00094DDF"/>
    <w:rsid w:val="00094E68"/>
    <w:rsid w:val="000953E5"/>
    <w:rsid w:val="000953F6"/>
    <w:rsid w:val="00095BE6"/>
    <w:rsid w:val="00095CE7"/>
    <w:rsid w:val="00095E27"/>
    <w:rsid w:val="00095EE0"/>
    <w:rsid w:val="00096292"/>
    <w:rsid w:val="000970EE"/>
    <w:rsid w:val="000976E3"/>
    <w:rsid w:val="00097881"/>
    <w:rsid w:val="00097F68"/>
    <w:rsid w:val="000A01E4"/>
    <w:rsid w:val="000A0464"/>
    <w:rsid w:val="000A0540"/>
    <w:rsid w:val="000A0E4F"/>
    <w:rsid w:val="000A1985"/>
    <w:rsid w:val="000A1D43"/>
    <w:rsid w:val="000A3878"/>
    <w:rsid w:val="000A3A4A"/>
    <w:rsid w:val="000A3E7E"/>
    <w:rsid w:val="000A3F80"/>
    <w:rsid w:val="000A4358"/>
    <w:rsid w:val="000A566E"/>
    <w:rsid w:val="000A7E01"/>
    <w:rsid w:val="000B0282"/>
    <w:rsid w:val="000B0A49"/>
    <w:rsid w:val="000B1490"/>
    <w:rsid w:val="000B1A52"/>
    <w:rsid w:val="000B3632"/>
    <w:rsid w:val="000B429A"/>
    <w:rsid w:val="000B48DB"/>
    <w:rsid w:val="000B52EA"/>
    <w:rsid w:val="000B5F5B"/>
    <w:rsid w:val="000B6496"/>
    <w:rsid w:val="000B6B31"/>
    <w:rsid w:val="000B6D5A"/>
    <w:rsid w:val="000B7705"/>
    <w:rsid w:val="000C0301"/>
    <w:rsid w:val="000C09B5"/>
    <w:rsid w:val="000C0CD1"/>
    <w:rsid w:val="000C10D1"/>
    <w:rsid w:val="000C1EDF"/>
    <w:rsid w:val="000C2142"/>
    <w:rsid w:val="000C2C55"/>
    <w:rsid w:val="000C2D73"/>
    <w:rsid w:val="000C4958"/>
    <w:rsid w:val="000C4AB7"/>
    <w:rsid w:val="000C4CCB"/>
    <w:rsid w:val="000C53DB"/>
    <w:rsid w:val="000C5E3C"/>
    <w:rsid w:val="000C6002"/>
    <w:rsid w:val="000C6613"/>
    <w:rsid w:val="000C69A2"/>
    <w:rsid w:val="000C6FCD"/>
    <w:rsid w:val="000C7078"/>
    <w:rsid w:val="000D0153"/>
    <w:rsid w:val="000D0783"/>
    <w:rsid w:val="000D2369"/>
    <w:rsid w:val="000D3233"/>
    <w:rsid w:val="000D33D2"/>
    <w:rsid w:val="000D34F4"/>
    <w:rsid w:val="000D438A"/>
    <w:rsid w:val="000D4935"/>
    <w:rsid w:val="000D4A56"/>
    <w:rsid w:val="000D4FFF"/>
    <w:rsid w:val="000D5345"/>
    <w:rsid w:val="000D553E"/>
    <w:rsid w:val="000D55B3"/>
    <w:rsid w:val="000D5DD6"/>
    <w:rsid w:val="000D5DF9"/>
    <w:rsid w:val="000D69BA"/>
    <w:rsid w:val="000D6CC5"/>
    <w:rsid w:val="000D6CCA"/>
    <w:rsid w:val="000D6CF1"/>
    <w:rsid w:val="000D7381"/>
    <w:rsid w:val="000D73C6"/>
    <w:rsid w:val="000D7434"/>
    <w:rsid w:val="000D7746"/>
    <w:rsid w:val="000D7C05"/>
    <w:rsid w:val="000E03CC"/>
    <w:rsid w:val="000E0634"/>
    <w:rsid w:val="000E0CB6"/>
    <w:rsid w:val="000E10C7"/>
    <w:rsid w:val="000E14CF"/>
    <w:rsid w:val="000E2368"/>
    <w:rsid w:val="000E2597"/>
    <w:rsid w:val="000E2BE3"/>
    <w:rsid w:val="000E3DCC"/>
    <w:rsid w:val="000E48F1"/>
    <w:rsid w:val="000E5814"/>
    <w:rsid w:val="000E6CEC"/>
    <w:rsid w:val="000E6EFA"/>
    <w:rsid w:val="000E7430"/>
    <w:rsid w:val="000E74C8"/>
    <w:rsid w:val="000E79B0"/>
    <w:rsid w:val="000E7CB4"/>
    <w:rsid w:val="000F00FB"/>
    <w:rsid w:val="000F082C"/>
    <w:rsid w:val="000F1E70"/>
    <w:rsid w:val="000F25DF"/>
    <w:rsid w:val="000F2858"/>
    <w:rsid w:val="000F33DD"/>
    <w:rsid w:val="000F3C2B"/>
    <w:rsid w:val="000F3F13"/>
    <w:rsid w:val="000F45A9"/>
    <w:rsid w:val="000F4F52"/>
    <w:rsid w:val="000F5225"/>
    <w:rsid w:val="000F5ED3"/>
    <w:rsid w:val="000F6ACD"/>
    <w:rsid w:val="000F6FA7"/>
    <w:rsid w:val="000F7285"/>
    <w:rsid w:val="000F772C"/>
    <w:rsid w:val="0010016D"/>
    <w:rsid w:val="00100B0F"/>
    <w:rsid w:val="00100C20"/>
    <w:rsid w:val="00100C86"/>
    <w:rsid w:val="001010D8"/>
    <w:rsid w:val="001012EB"/>
    <w:rsid w:val="001026A1"/>
    <w:rsid w:val="00102903"/>
    <w:rsid w:val="00103D68"/>
    <w:rsid w:val="00104AA4"/>
    <w:rsid w:val="00104AA9"/>
    <w:rsid w:val="001067D0"/>
    <w:rsid w:val="001070DB"/>
    <w:rsid w:val="00107375"/>
    <w:rsid w:val="00107752"/>
    <w:rsid w:val="001078BB"/>
    <w:rsid w:val="00110359"/>
    <w:rsid w:val="001104F5"/>
    <w:rsid w:val="00112992"/>
    <w:rsid w:val="00112D2A"/>
    <w:rsid w:val="00113669"/>
    <w:rsid w:val="00114B64"/>
    <w:rsid w:val="00116744"/>
    <w:rsid w:val="001168DE"/>
    <w:rsid w:val="00117074"/>
    <w:rsid w:val="001174A8"/>
    <w:rsid w:val="001179A3"/>
    <w:rsid w:val="001179E7"/>
    <w:rsid w:val="00117F7D"/>
    <w:rsid w:val="001208F0"/>
    <w:rsid w:val="00120C02"/>
    <w:rsid w:val="00121206"/>
    <w:rsid w:val="00122DEB"/>
    <w:rsid w:val="00123092"/>
    <w:rsid w:val="00123ACB"/>
    <w:rsid w:val="00124024"/>
    <w:rsid w:val="001240F1"/>
    <w:rsid w:val="0012433C"/>
    <w:rsid w:val="00124F4C"/>
    <w:rsid w:val="00124FB3"/>
    <w:rsid w:val="001251EC"/>
    <w:rsid w:val="001258E1"/>
    <w:rsid w:val="001268E0"/>
    <w:rsid w:val="0012726F"/>
    <w:rsid w:val="00127783"/>
    <w:rsid w:val="00127EC9"/>
    <w:rsid w:val="00127EF9"/>
    <w:rsid w:val="00130410"/>
    <w:rsid w:val="00131DDE"/>
    <w:rsid w:val="0013288E"/>
    <w:rsid w:val="00133136"/>
    <w:rsid w:val="00133ECE"/>
    <w:rsid w:val="00134548"/>
    <w:rsid w:val="00134789"/>
    <w:rsid w:val="00134C4A"/>
    <w:rsid w:val="00135996"/>
    <w:rsid w:val="00136468"/>
    <w:rsid w:val="00136A11"/>
    <w:rsid w:val="00136FD5"/>
    <w:rsid w:val="0013705E"/>
    <w:rsid w:val="001379A6"/>
    <w:rsid w:val="00137AB9"/>
    <w:rsid w:val="00137C72"/>
    <w:rsid w:val="00137D9F"/>
    <w:rsid w:val="001404CC"/>
    <w:rsid w:val="001405ED"/>
    <w:rsid w:val="00140BA6"/>
    <w:rsid w:val="001410E9"/>
    <w:rsid w:val="0014114D"/>
    <w:rsid w:val="00141324"/>
    <w:rsid w:val="0014153E"/>
    <w:rsid w:val="00141EDA"/>
    <w:rsid w:val="0014225E"/>
    <w:rsid w:val="0014247A"/>
    <w:rsid w:val="001426C9"/>
    <w:rsid w:val="00143F93"/>
    <w:rsid w:val="0014470F"/>
    <w:rsid w:val="00144ABE"/>
    <w:rsid w:val="00144B34"/>
    <w:rsid w:val="00144D76"/>
    <w:rsid w:val="00145E04"/>
    <w:rsid w:val="00146062"/>
    <w:rsid w:val="001464E8"/>
    <w:rsid w:val="00146C6F"/>
    <w:rsid w:val="00147593"/>
    <w:rsid w:val="001508A8"/>
    <w:rsid w:val="00150E6B"/>
    <w:rsid w:val="00151580"/>
    <w:rsid w:val="0015161C"/>
    <w:rsid w:val="00151720"/>
    <w:rsid w:val="00151ACA"/>
    <w:rsid w:val="00151C55"/>
    <w:rsid w:val="00151D4E"/>
    <w:rsid w:val="0015260F"/>
    <w:rsid w:val="00152EE3"/>
    <w:rsid w:val="00153D88"/>
    <w:rsid w:val="00154392"/>
    <w:rsid w:val="00155444"/>
    <w:rsid w:val="00155665"/>
    <w:rsid w:val="001559D8"/>
    <w:rsid w:val="001563E2"/>
    <w:rsid w:val="00156B7F"/>
    <w:rsid w:val="001578F8"/>
    <w:rsid w:val="00160280"/>
    <w:rsid w:val="00160291"/>
    <w:rsid w:val="001606FB"/>
    <w:rsid w:val="00161835"/>
    <w:rsid w:val="00161CB0"/>
    <w:rsid w:val="00162139"/>
    <w:rsid w:val="00162649"/>
    <w:rsid w:val="00162B6E"/>
    <w:rsid w:val="0016356E"/>
    <w:rsid w:val="001645FD"/>
    <w:rsid w:val="00164CEF"/>
    <w:rsid w:val="00164E34"/>
    <w:rsid w:val="0016585E"/>
    <w:rsid w:val="00165AA0"/>
    <w:rsid w:val="0016684C"/>
    <w:rsid w:val="00167407"/>
    <w:rsid w:val="00170563"/>
    <w:rsid w:val="00171985"/>
    <w:rsid w:val="001719AB"/>
    <w:rsid w:val="00171CF7"/>
    <w:rsid w:val="00174279"/>
    <w:rsid w:val="00174505"/>
    <w:rsid w:val="00175915"/>
    <w:rsid w:val="001765A1"/>
    <w:rsid w:val="00176982"/>
    <w:rsid w:val="00176A1A"/>
    <w:rsid w:val="00176C91"/>
    <w:rsid w:val="001771AB"/>
    <w:rsid w:val="0017774A"/>
    <w:rsid w:val="00177C8D"/>
    <w:rsid w:val="00180756"/>
    <w:rsid w:val="001807E5"/>
    <w:rsid w:val="00180C5F"/>
    <w:rsid w:val="00181163"/>
    <w:rsid w:val="00181FB8"/>
    <w:rsid w:val="001821C2"/>
    <w:rsid w:val="001826BF"/>
    <w:rsid w:val="00182B03"/>
    <w:rsid w:val="0018338C"/>
    <w:rsid w:val="00183AA6"/>
    <w:rsid w:val="00183B70"/>
    <w:rsid w:val="00183BBF"/>
    <w:rsid w:val="00183D5F"/>
    <w:rsid w:val="00183F73"/>
    <w:rsid w:val="00184EBE"/>
    <w:rsid w:val="001855A1"/>
    <w:rsid w:val="00185E1B"/>
    <w:rsid w:val="00185E69"/>
    <w:rsid w:val="00186806"/>
    <w:rsid w:val="00186A82"/>
    <w:rsid w:val="0018740B"/>
    <w:rsid w:val="00190A2E"/>
    <w:rsid w:val="00190C8B"/>
    <w:rsid w:val="00190DE7"/>
    <w:rsid w:val="00190ED2"/>
    <w:rsid w:val="00191097"/>
    <w:rsid w:val="00191508"/>
    <w:rsid w:val="00191D05"/>
    <w:rsid w:val="001920BC"/>
    <w:rsid w:val="00192521"/>
    <w:rsid w:val="001925C3"/>
    <w:rsid w:val="001929BE"/>
    <w:rsid w:val="00192C2E"/>
    <w:rsid w:val="00193697"/>
    <w:rsid w:val="00193FF3"/>
    <w:rsid w:val="00194346"/>
    <w:rsid w:val="001944AE"/>
    <w:rsid w:val="001944EE"/>
    <w:rsid w:val="00194FFD"/>
    <w:rsid w:val="00195249"/>
    <w:rsid w:val="001956E7"/>
    <w:rsid w:val="001959B0"/>
    <w:rsid w:val="00195C57"/>
    <w:rsid w:val="00195FFA"/>
    <w:rsid w:val="00196083"/>
    <w:rsid w:val="001963DC"/>
    <w:rsid w:val="001972B4"/>
    <w:rsid w:val="001A0159"/>
    <w:rsid w:val="001A0DBF"/>
    <w:rsid w:val="001A151C"/>
    <w:rsid w:val="001A17AD"/>
    <w:rsid w:val="001A19AD"/>
    <w:rsid w:val="001A2758"/>
    <w:rsid w:val="001A36EF"/>
    <w:rsid w:val="001A4007"/>
    <w:rsid w:val="001A431B"/>
    <w:rsid w:val="001A43A5"/>
    <w:rsid w:val="001A48F0"/>
    <w:rsid w:val="001A543F"/>
    <w:rsid w:val="001A59E5"/>
    <w:rsid w:val="001A5D24"/>
    <w:rsid w:val="001A63A8"/>
    <w:rsid w:val="001A6C1B"/>
    <w:rsid w:val="001A6C36"/>
    <w:rsid w:val="001A7040"/>
    <w:rsid w:val="001B1872"/>
    <w:rsid w:val="001B1B6A"/>
    <w:rsid w:val="001B1BF0"/>
    <w:rsid w:val="001B1CAB"/>
    <w:rsid w:val="001B1D2A"/>
    <w:rsid w:val="001B1F67"/>
    <w:rsid w:val="001B20E0"/>
    <w:rsid w:val="001B29D1"/>
    <w:rsid w:val="001B2A65"/>
    <w:rsid w:val="001B3555"/>
    <w:rsid w:val="001B3C2E"/>
    <w:rsid w:val="001B3D42"/>
    <w:rsid w:val="001B4481"/>
    <w:rsid w:val="001B51C5"/>
    <w:rsid w:val="001B52EE"/>
    <w:rsid w:val="001B54EC"/>
    <w:rsid w:val="001B5BA9"/>
    <w:rsid w:val="001B7984"/>
    <w:rsid w:val="001C0553"/>
    <w:rsid w:val="001C258C"/>
    <w:rsid w:val="001C2CF0"/>
    <w:rsid w:val="001C49EF"/>
    <w:rsid w:val="001C5ACF"/>
    <w:rsid w:val="001C5FE2"/>
    <w:rsid w:val="001C62E9"/>
    <w:rsid w:val="001C6505"/>
    <w:rsid w:val="001C6D5F"/>
    <w:rsid w:val="001C781C"/>
    <w:rsid w:val="001C78CC"/>
    <w:rsid w:val="001C7941"/>
    <w:rsid w:val="001C7E80"/>
    <w:rsid w:val="001D0CBB"/>
    <w:rsid w:val="001D13E2"/>
    <w:rsid w:val="001D16DA"/>
    <w:rsid w:val="001D17F8"/>
    <w:rsid w:val="001D26C4"/>
    <w:rsid w:val="001D3A17"/>
    <w:rsid w:val="001D3FEE"/>
    <w:rsid w:val="001D448C"/>
    <w:rsid w:val="001D4E13"/>
    <w:rsid w:val="001D51B3"/>
    <w:rsid w:val="001D54C8"/>
    <w:rsid w:val="001D6B4E"/>
    <w:rsid w:val="001D7305"/>
    <w:rsid w:val="001D7B45"/>
    <w:rsid w:val="001D7C6B"/>
    <w:rsid w:val="001E05B3"/>
    <w:rsid w:val="001E3036"/>
    <w:rsid w:val="001E3BB3"/>
    <w:rsid w:val="001E422D"/>
    <w:rsid w:val="001E4231"/>
    <w:rsid w:val="001E4C18"/>
    <w:rsid w:val="001E6029"/>
    <w:rsid w:val="001E60FD"/>
    <w:rsid w:val="001E688D"/>
    <w:rsid w:val="001E6B72"/>
    <w:rsid w:val="001E728F"/>
    <w:rsid w:val="001E7372"/>
    <w:rsid w:val="001E75FE"/>
    <w:rsid w:val="001E7DFC"/>
    <w:rsid w:val="001F1C1C"/>
    <w:rsid w:val="001F2016"/>
    <w:rsid w:val="001F237A"/>
    <w:rsid w:val="001F245D"/>
    <w:rsid w:val="001F28EF"/>
    <w:rsid w:val="001F299E"/>
    <w:rsid w:val="001F3A86"/>
    <w:rsid w:val="001F4022"/>
    <w:rsid w:val="001F4347"/>
    <w:rsid w:val="001F4D98"/>
    <w:rsid w:val="001F58C4"/>
    <w:rsid w:val="001F6F38"/>
    <w:rsid w:val="00200264"/>
    <w:rsid w:val="00200EE4"/>
    <w:rsid w:val="00203418"/>
    <w:rsid w:val="00203706"/>
    <w:rsid w:val="00203E4C"/>
    <w:rsid w:val="00204510"/>
    <w:rsid w:val="0020540B"/>
    <w:rsid w:val="00205AA0"/>
    <w:rsid w:val="002060E8"/>
    <w:rsid w:val="0020634E"/>
    <w:rsid w:val="00206834"/>
    <w:rsid w:val="002069A8"/>
    <w:rsid w:val="002077C3"/>
    <w:rsid w:val="00207893"/>
    <w:rsid w:val="00210EF2"/>
    <w:rsid w:val="00210F6B"/>
    <w:rsid w:val="00211D43"/>
    <w:rsid w:val="00211EA0"/>
    <w:rsid w:val="00212612"/>
    <w:rsid w:val="00213136"/>
    <w:rsid w:val="002137AA"/>
    <w:rsid w:val="00213D60"/>
    <w:rsid w:val="00213E6F"/>
    <w:rsid w:val="00214194"/>
    <w:rsid w:val="002143C3"/>
    <w:rsid w:val="00214430"/>
    <w:rsid w:val="002146A8"/>
    <w:rsid w:val="002150DA"/>
    <w:rsid w:val="00216262"/>
    <w:rsid w:val="002165E5"/>
    <w:rsid w:val="00216E7E"/>
    <w:rsid w:val="002176D3"/>
    <w:rsid w:val="00217896"/>
    <w:rsid w:val="00220769"/>
    <w:rsid w:val="00222096"/>
    <w:rsid w:val="00222E7A"/>
    <w:rsid w:val="00222EC6"/>
    <w:rsid w:val="00223608"/>
    <w:rsid w:val="0022373E"/>
    <w:rsid w:val="00224BB7"/>
    <w:rsid w:val="00224F23"/>
    <w:rsid w:val="002251A8"/>
    <w:rsid w:val="00225DA6"/>
    <w:rsid w:val="00226894"/>
    <w:rsid w:val="002269AA"/>
    <w:rsid w:val="00226E7C"/>
    <w:rsid w:val="00227375"/>
    <w:rsid w:val="002276A4"/>
    <w:rsid w:val="00227FE4"/>
    <w:rsid w:val="0023008B"/>
    <w:rsid w:val="002300DD"/>
    <w:rsid w:val="00230B1E"/>
    <w:rsid w:val="00230DE6"/>
    <w:rsid w:val="0023125D"/>
    <w:rsid w:val="002317EC"/>
    <w:rsid w:val="00231BE7"/>
    <w:rsid w:val="00231D7A"/>
    <w:rsid w:val="00231E9E"/>
    <w:rsid w:val="002324E4"/>
    <w:rsid w:val="00232836"/>
    <w:rsid w:val="00232A06"/>
    <w:rsid w:val="00233192"/>
    <w:rsid w:val="00234153"/>
    <w:rsid w:val="002349E8"/>
    <w:rsid w:val="002349FE"/>
    <w:rsid w:val="00235D48"/>
    <w:rsid w:val="00235F6D"/>
    <w:rsid w:val="00236EAC"/>
    <w:rsid w:val="0023718A"/>
    <w:rsid w:val="00237192"/>
    <w:rsid w:val="0023722C"/>
    <w:rsid w:val="00237581"/>
    <w:rsid w:val="002401FE"/>
    <w:rsid w:val="002407E5"/>
    <w:rsid w:val="00240FCE"/>
    <w:rsid w:val="0024108B"/>
    <w:rsid w:val="00241C09"/>
    <w:rsid w:val="00241FD0"/>
    <w:rsid w:val="002422D3"/>
    <w:rsid w:val="00242428"/>
    <w:rsid w:val="00243CB1"/>
    <w:rsid w:val="00243CF9"/>
    <w:rsid w:val="00244687"/>
    <w:rsid w:val="00244B06"/>
    <w:rsid w:val="002452FD"/>
    <w:rsid w:val="00245311"/>
    <w:rsid w:val="002453C1"/>
    <w:rsid w:val="00245A90"/>
    <w:rsid w:val="00245DA8"/>
    <w:rsid w:val="00246208"/>
    <w:rsid w:val="00246339"/>
    <w:rsid w:val="002466C2"/>
    <w:rsid w:val="00247221"/>
    <w:rsid w:val="002474A7"/>
    <w:rsid w:val="00247501"/>
    <w:rsid w:val="002500DF"/>
    <w:rsid w:val="002516DB"/>
    <w:rsid w:val="00252204"/>
    <w:rsid w:val="00253389"/>
    <w:rsid w:val="0025347E"/>
    <w:rsid w:val="00253502"/>
    <w:rsid w:val="002537AE"/>
    <w:rsid w:val="00253C0A"/>
    <w:rsid w:val="00253C48"/>
    <w:rsid w:val="002540FF"/>
    <w:rsid w:val="0025440C"/>
    <w:rsid w:val="002554C8"/>
    <w:rsid w:val="00255563"/>
    <w:rsid w:val="002558E2"/>
    <w:rsid w:val="00257678"/>
    <w:rsid w:val="00260142"/>
    <w:rsid w:val="00261167"/>
    <w:rsid w:val="002616B5"/>
    <w:rsid w:val="00261BAA"/>
    <w:rsid w:val="00262774"/>
    <w:rsid w:val="00262E6E"/>
    <w:rsid w:val="002638C3"/>
    <w:rsid w:val="00263A02"/>
    <w:rsid w:val="00263CC0"/>
    <w:rsid w:val="00264B40"/>
    <w:rsid w:val="00264EBE"/>
    <w:rsid w:val="00265631"/>
    <w:rsid w:val="00266102"/>
    <w:rsid w:val="00266103"/>
    <w:rsid w:val="002664E1"/>
    <w:rsid w:val="00267B11"/>
    <w:rsid w:val="0027050B"/>
    <w:rsid w:val="00270663"/>
    <w:rsid w:val="00271862"/>
    <w:rsid w:val="00271ADD"/>
    <w:rsid w:val="00271EC2"/>
    <w:rsid w:val="002720AA"/>
    <w:rsid w:val="002725D6"/>
    <w:rsid w:val="00272A81"/>
    <w:rsid w:val="002730F6"/>
    <w:rsid w:val="0027328E"/>
    <w:rsid w:val="00273D73"/>
    <w:rsid w:val="00273E5D"/>
    <w:rsid w:val="0027476D"/>
    <w:rsid w:val="002748B8"/>
    <w:rsid w:val="00275457"/>
    <w:rsid w:val="00275F90"/>
    <w:rsid w:val="00276DBA"/>
    <w:rsid w:val="00276DDB"/>
    <w:rsid w:val="00280272"/>
    <w:rsid w:val="002819CF"/>
    <w:rsid w:val="00281D32"/>
    <w:rsid w:val="00281DB6"/>
    <w:rsid w:val="002825C9"/>
    <w:rsid w:val="00282857"/>
    <w:rsid w:val="00282D06"/>
    <w:rsid w:val="00282DDF"/>
    <w:rsid w:val="002835A2"/>
    <w:rsid w:val="00283D48"/>
    <w:rsid w:val="00284144"/>
    <w:rsid w:val="00284356"/>
    <w:rsid w:val="00284A16"/>
    <w:rsid w:val="002853AF"/>
    <w:rsid w:val="0028579E"/>
    <w:rsid w:val="00285B64"/>
    <w:rsid w:val="00285D23"/>
    <w:rsid w:val="0028658B"/>
    <w:rsid w:val="0028677A"/>
    <w:rsid w:val="00286B10"/>
    <w:rsid w:val="002872F2"/>
    <w:rsid w:val="00287A54"/>
    <w:rsid w:val="002900D8"/>
    <w:rsid w:val="00290361"/>
    <w:rsid w:val="00290978"/>
    <w:rsid w:val="00290CDE"/>
    <w:rsid w:val="00290FE5"/>
    <w:rsid w:val="002913E9"/>
    <w:rsid w:val="00291677"/>
    <w:rsid w:val="00291AA9"/>
    <w:rsid w:val="00291D34"/>
    <w:rsid w:val="0029204D"/>
    <w:rsid w:val="00292365"/>
    <w:rsid w:val="00292A8B"/>
    <w:rsid w:val="00292F51"/>
    <w:rsid w:val="00293B5B"/>
    <w:rsid w:val="00294266"/>
    <w:rsid w:val="002942D3"/>
    <w:rsid w:val="002947CB"/>
    <w:rsid w:val="002952A0"/>
    <w:rsid w:val="00295B97"/>
    <w:rsid w:val="002965F4"/>
    <w:rsid w:val="0029716D"/>
    <w:rsid w:val="002973C1"/>
    <w:rsid w:val="0029766C"/>
    <w:rsid w:val="00297DAE"/>
    <w:rsid w:val="002A047A"/>
    <w:rsid w:val="002A09F7"/>
    <w:rsid w:val="002A0D95"/>
    <w:rsid w:val="002A0EA8"/>
    <w:rsid w:val="002A2E65"/>
    <w:rsid w:val="002A3DA9"/>
    <w:rsid w:val="002A4486"/>
    <w:rsid w:val="002A4DDC"/>
    <w:rsid w:val="002A560B"/>
    <w:rsid w:val="002A5651"/>
    <w:rsid w:val="002A571A"/>
    <w:rsid w:val="002A5BC5"/>
    <w:rsid w:val="002A61A1"/>
    <w:rsid w:val="002A7354"/>
    <w:rsid w:val="002A736C"/>
    <w:rsid w:val="002A7526"/>
    <w:rsid w:val="002A7697"/>
    <w:rsid w:val="002A7FD6"/>
    <w:rsid w:val="002B0B78"/>
    <w:rsid w:val="002B0F3F"/>
    <w:rsid w:val="002B0F6B"/>
    <w:rsid w:val="002B1C7E"/>
    <w:rsid w:val="002B2EBB"/>
    <w:rsid w:val="002B2F40"/>
    <w:rsid w:val="002B353D"/>
    <w:rsid w:val="002B365D"/>
    <w:rsid w:val="002B36AC"/>
    <w:rsid w:val="002B36F0"/>
    <w:rsid w:val="002B378E"/>
    <w:rsid w:val="002B3D09"/>
    <w:rsid w:val="002B4094"/>
    <w:rsid w:val="002B66A8"/>
    <w:rsid w:val="002B6736"/>
    <w:rsid w:val="002B6C9B"/>
    <w:rsid w:val="002B7143"/>
    <w:rsid w:val="002B716D"/>
    <w:rsid w:val="002B7179"/>
    <w:rsid w:val="002B7446"/>
    <w:rsid w:val="002B74B8"/>
    <w:rsid w:val="002C018A"/>
    <w:rsid w:val="002C01E0"/>
    <w:rsid w:val="002C030F"/>
    <w:rsid w:val="002C087B"/>
    <w:rsid w:val="002C08D9"/>
    <w:rsid w:val="002C0F56"/>
    <w:rsid w:val="002C14E3"/>
    <w:rsid w:val="002C1781"/>
    <w:rsid w:val="002C1D09"/>
    <w:rsid w:val="002C1E19"/>
    <w:rsid w:val="002C2103"/>
    <w:rsid w:val="002C22C5"/>
    <w:rsid w:val="002C2BE1"/>
    <w:rsid w:val="002C53FC"/>
    <w:rsid w:val="002C7842"/>
    <w:rsid w:val="002D0558"/>
    <w:rsid w:val="002D08B1"/>
    <w:rsid w:val="002D1DCE"/>
    <w:rsid w:val="002D1E42"/>
    <w:rsid w:val="002D26C6"/>
    <w:rsid w:val="002D2819"/>
    <w:rsid w:val="002D2D74"/>
    <w:rsid w:val="002D2FE5"/>
    <w:rsid w:val="002D31ED"/>
    <w:rsid w:val="002D32CF"/>
    <w:rsid w:val="002D3389"/>
    <w:rsid w:val="002D3586"/>
    <w:rsid w:val="002D43F7"/>
    <w:rsid w:val="002D5A15"/>
    <w:rsid w:val="002D5CD0"/>
    <w:rsid w:val="002D6079"/>
    <w:rsid w:val="002D642A"/>
    <w:rsid w:val="002D6A20"/>
    <w:rsid w:val="002D7081"/>
    <w:rsid w:val="002D74D5"/>
    <w:rsid w:val="002D779E"/>
    <w:rsid w:val="002D78AC"/>
    <w:rsid w:val="002E0C47"/>
    <w:rsid w:val="002E17CA"/>
    <w:rsid w:val="002E1DB1"/>
    <w:rsid w:val="002E21F9"/>
    <w:rsid w:val="002E2D8E"/>
    <w:rsid w:val="002E2F14"/>
    <w:rsid w:val="002E30F7"/>
    <w:rsid w:val="002E3940"/>
    <w:rsid w:val="002E4937"/>
    <w:rsid w:val="002E56C9"/>
    <w:rsid w:val="002E58D3"/>
    <w:rsid w:val="002E5D51"/>
    <w:rsid w:val="002E5DA3"/>
    <w:rsid w:val="002E6833"/>
    <w:rsid w:val="002E6AEE"/>
    <w:rsid w:val="002E6E15"/>
    <w:rsid w:val="002E6FA8"/>
    <w:rsid w:val="002E6FAF"/>
    <w:rsid w:val="002E74C3"/>
    <w:rsid w:val="002E7534"/>
    <w:rsid w:val="002F056B"/>
    <w:rsid w:val="002F06C4"/>
    <w:rsid w:val="002F0D8E"/>
    <w:rsid w:val="002F12D4"/>
    <w:rsid w:val="002F17D4"/>
    <w:rsid w:val="002F1F73"/>
    <w:rsid w:val="002F25B7"/>
    <w:rsid w:val="002F25FB"/>
    <w:rsid w:val="002F309D"/>
    <w:rsid w:val="002F3BDD"/>
    <w:rsid w:val="002F415C"/>
    <w:rsid w:val="002F4F74"/>
    <w:rsid w:val="002F573C"/>
    <w:rsid w:val="002F5F4B"/>
    <w:rsid w:val="002F657B"/>
    <w:rsid w:val="002F7988"/>
    <w:rsid w:val="002F7B51"/>
    <w:rsid w:val="002F7D5C"/>
    <w:rsid w:val="002F7D6D"/>
    <w:rsid w:val="003000AC"/>
    <w:rsid w:val="00300A6C"/>
    <w:rsid w:val="00300D9C"/>
    <w:rsid w:val="00302254"/>
    <w:rsid w:val="00302422"/>
    <w:rsid w:val="00302A41"/>
    <w:rsid w:val="00302B12"/>
    <w:rsid w:val="003034B8"/>
    <w:rsid w:val="00303D96"/>
    <w:rsid w:val="00304A0B"/>
    <w:rsid w:val="00304E4D"/>
    <w:rsid w:val="00304F4F"/>
    <w:rsid w:val="00305215"/>
    <w:rsid w:val="00305928"/>
    <w:rsid w:val="003059E5"/>
    <w:rsid w:val="00305EBF"/>
    <w:rsid w:val="00306537"/>
    <w:rsid w:val="003066D3"/>
    <w:rsid w:val="00306E35"/>
    <w:rsid w:val="0030714D"/>
    <w:rsid w:val="003100FC"/>
    <w:rsid w:val="00310463"/>
    <w:rsid w:val="00310DD3"/>
    <w:rsid w:val="003115E1"/>
    <w:rsid w:val="003129A6"/>
    <w:rsid w:val="00312C62"/>
    <w:rsid w:val="003131AB"/>
    <w:rsid w:val="00313741"/>
    <w:rsid w:val="00313D86"/>
    <w:rsid w:val="00313E4E"/>
    <w:rsid w:val="0031510D"/>
    <w:rsid w:val="003153E6"/>
    <w:rsid w:val="00315645"/>
    <w:rsid w:val="00316162"/>
    <w:rsid w:val="0031697C"/>
    <w:rsid w:val="0031709C"/>
    <w:rsid w:val="00317BD1"/>
    <w:rsid w:val="00317D11"/>
    <w:rsid w:val="00320240"/>
    <w:rsid w:val="00320AA0"/>
    <w:rsid w:val="00320B50"/>
    <w:rsid w:val="00320E04"/>
    <w:rsid w:val="00320FFE"/>
    <w:rsid w:val="00321A5C"/>
    <w:rsid w:val="00321D10"/>
    <w:rsid w:val="00323146"/>
    <w:rsid w:val="003234D2"/>
    <w:rsid w:val="00323791"/>
    <w:rsid w:val="00323B41"/>
    <w:rsid w:val="00323E6D"/>
    <w:rsid w:val="00323F89"/>
    <w:rsid w:val="003248B2"/>
    <w:rsid w:val="003251AD"/>
    <w:rsid w:val="00325251"/>
    <w:rsid w:val="00325BBE"/>
    <w:rsid w:val="00325DEE"/>
    <w:rsid w:val="00326A13"/>
    <w:rsid w:val="00326BB9"/>
    <w:rsid w:val="0032745E"/>
    <w:rsid w:val="00327861"/>
    <w:rsid w:val="00327E61"/>
    <w:rsid w:val="00330197"/>
    <w:rsid w:val="0033052F"/>
    <w:rsid w:val="00330D37"/>
    <w:rsid w:val="00330E1A"/>
    <w:rsid w:val="00330F13"/>
    <w:rsid w:val="0033189B"/>
    <w:rsid w:val="003319F8"/>
    <w:rsid w:val="003320A1"/>
    <w:rsid w:val="003322E5"/>
    <w:rsid w:val="00332437"/>
    <w:rsid w:val="00332CE7"/>
    <w:rsid w:val="00333129"/>
    <w:rsid w:val="00333F63"/>
    <w:rsid w:val="00334065"/>
    <w:rsid w:val="00334179"/>
    <w:rsid w:val="00334BEB"/>
    <w:rsid w:val="00335390"/>
    <w:rsid w:val="00335BCD"/>
    <w:rsid w:val="00335D77"/>
    <w:rsid w:val="00335E40"/>
    <w:rsid w:val="003361CD"/>
    <w:rsid w:val="003368C7"/>
    <w:rsid w:val="00337949"/>
    <w:rsid w:val="00337FB0"/>
    <w:rsid w:val="00340778"/>
    <w:rsid w:val="003408C6"/>
    <w:rsid w:val="00340AD6"/>
    <w:rsid w:val="00341122"/>
    <w:rsid w:val="003411D7"/>
    <w:rsid w:val="00341538"/>
    <w:rsid w:val="00342826"/>
    <w:rsid w:val="00342A84"/>
    <w:rsid w:val="0034317D"/>
    <w:rsid w:val="00345581"/>
    <w:rsid w:val="003457F8"/>
    <w:rsid w:val="00345A4D"/>
    <w:rsid w:val="00345F16"/>
    <w:rsid w:val="00346097"/>
    <w:rsid w:val="00346BB6"/>
    <w:rsid w:val="00346CF1"/>
    <w:rsid w:val="00347404"/>
    <w:rsid w:val="0034771F"/>
    <w:rsid w:val="003508B8"/>
    <w:rsid w:val="00351669"/>
    <w:rsid w:val="0035170E"/>
    <w:rsid w:val="00351B03"/>
    <w:rsid w:val="00351C09"/>
    <w:rsid w:val="00352C52"/>
    <w:rsid w:val="003531C4"/>
    <w:rsid w:val="00353D6E"/>
    <w:rsid w:val="0035420A"/>
    <w:rsid w:val="00354F9E"/>
    <w:rsid w:val="003552CF"/>
    <w:rsid w:val="003562AD"/>
    <w:rsid w:val="0035693F"/>
    <w:rsid w:val="00356B6A"/>
    <w:rsid w:val="00356EFF"/>
    <w:rsid w:val="003578C0"/>
    <w:rsid w:val="00357938"/>
    <w:rsid w:val="003579A0"/>
    <w:rsid w:val="00360390"/>
    <w:rsid w:val="003606CD"/>
    <w:rsid w:val="0036077C"/>
    <w:rsid w:val="0036142B"/>
    <w:rsid w:val="00362723"/>
    <w:rsid w:val="00362A15"/>
    <w:rsid w:val="00362C15"/>
    <w:rsid w:val="0036330C"/>
    <w:rsid w:val="00364269"/>
    <w:rsid w:val="003646E3"/>
    <w:rsid w:val="0036485C"/>
    <w:rsid w:val="00364920"/>
    <w:rsid w:val="00364BFF"/>
    <w:rsid w:val="00364F40"/>
    <w:rsid w:val="003650AD"/>
    <w:rsid w:val="00366508"/>
    <w:rsid w:val="003673D9"/>
    <w:rsid w:val="003677AC"/>
    <w:rsid w:val="0036790B"/>
    <w:rsid w:val="00370124"/>
    <w:rsid w:val="00370223"/>
    <w:rsid w:val="00370743"/>
    <w:rsid w:val="00370A57"/>
    <w:rsid w:val="00371939"/>
    <w:rsid w:val="003719FE"/>
    <w:rsid w:val="00371B6D"/>
    <w:rsid w:val="00372DCE"/>
    <w:rsid w:val="0037335A"/>
    <w:rsid w:val="00373DA7"/>
    <w:rsid w:val="00373EF6"/>
    <w:rsid w:val="0037453C"/>
    <w:rsid w:val="00375991"/>
    <w:rsid w:val="00376032"/>
    <w:rsid w:val="00376E63"/>
    <w:rsid w:val="003774DB"/>
    <w:rsid w:val="003779C8"/>
    <w:rsid w:val="003807BE"/>
    <w:rsid w:val="00380D0C"/>
    <w:rsid w:val="0038123B"/>
    <w:rsid w:val="0038128E"/>
    <w:rsid w:val="00381391"/>
    <w:rsid w:val="00381B87"/>
    <w:rsid w:val="00381E2B"/>
    <w:rsid w:val="00382053"/>
    <w:rsid w:val="00382150"/>
    <w:rsid w:val="003824DA"/>
    <w:rsid w:val="00382585"/>
    <w:rsid w:val="003826E7"/>
    <w:rsid w:val="003834FC"/>
    <w:rsid w:val="00383677"/>
    <w:rsid w:val="00385332"/>
    <w:rsid w:val="00385558"/>
    <w:rsid w:val="00385FC5"/>
    <w:rsid w:val="00386108"/>
    <w:rsid w:val="00386703"/>
    <w:rsid w:val="00386C8B"/>
    <w:rsid w:val="00386EFC"/>
    <w:rsid w:val="00387021"/>
    <w:rsid w:val="0038729D"/>
    <w:rsid w:val="0038766A"/>
    <w:rsid w:val="00390D04"/>
    <w:rsid w:val="00391C87"/>
    <w:rsid w:val="00391CC8"/>
    <w:rsid w:val="00391FB6"/>
    <w:rsid w:val="0039222A"/>
    <w:rsid w:val="00392C0F"/>
    <w:rsid w:val="00392F02"/>
    <w:rsid w:val="00393434"/>
    <w:rsid w:val="003939EE"/>
    <w:rsid w:val="00393F99"/>
    <w:rsid w:val="0039429E"/>
    <w:rsid w:val="003943A6"/>
    <w:rsid w:val="00394D77"/>
    <w:rsid w:val="00394F45"/>
    <w:rsid w:val="00395369"/>
    <w:rsid w:val="003957C9"/>
    <w:rsid w:val="00395A71"/>
    <w:rsid w:val="00395B8D"/>
    <w:rsid w:val="0039602A"/>
    <w:rsid w:val="0039629D"/>
    <w:rsid w:val="003A01C8"/>
    <w:rsid w:val="003A0DF0"/>
    <w:rsid w:val="003A14A8"/>
    <w:rsid w:val="003A18AD"/>
    <w:rsid w:val="003A2D98"/>
    <w:rsid w:val="003A2DC5"/>
    <w:rsid w:val="003A2F7C"/>
    <w:rsid w:val="003A518D"/>
    <w:rsid w:val="003A5288"/>
    <w:rsid w:val="003A5705"/>
    <w:rsid w:val="003A6679"/>
    <w:rsid w:val="003A728F"/>
    <w:rsid w:val="003B004D"/>
    <w:rsid w:val="003B0619"/>
    <w:rsid w:val="003B066D"/>
    <w:rsid w:val="003B0913"/>
    <w:rsid w:val="003B0FAB"/>
    <w:rsid w:val="003B140A"/>
    <w:rsid w:val="003B1D1D"/>
    <w:rsid w:val="003B208D"/>
    <w:rsid w:val="003B22FA"/>
    <w:rsid w:val="003B23C5"/>
    <w:rsid w:val="003B2554"/>
    <w:rsid w:val="003B25C5"/>
    <w:rsid w:val="003B31FB"/>
    <w:rsid w:val="003B3273"/>
    <w:rsid w:val="003B3B25"/>
    <w:rsid w:val="003B3F2C"/>
    <w:rsid w:val="003B4289"/>
    <w:rsid w:val="003B5308"/>
    <w:rsid w:val="003B5E6B"/>
    <w:rsid w:val="003B622F"/>
    <w:rsid w:val="003B6839"/>
    <w:rsid w:val="003B6AD2"/>
    <w:rsid w:val="003B6E34"/>
    <w:rsid w:val="003B7A80"/>
    <w:rsid w:val="003C00E8"/>
    <w:rsid w:val="003C06DC"/>
    <w:rsid w:val="003C09E1"/>
    <w:rsid w:val="003C0E52"/>
    <w:rsid w:val="003C128F"/>
    <w:rsid w:val="003C1316"/>
    <w:rsid w:val="003C2210"/>
    <w:rsid w:val="003C27BF"/>
    <w:rsid w:val="003C2CAD"/>
    <w:rsid w:val="003C2E9F"/>
    <w:rsid w:val="003C3E3F"/>
    <w:rsid w:val="003C4E8D"/>
    <w:rsid w:val="003C5409"/>
    <w:rsid w:val="003C56C0"/>
    <w:rsid w:val="003C632B"/>
    <w:rsid w:val="003C66A9"/>
    <w:rsid w:val="003C69FA"/>
    <w:rsid w:val="003C72C2"/>
    <w:rsid w:val="003C7312"/>
    <w:rsid w:val="003C76C3"/>
    <w:rsid w:val="003D11CE"/>
    <w:rsid w:val="003D177C"/>
    <w:rsid w:val="003D1B63"/>
    <w:rsid w:val="003D1B91"/>
    <w:rsid w:val="003D225E"/>
    <w:rsid w:val="003D2D4C"/>
    <w:rsid w:val="003D2FCB"/>
    <w:rsid w:val="003D30E9"/>
    <w:rsid w:val="003D35C8"/>
    <w:rsid w:val="003D3FAE"/>
    <w:rsid w:val="003D4974"/>
    <w:rsid w:val="003D4F48"/>
    <w:rsid w:val="003D52B5"/>
    <w:rsid w:val="003D5727"/>
    <w:rsid w:val="003D57CD"/>
    <w:rsid w:val="003D5E1A"/>
    <w:rsid w:val="003D61F4"/>
    <w:rsid w:val="003D7878"/>
    <w:rsid w:val="003D7E40"/>
    <w:rsid w:val="003E1D5D"/>
    <w:rsid w:val="003E1FDF"/>
    <w:rsid w:val="003E2D67"/>
    <w:rsid w:val="003E305E"/>
    <w:rsid w:val="003E32FA"/>
    <w:rsid w:val="003E34EC"/>
    <w:rsid w:val="003E3532"/>
    <w:rsid w:val="003E3B1E"/>
    <w:rsid w:val="003E641C"/>
    <w:rsid w:val="003E6F14"/>
    <w:rsid w:val="003E7368"/>
    <w:rsid w:val="003E761A"/>
    <w:rsid w:val="003E7D4B"/>
    <w:rsid w:val="003F045D"/>
    <w:rsid w:val="003F0483"/>
    <w:rsid w:val="003F0976"/>
    <w:rsid w:val="003F0B99"/>
    <w:rsid w:val="003F0C5C"/>
    <w:rsid w:val="003F111F"/>
    <w:rsid w:val="003F16B6"/>
    <w:rsid w:val="003F1D96"/>
    <w:rsid w:val="003F1FD8"/>
    <w:rsid w:val="003F2557"/>
    <w:rsid w:val="003F25B3"/>
    <w:rsid w:val="003F26D8"/>
    <w:rsid w:val="003F35C4"/>
    <w:rsid w:val="003F4497"/>
    <w:rsid w:val="003F455D"/>
    <w:rsid w:val="003F514C"/>
    <w:rsid w:val="003F688B"/>
    <w:rsid w:val="003F76AF"/>
    <w:rsid w:val="003F772A"/>
    <w:rsid w:val="003F7FFD"/>
    <w:rsid w:val="00400142"/>
    <w:rsid w:val="00400340"/>
    <w:rsid w:val="00400422"/>
    <w:rsid w:val="00400AE7"/>
    <w:rsid w:val="00400F32"/>
    <w:rsid w:val="0040171C"/>
    <w:rsid w:val="004019B7"/>
    <w:rsid w:val="00401A68"/>
    <w:rsid w:val="00401E2D"/>
    <w:rsid w:val="00402990"/>
    <w:rsid w:val="00402D7D"/>
    <w:rsid w:val="00403AB7"/>
    <w:rsid w:val="00403B95"/>
    <w:rsid w:val="0040508F"/>
    <w:rsid w:val="00405EA2"/>
    <w:rsid w:val="00407437"/>
    <w:rsid w:val="0041046A"/>
    <w:rsid w:val="00410833"/>
    <w:rsid w:val="0041084A"/>
    <w:rsid w:val="00410DD1"/>
    <w:rsid w:val="0041119E"/>
    <w:rsid w:val="00411AB0"/>
    <w:rsid w:val="00411F7B"/>
    <w:rsid w:val="00412756"/>
    <w:rsid w:val="004128E6"/>
    <w:rsid w:val="00414CD4"/>
    <w:rsid w:val="004154B4"/>
    <w:rsid w:val="00415795"/>
    <w:rsid w:val="004166F4"/>
    <w:rsid w:val="00416B3B"/>
    <w:rsid w:val="004172A2"/>
    <w:rsid w:val="00417387"/>
    <w:rsid w:val="00417A3F"/>
    <w:rsid w:val="00417B45"/>
    <w:rsid w:val="00417B5E"/>
    <w:rsid w:val="004207B1"/>
    <w:rsid w:val="00421249"/>
    <w:rsid w:val="00421289"/>
    <w:rsid w:val="0042145E"/>
    <w:rsid w:val="00421E49"/>
    <w:rsid w:val="00422802"/>
    <w:rsid w:val="00422B0A"/>
    <w:rsid w:val="00422BD8"/>
    <w:rsid w:val="00423452"/>
    <w:rsid w:val="004237E0"/>
    <w:rsid w:val="004238CA"/>
    <w:rsid w:val="00423B46"/>
    <w:rsid w:val="00424753"/>
    <w:rsid w:val="00424B0C"/>
    <w:rsid w:val="00425127"/>
    <w:rsid w:val="0042579F"/>
    <w:rsid w:val="0042582D"/>
    <w:rsid w:val="00425E21"/>
    <w:rsid w:val="004260CF"/>
    <w:rsid w:val="00426C9B"/>
    <w:rsid w:val="00427AE5"/>
    <w:rsid w:val="00430148"/>
    <w:rsid w:val="00430A56"/>
    <w:rsid w:val="0043124C"/>
    <w:rsid w:val="0043188A"/>
    <w:rsid w:val="0043293B"/>
    <w:rsid w:val="00433CBF"/>
    <w:rsid w:val="00434043"/>
    <w:rsid w:val="00434A5D"/>
    <w:rsid w:val="004358DE"/>
    <w:rsid w:val="0043742F"/>
    <w:rsid w:val="00437F6E"/>
    <w:rsid w:val="00440060"/>
    <w:rsid w:val="004403D9"/>
    <w:rsid w:val="00440B0F"/>
    <w:rsid w:val="00440B3B"/>
    <w:rsid w:val="00440BEE"/>
    <w:rsid w:val="00440F99"/>
    <w:rsid w:val="0044119E"/>
    <w:rsid w:val="0044178F"/>
    <w:rsid w:val="00442142"/>
    <w:rsid w:val="004421B9"/>
    <w:rsid w:val="004423F2"/>
    <w:rsid w:val="00442B0E"/>
    <w:rsid w:val="00443150"/>
    <w:rsid w:val="004439B3"/>
    <w:rsid w:val="00443B5B"/>
    <w:rsid w:val="00443EF0"/>
    <w:rsid w:val="0044429B"/>
    <w:rsid w:val="0044433D"/>
    <w:rsid w:val="004446F8"/>
    <w:rsid w:val="00444DD9"/>
    <w:rsid w:val="00444ECF"/>
    <w:rsid w:val="00445BBA"/>
    <w:rsid w:val="00445BBD"/>
    <w:rsid w:val="00445D22"/>
    <w:rsid w:val="00446442"/>
    <w:rsid w:val="004468C5"/>
    <w:rsid w:val="0044731A"/>
    <w:rsid w:val="00451593"/>
    <w:rsid w:val="00451DD5"/>
    <w:rsid w:val="00451F53"/>
    <w:rsid w:val="0045205E"/>
    <w:rsid w:val="004520F1"/>
    <w:rsid w:val="004529B0"/>
    <w:rsid w:val="0045319B"/>
    <w:rsid w:val="0045348F"/>
    <w:rsid w:val="0045367D"/>
    <w:rsid w:val="004544E7"/>
    <w:rsid w:val="00455723"/>
    <w:rsid w:val="00455E08"/>
    <w:rsid w:val="00456771"/>
    <w:rsid w:val="00456D90"/>
    <w:rsid w:val="00456F8B"/>
    <w:rsid w:val="00457D6C"/>
    <w:rsid w:val="00457EA7"/>
    <w:rsid w:val="004600B6"/>
    <w:rsid w:val="00460685"/>
    <w:rsid w:val="00460C0C"/>
    <w:rsid w:val="00461C29"/>
    <w:rsid w:val="0046211A"/>
    <w:rsid w:val="004624A5"/>
    <w:rsid w:val="00462891"/>
    <w:rsid w:val="00462D10"/>
    <w:rsid w:val="0046333A"/>
    <w:rsid w:val="00463855"/>
    <w:rsid w:val="004646C1"/>
    <w:rsid w:val="00464701"/>
    <w:rsid w:val="00464C9A"/>
    <w:rsid w:val="00464D80"/>
    <w:rsid w:val="00465386"/>
    <w:rsid w:val="00465581"/>
    <w:rsid w:val="0046572B"/>
    <w:rsid w:val="00465C90"/>
    <w:rsid w:val="00466A80"/>
    <w:rsid w:val="00466D7B"/>
    <w:rsid w:val="00467189"/>
    <w:rsid w:val="0046737F"/>
    <w:rsid w:val="00467917"/>
    <w:rsid w:val="00467C68"/>
    <w:rsid w:val="0047063D"/>
    <w:rsid w:val="00470A74"/>
    <w:rsid w:val="00471059"/>
    <w:rsid w:val="004717DF"/>
    <w:rsid w:val="00471CB7"/>
    <w:rsid w:val="00472927"/>
    <w:rsid w:val="00474784"/>
    <w:rsid w:val="00474B45"/>
    <w:rsid w:val="0047513F"/>
    <w:rsid w:val="0047619C"/>
    <w:rsid w:val="00476309"/>
    <w:rsid w:val="00476B68"/>
    <w:rsid w:val="00476D8D"/>
    <w:rsid w:val="00477354"/>
    <w:rsid w:val="00477A88"/>
    <w:rsid w:val="00477B79"/>
    <w:rsid w:val="00480442"/>
    <w:rsid w:val="00480551"/>
    <w:rsid w:val="00480643"/>
    <w:rsid w:val="00480F15"/>
    <w:rsid w:val="0048159B"/>
    <w:rsid w:val="004815ED"/>
    <w:rsid w:val="00482AEC"/>
    <w:rsid w:val="0048328C"/>
    <w:rsid w:val="0048360C"/>
    <w:rsid w:val="004836F4"/>
    <w:rsid w:val="004839DF"/>
    <w:rsid w:val="0048432B"/>
    <w:rsid w:val="00484367"/>
    <w:rsid w:val="00484754"/>
    <w:rsid w:val="00484949"/>
    <w:rsid w:val="00484C48"/>
    <w:rsid w:val="00484C61"/>
    <w:rsid w:val="00485EB3"/>
    <w:rsid w:val="00487218"/>
    <w:rsid w:val="0048789C"/>
    <w:rsid w:val="00490400"/>
    <w:rsid w:val="00490951"/>
    <w:rsid w:val="00490ABE"/>
    <w:rsid w:val="00490DAF"/>
    <w:rsid w:val="004917CC"/>
    <w:rsid w:val="00492462"/>
    <w:rsid w:val="004924CA"/>
    <w:rsid w:val="00492C17"/>
    <w:rsid w:val="00492E5C"/>
    <w:rsid w:val="00492F26"/>
    <w:rsid w:val="004939BF"/>
    <w:rsid w:val="00493EC5"/>
    <w:rsid w:val="0049450E"/>
    <w:rsid w:val="00494D67"/>
    <w:rsid w:val="00494FB7"/>
    <w:rsid w:val="00496BF0"/>
    <w:rsid w:val="00496F77"/>
    <w:rsid w:val="00497563"/>
    <w:rsid w:val="00497EBA"/>
    <w:rsid w:val="004A0187"/>
    <w:rsid w:val="004A2C3F"/>
    <w:rsid w:val="004A39E7"/>
    <w:rsid w:val="004A46C2"/>
    <w:rsid w:val="004A48D8"/>
    <w:rsid w:val="004A494F"/>
    <w:rsid w:val="004A496E"/>
    <w:rsid w:val="004A4BD1"/>
    <w:rsid w:val="004A576B"/>
    <w:rsid w:val="004A586E"/>
    <w:rsid w:val="004A6025"/>
    <w:rsid w:val="004A6184"/>
    <w:rsid w:val="004A6909"/>
    <w:rsid w:val="004A6A9C"/>
    <w:rsid w:val="004A6ABA"/>
    <w:rsid w:val="004A6F58"/>
    <w:rsid w:val="004A73D8"/>
    <w:rsid w:val="004B063A"/>
    <w:rsid w:val="004B0B72"/>
    <w:rsid w:val="004B1171"/>
    <w:rsid w:val="004B13C1"/>
    <w:rsid w:val="004B2185"/>
    <w:rsid w:val="004B234F"/>
    <w:rsid w:val="004B23AE"/>
    <w:rsid w:val="004B2B91"/>
    <w:rsid w:val="004B2F08"/>
    <w:rsid w:val="004B3B84"/>
    <w:rsid w:val="004B4D29"/>
    <w:rsid w:val="004B4DBB"/>
    <w:rsid w:val="004B51F9"/>
    <w:rsid w:val="004B5547"/>
    <w:rsid w:val="004B65E2"/>
    <w:rsid w:val="004B73BF"/>
    <w:rsid w:val="004B7EBF"/>
    <w:rsid w:val="004C017C"/>
    <w:rsid w:val="004C086A"/>
    <w:rsid w:val="004C0926"/>
    <w:rsid w:val="004C129E"/>
    <w:rsid w:val="004C13F9"/>
    <w:rsid w:val="004C153F"/>
    <w:rsid w:val="004C15BC"/>
    <w:rsid w:val="004C2187"/>
    <w:rsid w:val="004C40B9"/>
    <w:rsid w:val="004C4F8F"/>
    <w:rsid w:val="004C61B7"/>
    <w:rsid w:val="004C6299"/>
    <w:rsid w:val="004C6A27"/>
    <w:rsid w:val="004C6B6A"/>
    <w:rsid w:val="004C6E53"/>
    <w:rsid w:val="004C7381"/>
    <w:rsid w:val="004D03A3"/>
    <w:rsid w:val="004D159E"/>
    <w:rsid w:val="004D17CB"/>
    <w:rsid w:val="004D18D8"/>
    <w:rsid w:val="004D1ED6"/>
    <w:rsid w:val="004D2EC6"/>
    <w:rsid w:val="004D3145"/>
    <w:rsid w:val="004D35CC"/>
    <w:rsid w:val="004D3D3A"/>
    <w:rsid w:val="004D4BA9"/>
    <w:rsid w:val="004D4CF8"/>
    <w:rsid w:val="004D4D9A"/>
    <w:rsid w:val="004D5289"/>
    <w:rsid w:val="004D5B1B"/>
    <w:rsid w:val="004D64F4"/>
    <w:rsid w:val="004D6B4C"/>
    <w:rsid w:val="004D6B90"/>
    <w:rsid w:val="004D6D2B"/>
    <w:rsid w:val="004D70B2"/>
    <w:rsid w:val="004D7351"/>
    <w:rsid w:val="004D7623"/>
    <w:rsid w:val="004D7E81"/>
    <w:rsid w:val="004E18E6"/>
    <w:rsid w:val="004E1C97"/>
    <w:rsid w:val="004E1D71"/>
    <w:rsid w:val="004E2D46"/>
    <w:rsid w:val="004E3143"/>
    <w:rsid w:val="004E3FA3"/>
    <w:rsid w:val="004E4002"/>
    <w:rsid w:val="004E4DD8"/>
    <w:rsid w:val="004E594C"/>
    <w:rsid w:val="004E5BF2"/>
    <w:rsid w:val="004E71D9"/>
    <w:rsid w:val="004E7282"/>
    <w:rsid w:val="004E74CC"/>
    <w:rsid w:val="004E7A4D"/>
    <w:rsid w:val="004F02B6"/>
    <w:rsid w:val="004F043C"/>
    <w:rsid w:val="004F176E"/>
    <w:rsid w:val="004F195B"/>
    <w:rsid w:val="004F2A03"/>
    <w:rsid w:val="004F369E"/>
    <w:rsid w:val="004F484B"/>
    <w:rsid w:val="004F51F2"/>
    <w:rsid w:val="004F57D1"/>
    <w:rsid w:val="004F5D82"/>
    <w:rsid w:val="004F60A7"/>
    <w:rsid w:val="004F62B5"/>
    <w:rsid w:val="004F7527"/>
    <w:rsid w:val="004F7C7B"/>
    <w:rsid w:val="004F7F24"/>
    <w:rsid w:val="00502A8B"/>
    <w:rsid w:val="00502B36"/>
    <w:rsid w:val="00503382"/>
    <w:rsid w:val="0050398D"/>
    <w:rsid w:val="00503DB2"/>
    <w:rsid w:val="00504162"/>
    <w:rsid w:val="0050443B"/>
    <w:rsid w:val="005046AC"/>
    <w:rsid w:val="00504FC3"/>
    <w:rsid w:val="005056B5"/>
    <w:rsid w:val="00505EC1"/>
    <w:rsid w:val="00505F15"/>
    <w:rsid w:val="00506303"/>
    <w:rsid w:val="005063C1"/>
    <w:rsid w:val="00506537"/>
    <w:rsid w:val="00506D1F"/>
    <w:rsid w:val="00507518"/>
    <w:rsid w:val="005104F1"/>
    <w:rsid w:val="005105E2"/>
    <w:rsid w:val="00510E42"/>
    <w:rsid w:val="00511CB8"/>
    <w:rsid w:val="0051243B"/>
    <w:rsid w:val="0051258B"/>
    <w:rsid w:val="00513729"/>
    <w:rsid w:val="0051393E"/>
    <w:rsid w:val="00513F17"/>
    <w:rsid w:val="00513FC7"/>
    <w:rsid w:val="005145F5"/>
    <w:rsid w:val="00515DDB"/>
    <w:rsid w:val="00515F61"/>
    <w:rsid w:val="0051617F"/>
    <w:rsid w:val="00516236"/>
    <w:rsid w:val="005169FF"/>
    <w:rsid w:val="00516F55"/>
    <w:rsid w:val="005176BB"/>
    <w:rsid w:val="00517DDB"/>
    <w:rsid w:val="00520642"/>
    <w:rsid w:val="00521FD2"/>
    <w:rsid w:val="00522A09"/>
    <w:rsid w:val="00522D4B"/>
    <w:rsid w:val="00522FD9"/>
    <w:rsid w:val="005237C4"/>
    <w:rsid w:val="00523994"/>
    <w:rsid w:val="00523DE3"/>
    <w:rsid w:val="005249C9"/>
    <w:rsid w:val="005250DC"/>
    <w:rsid w:val="0052561B"/>
    <w:rsid w:val="0052598A"/>
    <w:rsid w:val="005259B9"/>
    <w:rsid w:val="0052611E"/>
    <w:rsid w:val="00526487"/>
    <w:rsid w:val="00527A3D"/>
    <w:rsid w:val="00530BC9"/>
    <w:rsid w:val="00531436"/>
    <w:rsid w:val="00531FC9"/>
    <w:rsid w:val="0053323A"/>
    <w:rsid w:val="00533747"/>
    <w:rsid w:val="005338FD"/>
    <w:rsid w:val="00535945"/>
    <w:rsid w:val="00535CCA"/>
    <w:rsid w:val="00537C53"/>
    <w:rsid w:val="00537EB8"/>
    <w:rsid w:val="005408F6"/>
    <w:rsid w:val="00540F14"/>
    <w:rsid w:val="00541D95"/>
    <w:rsid w:val="00542715"/>
    <w:rsid w:val="0054286F"/>
    <w:rsid w:val="00543519"/>
    <w:rsid w:val="00543D1D"/>
    <w:rsid w:val="00543F9F"/>
    <w:rsid w:val="0054417A"/>
    <w:rsid w:val="00544B81"/>
    <w:rsid w:val="00544CAF"/>
    <w:rsid w:val="00544D91"/>
    <w:rsid w:val="00544E93"/>
    <w:rsid w:val="00544F18"/>
    <w:rsid w:val="005462B2"/>
    <w:rsid w:val="00546602"/>
    <w:rsid w:val="00546C7D"/>
    <w:rsid w:val="00546D11"/>
    <w:rsid w:val="00547538"/>
    <w:rsid w:val="005505C2"/>
    <w:rsid w:val="00550B5C"/>
    <w:rsid w:val="00550D59"/>
    <w:rsid w:val="00550D68"/>
    <w:rsid w:val="0055165A"/>
    <w:rsid w:val="00552353"/>
    <w:rsid w:val="0055253B"/>
    <w:rsid w:val="00552AC7"/>
    <w:rsid w:val="00552EC0"/>
    <w:rsid w:val="00552F89"/>
    <w:rsid w:val="005535A2"/>
    <w:rsid w:val="005538D2"/>
    <w:rsid w:val="00554F22"/>
    <w:rsid w:val="005553D4"/>
    <w:rsid w:val="00555EC2"/>
    <w:rsid w:val="00556C06"/>
    <w:rsid w:val="00557683"/>
    <w:rsid w:val="00557735"/>
    <w:rsid w:val="00557C9A"/>
    <w:rsid w:val="00557DC4"/>
    <w:rsid w:val="00561019"/>
    <w:rsid w:val="00561105"/>
    <w:rsid w:val="005623AE"/>
    <w:rsid w:val="005626ED"/>
    <w:rsid w:val="0056287A"/>
    <w:rsid w:val="005640FF"/>
    <w:rsid w:val="00564327"/>
    <w:rsid w:val="00564418"/>
    <w:rsid w:val="005646DD"/>
    <w:rsid w:val="0056583D"/>
    <w:rsid w:val="00565EE3"/>
    <w:rsid w:val="00566097"/>
    <w:rsid w:val="00566105"/>
    <w:rsid w:val="005664C3"/>
    <w:rsid w:val="0056689C"/>
    <w:rsid w:val="005669C6"/>
    <w:rsid w:val="00566CAD"/>
    <w:rsid w:val="00567FB1"/>
    <w:rsid w:val="0057022D"/>
    <w:rsid w:val="005713F2"/>
    <w:rsid w:val="00571634"/>
    <w:rsid w:val="005716B8"/>
    <w:rsid w:val="00571F98"/>
    <w:rsid w:val="00572639"/>
    <w:rsid w:val="0057313B"/>
    <w:rsid w:val="00573C7E"/>
    <w:rsid w:val="005744DE"/>
    <w:rsid w:val="005745A5"/>
    <w:rsid w:val="0057469A"/>
    <w:rsid w:val="0057489E"/>
    <w:rsid w:val="0057572E"/>
    <w:rsid w:val="005771CD"/>
    <w:rsid w:val="0057761E"/>
    <w:rsid w:val="00577658"/>
    <w:rsid w:val="00577BDE"/>
    <w:rsid w:val="0058057A"/>
    <w:rsid w:val="00580629"/>
    <w:rsid w:val="0058156C"/>
    <w:rsid w:val="00581B6F"/>
    <w:rsid w:val="0058204D"/>
    <w:rsid w:val="0058210D"/>
    <w:rsid w:val="00582152"/>
    <w:rsid w:val="00583A66"/>
    <w:rsid w:val="005842F9"/>
    <w:rsid w:val="00584405"/>
    <w:rsid w:val="005848A3"/>
    <w:rsid w:val="00584EFC"/>
    <w:rsid w:val="00585731"/>
    <w:rsid w:val="00585872"/>
    <w:rsid w:val="0058588F"/>
    <w:rsid w:val="00586580"/>
    <w:rsid w:val="00586A6D"/>
    <w:rsid w:val="0058755C"/>
    <w:rsid w:val="00587943"/>
    <w:rsid w:val="00587B82"/>
    <w:rsid w:val="00590246"/>
    <w:rsid w:val="00590CBA"/>
    <w:rsid w:val="00590FE0"/>
    <w:rsid w:val="005915A7"/>
    <w:rsid w:val="00591859"/>
    <w:rsid w:val="00591B4F"/>
    <w:rsid w:val="00591B99"/>
    <w:rsid w:val="00591D15"/>
    <w:rsid w:val="00591F42"/>
    <w:rsid w:val="00591FDF"/>
    <w:rsid w:val="00592A5C"/>
    <w:rsid w:val="00592F9C"/>
    <w:rsid w:val="00593AE5"/>
    <w:rsid w:val="00593B43"/>
    <w:rsid w:val="00594639"/>
    <w:rsid w:val="00594667"/>
    <w:rsid w:val="00594D53"/>
    <w:rsid w:val="00594E38"/>
    <w:rsid w:val="00595261"/>
    <w:rsid w:val="005952C6"/>
    <w:rsid w:val="00595328"/>
    <w:rsid w:val="00595E41"/>
    <w:rsid w:val="00596368"/>
    <w:rsid w:val="005971E4"/>
    <w:rsid w:val="005975F6"/>
    <w:rsid w:val="00597732"/>
    <w:rsid w:val="00597BD4"/>
    <w:rsid w:val="00597F55"/>
    <w:rsid w:val="005A0328"/>
    <w:rsid w:val="005A0869"/>
    <w:rsid w:val="005A1B58"/>
    <w:rsid w:val="005A23B7"/>
    <w:rsid w:val="005A2D8B"/>
    <w:rsid w:val="005A3BB9"/>
    <w:rsid w:val="005A4825"/>
    <w:rsid w:val="005A493C"/>
    <w:rsid w:val="005A54F4"/>
    <w:rsid w:val="005A56EF"/>
    <w:rsid w:val="005A65D9"/>
    <w:rsid w:val="005A705E"/>
    <w:rsid w:val="005A73DE"/>
    <w:rsid w:val="005B0434"/>
    <w:rsid w:val="005B1073"/>
    <w:rsid w:val="005B11BF"/>
    <w:rsid w:val="005B140F"/>
    <w:rsid w:val="005B163D"/>
    <w:rsid w:val="005B1A08"/>
    <w:rsid w:val="005B1D32"/>
    <w:rsid w:val="005B1E71"/>
    <w:rsid w:val="005B2011"/>
    <w:rsid w:val="005B270A"/>
    <w:rsid w:val="005B2CD4"/>
    <w:rsid w:val="005B318A"/>
    <w:rsid w:val="005B39DA"/>
    <w:rsid w:val="005B3B1F"/>
    <w:rsid w:val="005B422E"/>
    <w:rsid w:val="005B43E7"/>
    <w:rsid w:val="005B476D"/>
    <w:rsid w:val="005B4B66"/>
    <w:rsid w:val="005B4E05"/>
    <w:rsid w:val="005B5ADF"/>
    <w:rsid w:val="005B6709"/>
    <w:rsid w:val="005B68D7"/>
    <w:rsid w:val="005B70C1"/>
    <w:rsid w:val="005C0B5B"/>
    <w:rsid w:val="005C2E09"/>
    <w:rsid w:val="005C2EFC"/>
    <w:rsid w:val="005C3251"/>
    <w:rsid w:val="005C3477"/>
    <w:rsid w:val="005C35BD"/>
    <w:rsid w:val="005C37A8"/>
    <w:rsid w:val="005C3891"/>
    <w:rsid w:val="005C4197"/>
    <w:rsid w:val="005C489E"/>
    <w:rsid w:val="005C4B6D"/>
    <w:rsid w:val="005C4B79"/>
    <w:rsid w:val="005C4D28"/>
    <w:rsid w:val="005C523E"/>
    <w:rsid w:val="005C59A3"/>
    <w:rsid w:val="005C5ABD"/>
    <w:rsid w:val="005C5B0B"/>
    <w:rsid w:val="005C5D75"/>
    <w:rsid w:val="005C78F8"/>
    <w:rsid w:val="005D01F6"/>
    <w:rsid w:val="005D0D61"/>
    <w:rsid w:val="005D0FFF"/>
    <w:rsid w:val="005D133A"/>
    <w:rsid w:val="005D1CFF"/>
    <w:rsid w:val="005D1D11"/>
    <w:rsid w:val="005D23BD"/>
    <w:rsid w:val="005D25FC"/>
    <w:rsid w:val="005D29B1"/>
    <w:rsid w:val="005D2E1A"/>
    <w:rsid w:val="005D3739"/>
    <w:rsid w:val="005D3835"/>
    <w:rsid w:val="005D3ACE"/>
    <w:rsid w:val="005D3D53"/>
    <w:rsid w:val="005D3D9B"/>
    <w:rsid w:val="005D4002"/>
    <w:rsid w:val="005D50E7"/>
    <w:rsid w:val="005D5799"/>
    <w:rsid w:val="005D5993"/>
    <w:rsid w:val="005D6BCA"/>
    <w:rsid w:val="005D6E3E"/>
    <w:rsid w:val="005D7266"/>
    <w:rsid w:val="005D73B0"/>
    <w:rsid w:val="005D7A19"/>
    <w:rsid w:val="005D7D43"/>
    <w:rsid w:val="005E0C66"/>
    <w:rsid w:val="005E1056"/>
    <w:rsid w:val="005E168E"/>
    <w:rsid w:val="005E1701"/>
    <w:rsid w:val="005E2048"/>
    <w:rsid w:val="005E2EF5"/>
    <w:rsid w:val="005E30E2"/>
    <w:rsid w:val="005E48E8"/>
    <w:rsid w:val="005E53FD"/>
    <w:rsid w:val="005E564F"/>
    <w:rsid w:val="005E5BEA"/>
    <w:rsid w:val="005E647E"/>
    <w:rsid w:val="005E65B9"/>
    <w:rsid w:val="005E67BD"/>
    <w:rsid w:val="005E6A4D"/>
    <w:rsid w:val="005E6D1E"/>
    <w:rsid w:val="005E6D6C"/>
    <w:rsid w:val="005E73AE"/>
    <w:rsid w:val="005F03B1"/>
    <w:rsid w:val="005F0BC8"/>
    <w:rsid w:val="005F104A"/>
    <w:rsid w:val="005F167D"/>
    <w:rsid w:val="005F1727"/>
    <w:rsid w:val="005F18E9"/>
    <w:rsid w:val="005F1AE4"/>
    <w:rsid w:val="005F22F3"/>
    <w:rsid w:val="005F34FE"/>
    <w:rsid w:val="005F40AD"/>
    <w:rsid w:val="005F40E7"/>
    <w:rsid w:val="005F43F8"/>
    <w:rsid w:val="005F453F"/>
    <w:rsid w:val="005F5FFB"/>
    <w:rsid w:val="005F62EF"/>
    <w:rsid w:val="005F65A9"/>
    <w:rsid w:val="005F6684"/>
    <w:rsid w:val="005F7DCF"/>
    <w:rsid w:val="0060007A"/>
    <w:rsid w:val="0060017A"/>
    <w:rsid w:val="00600456"/>
    <w:rsid w:val="006004C4"/>
    <w:rsid w:val="00600932"/>
    <w:rsid w:val="00600C17"/>
    <w:rsid w:val="00600D32"/>
    <w:rsid w:val="00600D35"/>
    <w:rsid w:val="00600E62"/>
    <w:rsid w:val="006023F0"/>
    <w:rsid w:val="00602D0A"/>
    <w:rsid w:val="00602FCC"/>
    <w:rsid w:val="0060375D"/>
    <w:rsid w:val="0060381A"/>
    <w:rsid w:val="00603D12"/>
    <w:rsid w:val="00604C95"/>
    <w:rsid w:val="00605586"/>
    <w:rsid w:val="006055C7"/>
    <w:rsid w:val="006066CC"/>
    <w:rsid w:val="006066E6"/>
    <w:rsid w:val="00606761"/>
    <w:rsid w:val="00610A66"/>
    <w:rsid w:val="00610AE6"/>
    <w:rsid w:val="00611810"/>
    <w:rsid w:val="00611B7B"/>
    <w:rsid w:val="00611D15"/>
    <w:rsid w:val="00611DA5"/>
    <w:rsid w:val="00612568"/>
    <w:rsid w:val="00614190"/>
    <w:rsid w:val="00614258"/>
    <w:rsid w:val="00614333"/>
    <w:rsid w:val="0061491B"/>
    <w:rsid w:val="006155E9"/>
    <w:rsid w:val="0061584D"/>
    <w:rsid w:val="0061609F"/>
    <w:rsid w:val="006160E9"/>
    <w:rsid w:val="00617AD2"/>
    <w:rsid w:val="00617D9A"/>
    <w:rsid w:val="0062007F"/>
    <w:rsid w:val="0062061E"/>
    <w:rsid w:val="006206E4"/>
    <w:rsid w:val="006208C1"/>
    <w:rsid w:val="00621014"/>
    <w:rsid w:val="00621304"/>
    <w:rsid w:val="00622607"/>
    <w:rsid w:val="0062284F"/>
    <w:rsid w:val="00622C96"/>
    <w:rsid w:val="00622DC4"/>
    <w:rsid w:val="00622F93"/>
    <w:rsid w:val="00623143"/>
    <w:rsid w:val="00623B82"/>
    <w:rsid w:val="00623F4A"/>
    <w:rsid w:val="006240E6"/>
    <w:rsid w:val="0062414F"/>
    <w:rsid w:val="0062460B"/>
    <w:rsid w:val="00625217"/>
    <w:rsid w:val="006256EF"/>
    <w:rsid w:val="00625F25"/>
    <w:rsid w:val="00626D97"/>
    <w:rsid w:val="0063094B"/>
    <w:rsid w:val="0063148F"/>
    <w:rsid w:val="00631499"/>
    <w:rsid w:val="00631979"/>
    <w:rsid w:val="00632567"/>
    <w:rsid w:val="006328DD"/>
    <w:rsid w:val="00632977"/>
    <w:rsid w:val="00632D63"/>
    <w:rsid w:val="00632DDC"/>
    <w:rsid w:val="0063427A"/>
    <w:rsid w:val="0063428D"/>
    <w:rsid w:val="006345D0"/>
    <w:rsid w:val="00634A09"/>
    <w:rsid w:val="0063554C"/>
    <w:rsid w:val="00635A71"/>
    <w:rsid w:val="0063632A"/>
    <w:rsid w:val="006368BC"/>
    <w:rsid w:val="006368DB"/>
    <w:rsid w:val="00636B1A"/>
    <w:rsid w:val="00636B81"/>
    <w:rsid w:val="00637411"/>
    <w:rsid w:val="0063791A"/>
    <w:rsid w:val="00637B8F"/>
    <w:rsid w:val="00637E62"/>
    <w:rsid w:val="006404DC"/>
    <w:rsid w:val="00640A2D"/>
    <w:rsid w:val="00640EA2"/>
    <w:rsid w:val="0064153B"/>
    <w:rsid w:val="00641781"/>
    <w:rsid w:val="00641FF9"/>
    <w:rsid w:val="006420D3"/>
    <w:rsid w:val="00642132"/>
    <w:rsid w:val="00643129"/>
    <w:rsid w:val="00643A20"/>
    <w:rsid w:val="00644728"/>
    <w:rsid w:val="00644CE7"/>
    <w:rsid w:val="00646106"/>
    <w:rsid w:val="006465FF"/>
    <w:rsid w:val="006472B8"/>
    <w:rsid w:val="00647B3C"/>
    <w:rsid w:val="00647D86"/>
    <w:rsid w:val="00647EF8"/>
    <w:rsid w:val="00650A41"/>
    <w:rsid w:val="00650CC7"/>
    <w:rsid w:val="00650F0F"/>
    <w:rsid w:val="006514EF"/>
    <w:rsid w:val="00651C61"/>
    <w:rsid w:val="006533D1"/>
    <w:rsid w:val="00653643"/>
    <w:rsid w:val="0065460F"/>
    <w:rsid w:val="00654903"/>
    <w:rsid w:val="00655530"/>
    <w:rsid w:val="006555E2"/>
    <w:rsid w:val="00656555"/>
    <w:rsid w:val="0065676B"/>
    <w:rsid w:val="006577DE"/>
    <w:rsid w:val="006600DB"/>
    <w:rsid w:val="006603B0"/>
    <w:rsid w:val="0066117B"/>
    <w:rsid w:val="006611BB"/>
    <w:rsid w:val="0066169F"/>
    <w:rsid w:val="006620A6"/>
    <w:rsid w:val="00662EF7"/>
    <w:rsid w:val="00664143"/>
    <w:rsid w:val="00664C6C"/>
    <w:rsid w:val="00665482"/>
    <w:rsid w:val="00665595"/>
    <w:rsid w:val="00665ED0"/>
    <w:rsid w:val="00666048"/>
    <w:rsid w:val="0066679C"/>
    <w:rsid w:val="00666D49"/>
    <w:rsid w:val="00667817"/>
    <w:rsid w:val="0066782B"/>
    <w:rsid w:val="00667F87"/>
    <w:rsid w:val="00670C63"/>
    <w:rsid w:val="00671939"/>
    <w:rsid w:val="0067197D"/>
    <w:rsid w:val="00671BDC"/>
    <w:rsid w:val="00671F66"/>
    <w:rsid w:val="006723FC"/>
    <w:rsid w:val="00672DFE"/>
    <w:rsid w:val="006735FC"/>
    <w:rsid w:val="00673AEF"/>
    <w:rsid w:val="00674066"/>
    <w:rsid w:val="00674290"/>
    <w:rsid w:val="00674D09"/>
    <w:rsid w:val="006761FE"/>
    <w:rsid w:val="006767C7"/>
    <w:rsid w:val="00676E68"/>
    <w:rsid w:val="00680742"/>
    <w:rsid w:val="006808F8"/>
    <w:rsid w:val="0068107A"/>
    <w:rsid w:val="00681643"/>
    <w:rsid w:val="00681853"/>
    <w:rsid w:val="00682214"/>
    <w:rsid w:val="0068243C"/>
    <w:rsid w:val="00682500"/>
    <w:rsid w:val="00682BBA"/>
    <w:rsid w:val="00684355"/>
    <w:rsid w:val="006854B7"/>
    <w:rsid w:val="00685969"/>
    <w:rsid w:val="00685BA6"/>
    <w:rsid w:val="0068669C"/>
    <w:rsid w:val="0068680C"/>
    <w:rsid w:val="00686DD2"/>
    <w:rsid w:val="0068755C"/>
    <w:rsid w:val="00690330"/>
    <w:rsid w:val="006921AD"/>
    <w:rsid w:val="006933D9"/>
    <w:rsid w:val="00693952"/>
    <w:rsid w:val="00693B09"/>
    <w:rsid w:val="00694418"/>
    <w:rsid w:val="00695356"/>
    <w:rsid w:val="00695418"/>
    <w:rsid w:val="00696600"/>
    <w:rsid w:val="006966AD"/>
    <w:rsid w:val="006968FB"/>
    <w:rsid w:val="00696DDC"/>
    <w:rsid w:val="00697D23"/>
    <w:rsid w:val="006A0C99"/>
    <w:rsid w:val="006A0CC3"/>
    <w:rsid w:val="006A0CD7"/>
    <w:rsid w:val="006A0E8F"/>
    <w:rsid w:val="006A1549"/>
    <w:rsid w:val="006A24F4"/>
    <w:rsid w:val="006A39A8"/>
    <w:rsid w:val="006A44E4"/>
    <w:rsid w:val="006A46AC"/>
    <w:rsid w:val="006A4B19"/>
    <w:rsid w:val="006A4BAA"/>
    <w:rsid w:val="006A5041"/>
    <w:rsid w:val="006A56AA"/>
    <w:rsid w:val="006A5C82"/>
    <w:rsid w:val="006A6AA8"/>
    <w:rsid w:val="006A6AD1"/>
    <w:rsid w:val="006A6F20"/>
    <w:rsid w:val="006A7408"/>
    <w:rsid w:val="006A75B1"/>
    <w:rsid w:val="006A7A53"/>
    <w:rsid w:val="006A7C24"/>
    <w:rsid w:val="006B0740"/>
    <w:rsid w:val="006B08DE"/>
    <w:rsid w:val="006B14CD"/>
    <w:rsid w:val="006B1667"/>
    <w:rsid w:val="006B1E76"/>
    <w:rsid w:val="006B31A8"/>
    <w:rsid w:val="006B368E"/>
    <w:rsid w:val="006B4044"/>
    <w:rsid w:val="006B43EB"/>
    <w:rsid w:val="006B4AB1"/>
    <w:rsid w:val="006B5209"/>
    <w:rsid w:val="006B5898"/>
    <w:rsid w:val="006B6121"/>
    <w:rsid w:val="006B623C"/>
    <w:rsid w:val="006B6724"/>
    <w:rsid w:val="006B6A0C"/>
    <w:rsid w:val="006B6A9B"/>
    <w:rsid w:val="006B6BAD"/>
    <w:rsid w:val="006B73E9"/>
    <w:rsid w:val="006B7405"/>
    <w:rsid w:val="006B7861"/>
    <w:rsid w:val="006C01CA"/>
    <w:rsid w:val="006C1206"/>
    <w:rsid w:val="006C1AE5"/>
    <w:rsid w:val="006C1EA5"/>
    <w:rsid w:val="006C2423"/>
    <w:rsid w:val="006C259C"/>
    <w:rsid w:val="006C30A4"/>
    <w:rsid w:val="006C3846"/>
    <w:rsid w:val="006C455E"/>
    <w:rsid w:val="006C47DF"/>
    <w:rsid w:val="006C5FA5"/>
    <w:rsid w:val="006C6CC2"/>
    <w:rsid w:val="006C7055"/>
    <w:rsid w:val="006C7CBF"/>
    <w:rsid w:val="006C7CFA"/>
    <w:rsid w:val="006D0241"/>
    <w:rsid w:val="006D0E31"/>
    <w:rsid w:val="006D1651"/>
    <w:rsid w:val="006D1A8F"/>
    <w:rsid w:val="006D2EFF"/>
    <w:rsid w:val="006D322B"/>
    <w:rsid w:val="006D3D76"/>
    <w:rsid w:val="006D47BE"/>
    <w:rsid w:val="006D4965"/>
    <w:rsid w:val="006D4D4B"/>
    <w:rsid w:val="006D4EEA"/>
    <w:rsid w:val="006D5034"/>
    <w:rsid w:val="006D5556"/>
    <w:rsid w:val="006D5AFF"/>
    <w:rsid w:val="006D6027"/>
    <w:rsid w:val="006D7824"/>
    <w:rsid w:val="006D7D49"/>
    <w:rsid w:val="006E01D7"/>
    <w:rsid w:val="006E1155"/>
    <w:rsid w:val="006E177C"/>
    <w:rsid w:val="006E1D3D"/>
    <w:rsid w:val="006E23EB"/>
    <w:rsid w:val="006E2E53"/>
    <w:rsid w:val="006E4200"/>
    <w:rsid w:val="006E5120"/>
    <w:rsid w:val="006E660D"/>
    <w:rsid w:val="006E723B"/>
    <w:rsid w:val="006E7A96"/>
    <w:rsid w:val="006F0142"/>
    <w:rsid w:val="006F0AF8"/>
    <w:rsid w:val="006F1098"/>
    <w:rsid w:val="006F120B"/>
    <w:rsid w:val="006F144D"/>
    <w:rsid w:val="006F1832"/>
    <w:rsid w:val="006F1D99"/>
    <w:rsid w:val="006F2411"/>
    <w:rsid w:val="006F2773"/>
    <w:rsid w:val="006F2F6F"/>
    <w:rsid w:val="006F3D58"/>
    <w:rsid w:val="006F43AC"/>
    <w:rsid w:val="006F4467"/>
    <w:rsid w:val="006F4DFF"/>
    <w:rsid w:val="006F4FB7"/>
    <w:rsid w:val="006F5188"/>
    <w:rsid w:val="006F54F2"/>
    <w:rsid w:val="006F55F4"/>
    <w:rsid w:val="006F56F2"/>
    <w:rsid w:val="006F5D25"/>
    <w:rsid w:val="006F61D4"/>
    <w:rsid w:val="006F659A"/>
    <w:rsid w:val="006F6D02"/>
    <w:rsid w:val="006F71A1"/>
    <w:rsid w:val="006F7901"/>
    <w:rsid w:val="006F7C3C"/>
    <w:rsid w:val="006F7DDD"/>
    <w:rsid w:val="00700092"/>
    <w:rsid w:val="007003D9"/>
    <w:rsid w:val="007004DF"/>
    <w:rsid w:val="00701CD3"/>
    <w:rsid w:val="00701D3A"/>
    <w:rsid w:val="00701E21"/>
    <w:rsid w:val="0070233C"/>
    <w:rsid w:val="007027ED"/>
    <w:rsid w:val="007035D7"/>
    <w:rsid w:val="0070360D"/>
    <w:rsid w:val="00704DFE"/>
    <w:rsid w:val="007052F4"/>
    <w:rsid w:val="0070530D"/>
    <w:rsid w:val="007075E5"/>
    <w:rsid w:val="007077B8"/>
    <w:rsid w:val="00710562"/>
    <w:rsid w:val="007114DE"/>
    <w:rsid w:val="00711867"/>
    <w:rsid w:val="00711A3A"/>
    <w:rsid w:val="00711C07"/>
    <w:rsid w:val="007125BB"/>
    <w:rsid w:val="0071270A"/>
    <w:rsid w:val="007128DB"/>
    <w:rsid w:val="007133CD"/>
    <w:rsid w:val="007134E6"/>
    <w:rsid w:val="007142CE"/>
    <w:rsid w:val="00714D79"/>
    <w:rsid w:val="007151D6"/>
    <w:rsid w:val="007155D7"/>
    <w:rsid w:val="00715637"/>
    <w:rsid w:val="00715C09"/>
    <w:rsid w:val="0071692D"/>
    <w:rsid w:val="00716D3C"/>
    <w:rsid w:val="00717607"/>
    <w:rsid w:val="007213BC"/>
    <w:rsid w:val="00722FE0"/>
    <w:rsid w:val="00723484"/>
    <w:rsid w:val="007239FD"/>
    <w:rsid w:val="00723C77"/>
    <w:rsid w:val="00723D57"/>
    <w:rsid w:val="00724306"/>
    <w:rsid w:val="00725045"/>
    <w:rsid w:val="007253B7"/>
    <w:rsid w:val="00725762"/>
    <w:rsid w:val="00725F63"/>
    <w:rsid w:val="00725F77"/>
    <w:rsid w:val="0072622D"/>
    <w:rsid w:val="0072644D"/>
    <w:rsid w:val="00726C29"/>
    <w:rsid w:val="00727D64"/>
    <w:rsid w:val="00727DAD"/>
    <w:rsid w:val="007308C0"/>
    <w:rsid w:val="00730CA3"/>
    <w:rsid w:val="007319C5"/>
    <w:rsid w:val="00732011"/>
    <w:rsid w:val="0073240A"/>
    <w:rsid w:val="0073259E"/>
    <w:rsid w:val="00732A91"/>
    <w:rsid w:val="00732CDD"/>
    <w:rsid w:val="00732D6A"/>
    <w:rsid w:val="00732D74"/>
    <w:rsid w:val="0073310D"/>
    <w:rsid w:val="00733A90"/>
    <w:rsid w:val="007344F3"/>
    <w:rsid w:val="00734CD9"/>
    <w:rsid w:val="00735877"/>
    <w:rsid w:val="00735A7A"/>
    <w:rsid w:val="00735E42"/>
    <w:rsid w:val="00735F83"/>
    <w:rsid w:val="007362C9"/>
    <w:rsid w:val="00736F67"/>
    <w:rsid w:val="0073712C"/>
    <w:rsid w:val="00737690"/>
    <w:rsid w:val="00737955"/>
    <w:rsid w:val="00737D36"/>
    <w:rsid w:val="00737EAA"/>
    <w:rsid w:val="00737EFF"/>
    <w:rsid w:val="00742ABF"/>
    <w:rsid w:val="00743EBC"/>
    <w:rsid w:val="007446C6"/>
    <w:rsid w:val="00744A00"/>
    <w:rsid w:val="0074514F"/>
    <w:rsid w:val="00745E74"/>
    <w:rsid w:val="00746269"/>
    <w:rsid w:val="00746B4F"/>
    <w:rsid w:val="00746C28"/>
    <w:rsid w:val="00747563"/>
    <w:rsid w:val="0075040B"/>
    <w:rsid w:val="00750769"/>
    <w:rsid w:val="00750A06"/>
    <w:rsid w:val="00750AF3"/>
    <w:rsid w:val="00750B64"/>
    <w:rsid w:val="00751481"/>
    <w:rsid w:val="007520CF"/>
    <w:rsid w:val="007522F0"/>
    <w:rsid w:val="007531F6"/>
    <w:rsid w:val="00753875"/>
    <w:rsid w:val="007538E6"/>
    <w:rsid w:val="007539D9"/>
    <w:rsid w:val="00753BC9"/>
    <w:rsid w:val="007547A5"/>
    <w:rsid w:val="00756D86"/>
    <w:rsid w:val="00757331"/>
    <w:rsid w:val="00757387"/>
    <w:rsid w:val="007576F9"/>
    <w:rsid w:val="00760178"/>
    <w:rsid w:val="00760295"/>
    <w:rsid w:val="00760637"/>
    <w:rsid w:val="00761477"/>
    <w:rsid w:val="007616A3"/>
    <w:rsid w:val="007630B4"/>
    <w:rsid w:val="007633C1"/>
    <w:rsid w:val="007634BC"/>
    <w:rsid w:val="00763655"/>
    <w:rsid w:val="007636CD"/>
    <w:rsid w:val="0076374E"/>
    <w:rsid w:val="00764667"/>
    <w:rsid w:val="00764D7E"/>
    <w:rsid w:val="00765556"/>
    <w:rsid w:val="00765BC9"/>
    <w:rsid w:val="00766010"/>
    <w:rsid w:val="00766239"/>
    <w:rsid w:val="007666F5"/>
    <w:rsid w:val="00770296"/>
    <w:rsid w:val="00771544"/>
    <w:rsid w:val="0077232C"/>
    <w:rsid w:val="0077268C"/>
    <w:rsid w:val="00772B12"/>
    <w:rsid w:val="00772D1F"/>
    <w:rsid w:val="0077346A"/>
    <w:rsid w:val="0077372A"/>
    <w:rsid w:val="00773C1C"/>
    <w:rsid w:val="00776469"/>
    <w:rsid w:val="00776808"/>
    <w:rsid w:val="00777406"/>
    <w:rsid w:val="00777E44"/>
    <w:rsid w:val="00780693"/>
    <w:rsid w:val="007808B5"/>
    <w:rsid w:val="00780B32"/>
    <w:rsid w:val="00781943"/>
    <w:rsid w:val="00782A27"/>
    <w:rsid w:val="00783039"/>
    <w:rsid w:val="007831A7"/>
    <w:rsid w:val="00783A7F"/>
    <w:rsid w:val="00783B4A"/>
    <w:rsid w:val="00783B9E"/>
    <w:rsid w:val="00783E9C"/>
    <w:rsid w:val="00785180"/>
    <w:rsid w:val="007856B4"/>
    <w:rsid w:val="0078583F"/>
    <w:rsid w:val="00785AD2"/>
    <w:rsid w:val="00786409"/>
    <w:rsid w:val="00786AF3"/>
    <w:rsid w:val="00786BD1"/>
    <w:rsid w:val="007874CD"/>
    <w:rsid w:val="00787B47"/>
    <w:rsid w:val="00787B4D"/>
    <w:rsid w:val="00790198"/>
    <w:rsid w:val="00790F0D"/>
    <w:rsid w:val="0079121B"/>
    <w:rsid w:val="00791469"/>
    <w:rsid w:val="0079187E"/>
    <w:rsid w:val="007919CE"/>
    <w:rsid w:val="00791A4E"/>
    <w:rsid w:val="00791C0B"/>
    <w:rsid w:val="007921A1"/>
    <w:rsid w:val="00792C76"/>
    <w:rsid w:val="00793103"/>
    <w:rsid w:val="00793E33"/>
    <w:rsid w:val="00793FA6"/>
    <w:rsid w:val="007941B9"/>
    <w:rsid w:val="0079486B"/>
    <w:rsid w:val="00794B35"/>
    <w:rsid w:val="007959CA"/>
    <w:rsid w:val="00795DE1"/>
    <w:rsid w:val="00796AF1"/>
    <w:rsid w:val="00797BF5"/>
    <w:rsid w:val="007A00F5"/>
    <w:rsid w:val="007A17E6"/>
    <w:rsid w:val="007A1D9B"/>
    <w:rsid w:val="007A2B65"/>
    <w:rsid w:val="007A2D75"/>
    <w:rsid w:val="007A372C"/>
    <w:rsid w:val="007A39A2"/>
    <w:rsid w:val="007A5A7A"/>
    <w:rsid w:val="007A66F4"/>
    <w:rsid w:val="007A6D4B"/>
    <w:rsid w:val="007A6F38"/>
    <w:rsid w:val="007A71EA"/>
    <w:rsid w:val="007A785A"/>
    <w:rsid w:val="007A7CFA"/>
    <w:rsid w:val="007B0C16"/>
    <w:rsid w:val="007B10EC"/>
    <w:rsid w:val="007B114C"/>
    <w:rsid w:val="007B1EA0"/>
    <w:rsid w:val="007B207F"/>
    <w:rsid w:val="007B2567"/>
    <w:rsid w:val="007B288F"/>
    <w:rsid w:val="007B38C6"/>
    <w:rsid w:val="007B3A65"/>
    <w:rsid w:val="007B44EA"/>
    <w:rsid w:val="007B4958"/>
    <w:rsid w:val="007B5083"/>
    <w:rsid w:val="007B5800"/>
    <w:rsid w:val="007B5D29"/>
    <w:rsid w:val="007B69AD"/>
    <w:rsid w:val="007B6AE1"/>
    <w:rsid w:val="007B722B"/>
    <w:rsid w:val="007B7986"/>
    <w:rsid w:val="007B7B40"/>
    <w:rsid w:val="007B7DC8"/>
    <w:rsid w:val="007C1770"/>
    <w:rsid w:val="007C19C8"/>
    <w:rsid w:val="007C48D7"/>
    <w:rsid w:val="007C4CA5"/>
    <w:rsid w:val="007C5752"/>
    <w:rsid w:val="007C5754"/>
    <w:rsid w:val="007C5811"/>
    <w:rsid w:val="007C5B29"/>
    <w:rsid w:val="007C6194"/>
    <w:rsid w:val="007C6247"/>
    <w:rsid w:val="007C641D"/>
    <w:rsid w:val="007C6766"/>
    <w:rsid w:val="007C6DFC"/>
    <w:rsid w:val="007C7649"/>
    <w:rsid w:val="007C7B2A"/>
    <w:rsid w:val="007C7C3A"/>
    <w:rsid w:val="007D01D1"/>
    <w:rsid w:val="007D055F"/>
    <w:rsid w:val="007D093D"/>
    <w:rsid w:val="007D1DD8"/>
    <w:rsid w:val="007D20EE"/>
    <w:rsid w:val="007D25DA"/>
    <w:rsid w:val="007D2857"/>
    <w:rsid w:val="007D2988"/>
    <w:rsid w:val="007D29F0"/>
    <w:rsid w:val="007D36FE"/>
    <w:rsid w:val="007D3A86"/>
    <w:rsid w:val="007D3F8F"/>
    <w:rsid w:val="007D4394"/>
    <w:rsid w:val="007D49F2"/>
    <w:rsid w:val="007D55A0"/>
    <w:rsid w:val="007D61F3"/>
    <w:rsid w:val="007D660C"/>
    <w:rsid w:val="007D6CAE"/>
    <w:rsid w:val="007D6E40"/>
    <w:rsid w:val="007D7619"/>
    <w:rsid w:val="007D78EA"/>
    <w:rsid w:val="007D7D38"/>
    <w:rsid w:val="007D7DD3"/>
    <w:rsid w:val="007E020C"/>
    <w:rsid w:val="007E088B"/>
    <w:rsid w:val="007E0BCD"/>
    <w:rsid w:val="007E13AE"/>
    <w:rsid w:val="007E16B0"/>
    <w:rsid w:val="007E1B7C"/>
    <w:rsid w:val="007E1CBB"/>
    <w:rsid w:val="007E22D2"/>
    <w:rsid w:val="007E2C0F"/>
    <w:rsid w:val="007E2DC1"/>
    <w:rsid w:val="007E3726"/>
    <w:rsid w:val="007E3B28"/>
    <w:rsid w:val="007E4F0F"/>
    <w:rsid w:val="007E4FC0"/>
    <w:rsid w:val="007E5486"/>
    <w:rsid w:val="007E5DAE"/>
    <w:rsid w:val="007E5F8E"/>
    <w:rsid w:val="007E66C1"/>
    <w:rsid w:val="007E6BF8"/>
    <w:rsid w:val="007E73F2"/>
    <w:rsid w:val="007E7720"/>
    <w:rsid w:val="007F00BC"/>
    <w:rsid w:val="007F0E75"/>
    <w:rsid w:val="007F14A8"/>
    <w:rsid w:val="007F1644"/>
    <w:rsid w:val="007F1706"/>
    <w:rsid w:val="007F1864"/>
    <w:rsid w:val="007F19DE"/>
    <w:rsid w:val="007F1D15"/>
    <w:rsid w:val="007F2257"/>
    <w:rsid w:val="007F2B50"/>
    <w:rsid w:val="007F3F6E"/>
    <w:rsid w:val="007F47A3"/>
    <w:rsid w:val="007F49C4"/>
    <w:rsid w:val="007F4E86"/>
    <w:rsid w:val="007F4EA6"/>
    <w:rsid w:val="007F5CB7"/>
    <w:rsid w:val="007F5D05"/>
    <w:rsid w:val="007F5E35"/>
    <w:rsid w:val="007F65ED"/>
    <w:rsid w:val="007F66FC"/>
    <w:rsid w:val="007F73C1"/>
    <w:rsid w:val="007F77DB"/>
    <w:rsid w:val="007F797A"/>
    <w:rsid w:val="007F7EFF"/>
    <w:rsid w:val="007F7F15"/>
    <w:rsid w:val="0080082A"/>
    <w:rsid w:val="00801EC3"/>
    <w:rsid w:val="00802564"/>
    <w:rsid w:val="008028A6"/>
    <w:rsid w:val="00802D28"/>
    <w:rsid w:val="008032E5"/>
    <w:rsid w:val="008033AD"/>
    <w:rsid w:val="00803621"/>
    <w:rsid w:val="00803792"/>
    <w:rsid w:val="008039E2"/>
    <w:rsid w:val="00803AB4"/>
    <w:rsid w:val="00803D8B"/>
    <w:rsid w:val="00803EF1"/>
    <w:rsid w:val="008043B9"/>
    <w:rsid w:val="0080654C"/>
    <w:rsid w:val="008068B7"/>
    <w:rsid w:val="00806A45"/>
    <w:rsid w:val="00806E85"/>
    <w:rsid w:val="00806FE4"/>
    <w:rsid w:val="00807016"/>
    <w:rsid w:val="0080764A"/>
    <w:rsid w:val="00810641"/>
    <w:rsid w:val="00810CC3"/>
    <w:rsid w:val="00811177"/>
    <w:rsid w:val="00812284"/>
    <w:rsid w:val="008125E7"/>
    <w:rsid w:val="00812B9D"/>
    <w:rsid w:val="00813024"/>
    <w:rsid w:val="00813043"/>
    <w:rsid w:val="008131FE"/>
    <w:rsid w:val="00813FFB"/>
    <w:rsid w:val="008140E9"/>
    <w:rsid w:val="00814CDF"/>
    <w:rsid w:val="00815279"/>
    <w:rsid w:val="008155B2"/>
    <w:rsid w:val="00815F56"/>
    <w:rsid w:val="00815FAD"/>
    <w:rsid w:val="008162F1"/>
    <w:rsid w:val="008167C9"/>
    <w:rsid w:val="00816C04"/>
    <w:rsid w:val="00816D99"/>
    <w:rsid w:val="00817231"/>
    <w:rsid w:val="008173C6"/>
    <w:rsid w:val="00820261"/>
    <w:rsid w:val="00820BF8"/>
    <w:rsid w:val="00821596"/>
    <w:rsid w:val="0082222D"/>
    <w:rsid w:val="00822501"/>
    <w:rsid w:val="00822629"/>
    <w:rsid w:val="00823B60"/>
    <w:rsid w:val="00823EE9"/>
    <w:rsid w:val="00824075"/>
    <w:rsid w:val="00824519"/>
    <w:rsid w:val="008251D7"/>
    <w:rsid w:val="00825610"/>
    <w:rsid w:val="00826067"/>
    <w:rsid w:val="00826808"/>
    <w:rsid w:val="00826D7E"/>
    <w:rsid w:val="00827131"/>
    <w:rsid w:val="008272EF"/>
    <w:rsid w:val="00827538"/>
    <w:rsid w:val="00827EB9"/>
    <w:rsid w:val="008303B3"/>
    <w:rsid w:val="00830420"/>
    <w:rsid w:val="008304BF"/>
    <w:rsid w:val="008325C4"/>
    <w:rsid w:val="008339AC"/>
    <w:rsid w:val="008343F1"/>
    <w:rsid w:val="008344C9"/>
    <w:rsid w:val="00834C3F"/>
    <w:rsid w:val="00834EF5"/>
    <w:rsid w:val="008350B5"/>
    <w:rsid w:val="008359C8"/>
    <w:rsid w:val="00836480"/>
    <w:rsid w:val="00836ACE"/>
    <w:rsid w:val="00836F53"/>
    <w:rsid w:val="0083795D"/>
    <w:rsid w:val="00837F4F"/>
    <w:rsid w:val="008400E2"/>
    <w:rsid w:val="00841375"/>
    <w:rsid w:val="00841553"/>
    <w:rsid w:val="00842AA3"/>
    <w:rsid w:val="00842C64"/>
    <w:rsid w:val="0084376F"/>
    <w:rsid w:val="00843B96"/>
    <w:rsid w:val="0084428F"/>
    <w:rsid w:val="00844739"/>
    <w:rsid w:val="00844AF1"/>
    <w:rsid w:val="00844B8A"/>
    <w:rsid w:val="00844B92"/>
    <w:rsid w:val="00844D78"/>
    <w:rsid w:val="008450A0"/>
    <w:rsid w:val="008451D3"/>
    <w:rsid w:val="0084628D"/>
    <w:rsid w:val="00846B07"/>
    <w:rsid w:val="008470F3"/>
    <w:rsid w:val="008470FC"/>
    <w:rsid w:val="0084797A"/>
    <w:rsid w:val="00851938"/>
    <w:rsid w:val="00851A9E"/>
    <w:rsid w:val="00852385"/>
    <w:rsid w:val="00852C2C"/>
    <w:rsid w:val="00853D56"/>
    <w:rsid w:val="00854F88"/>
    <w:rsid w:val="00857839"/>
    <w:rsid w:val="008611F2"/>
    <w:rsid w:val="008611F3"/>
    <w:rsid w:val="00861EA1"/>
    <w:rsid w:val="00862274"/>
    <w:rsid w:val="00862441"/>
    <w:rsid w:val="008628E2"/>
    <w:rsid w:val="00862ADD"/>
    <w:rsid w:val="008650D2"/>
    <w:rsid w:val="00865352"/>
    <w:rsid w:val="00865CD9"/>
    <w:rsid w:val="00866209"/>
    <w:rsid w:val="00866602"/>
    <w:rsid w:val="00866A16"/>
    <w:rsid w:val="00867477"/>
    <w:rsid w:val="00867C5A"/>
    <w:rsid w:val="00870044"/>
    <w:rsid w:val="00871539"/>
    <w:rsid w:val="00871A1F"/>
    <w:rsid w:val="008724B3"/>
    <w:rsid w:val="00872687"/>
    <w:rsid w:val="00872781"/>
    <w:rsid w:val="00873F6D"/>
    <w:rsid w:val="008746BC"/>
    <w:rsid w:val="00874C90"/>
    <w:rsid w:val="008755BE"/>
    <w:rsid w:val="008764BE"/>
    <w:rsid w:val="0087690E"/>
    <w:rsid w:val="00876C03"/>
    <w:rsid w:val="00876E91"/>
    <w:rsid w:val="00876F57"/>
    <w:rsid w:val="00877419"/>
    <w:rsid w:val="00877A80"/>
    <w:rsid w:val="00877FFD"/>
    <w:rsid w:val="00880452"/>
    <w:rsid w:val="00880F7B"/>
    <w:rsid w:val="00881EFA"/>
    <w:rsid w:val="008826A9"/>
    <w:rsid w:val="00882970"/>
    <w:rsid w:val="008837EA"/>
    <w:rsid w:val="008841DD"/>
    <w:rsid w:val="008856BD"/>
    <w:rsid w:val="008862D2"/>
    <w:rsid w:val="00886F32"/>
    <w:rsid w:val="00887002"/>
    <w:rsid w:val="008870E3"/>
    <w:rsid w:val="00887707"/>
    <w:rsid w:val="00887B73"/>
    <w:rsid w:val="0089004B"/>
    <w:rsid w:val="00890055"/>
    <w:rsid w:val="008905E1"/>
    <w:rsid w:val="00890FD2"/>
    <w:rsid w:val="00891247"/>
    <w:rsid w:val="008913D9"/>
    <w:rsid w:val="00891FCA"/>
    <w:rsid w:val="008927C7"/>
    <w:rsid w:val="00892C1F"/>
    <w:rsid w:val="00892CC4"/>
    <w:rsid w:val="00892D00"/>
    <w:rsid w:val="0089374D"/>
    <w:rsid w:val="00894A93"/>
    <w:rsid w:val="008952F2"/>
    <w:rsid w:val="008956DF"/>
    <w:rsid w:val="00896396"/>
    <w:rsid w:val="0089686F"/>
    <w:rsid w:val="0089692A"/>
    <w:rsid w:val="008A0063"/>
    <w:rsid w:val="008A0296"/>
    <w:rsid w:val="008A05F3"/>
    <w:rsid w:val="008A05FB"/>
    <w:rsid w:val="008A1642"/>
    <w:rsid w:val="008A16A9"/>
    <w:rsid w:val="008A198A"/>
    <w:rsid w:val="008A1B4E"/>
    <w:rsid w:val="008A1DE9"/>
    <w:rsid w:val="008A2165"/>
    <w:rsid w:val="008A22CB"/>
    <w:rsid w:val="008A294F"/>
    <w:rsid w:val="008A2C46"/>
    <w:rsid w:val="008A31A6"/>
    <w:rsid w:val="008A339E"/>
    <w:rsid w:val="008A3E61"/>
    <w:rsid w:val="008A4787"/>
    <w:rsid w:val="008A4874"/>
    <w:rsid w:val="008A537B"/>
    <w:rsid w:val="008A548D"/>
    <w:rsid w:val="008A567C"/>
    <w:rsid w:val="008A573E"/>
    <w:rsid w:val="008A5A7C"/>
    <w:rsid w:val="008A703B"/>
    <w:rsid w:val="008B0F73"/>
    <w:rsid w:val="008B1ADE"/>
    <w:rsid w:val="008B263F"/>
    <w:rsid w:val="008B2ED1"/>
    <w:rsid w:val="008B3DCA"/>
    <w:rsid w:val="008B416F"/>
    <w:rsid w:val="008B467E"/>
    <w:rsid w:val="008B47BD"/>
    <w:rsid w:val="008B4D24"/>
    <w:rsid w:val="008B5A6C"/>
    <w:rsid w:val="008B6120"/>
    <w:rsid w:val="008B61B4"/>
    <w:rsid w:val="008B673C"/>
    <w:rsid w:val="008B6A3E"/>
    <w:rsid w:val="008B6EAE"/>
    <w:rsid w:val="008B6F10"/>
    <w:rsid w:val="008B71CE"/>
    <w:rsid w:val="008B7986"/>
    <w:rsid w:val="008B7A11"/>
    <w:rsid w:val="008C0200"/>
    <w:rsid w:val="008C0E08"/>
    <w:rsid w:val="008C0FF9"/>
    <w:rsid w:val="008C256A"/>
    <w:rsid w:val="008C2CAA"/>
    <w:rsid w:val="008C328A"/>
    <w:rsid w:val="008C4766"/>
    <w:rsid w:val="008C507A"/>
    <w:rsid w:val="008C550D"/>
    <w:rsid w:val="008C5874"/>
    <w:rsid w:val="008C6916"/>
    <w:rsid w:val="008C6AC5"/>
    <w:rsid w:val="008C7684"/>
    <w:rsid w:val="008C78D0"/>
    <w:rsid w:val="008D0F0F"/>
    <w:rsid w:val="008D196A"/>
    <w:rsid w:val="008D1ADF"/>
    <w:rsid w:val="008D1C72"/>
    <w:rsid w:val="008D1CBA"/>
    <w:rsid w:val="008D1FC5"/>
    <w:rsid w:val="008D3850"/>
    <w:rsid w:val="008D38DE"/>
    <w:rsid w:val="008D4F59"/>
    <w:rsid w:val="008D56EE"/>
    <w:rsid w:val="008D5B3C"/>
    <w:rsid w:val="008D5B9B"/>
    <w:rsid w:val="008D5CE6"/>
    <w:rsid w:val="008D7A0E"/>
    <w:rsid w:val="008D7D74"/>
    <w:rsid w:val="008D7E27"/>
    <w:rsid w:val="008D7EC2"/>
    <w:rsid w:val="008E0434"/>
    <w:rsid w:val="008E086A"/>
    <w:rsid w:val="008E0B3D"/>
    <w:rsid w:val="008E0BE9"/>
    <w:rsid w:val="008E0C52"/>
    <w:rsid w:val="008E10DF"/>
    <w:rsid w:val="008E1B35"/>
    <w:rsid w:val="008E1BA2"/>
    <w:rsid w:val="008E2081"/>
    <w:rsid w:val="008E2441"/>
    <w:rsid w:val="008E294F"/>
    <w:rsid w:val="008E2951"/>
    <w:rsid w:val="008E3192"/>
    <w:rsid w:val="008E3DE2"/>
    <w:rsid w:val="008E4EF7"/>
    <w:rsid w:val="008E5236"/>
    <w:rsid w:val="008E5371"/>
    <w:rsid w:val="008E5692"/>
    <w:rsid w:val="008E56AF"/>
    <w:rsid w:val="008E5933"/>
    <w:rsid w:val="008E5C2F"/>
    <w:rsid w:val="008E5EC0"/>
    <w:rsid w:val="008E68CA"/>
    <w:rsid w:val="008E6CCE"/>
    <w:rsid w:val="008E6EEF"/>
    <w:rsid w:val="008E72BA"/>
    <w:rsid w:val="008E7456"/>
    <w:rsid w:val="008E7495"/>
    <w:rsid w:val="008E77A0"/>
    <w:rsid w:val="008F0AF8"/>
    <w:rsid w:val="008F14F2"/>
    <w:rsid w:val="008F157D"/>
    <w:rsid w:val="008F1D84"/>
    <w:rsid w:val="008F1F2A"/>
    <w:rsid w:val="008F4F05"/>
    <w:rsid w:val="008F5892"/>
    <w:rsid w:val="008F6673"/>
    <w:rsid w:val="008F6725"/>
    <w:rsid w:val="008F6AEC"/>
    <w:rsid w:val="008F6C92"/>
    <w:rsid w:val="008F7677"/>
    <w:rsid w:val="008F7708"/>
    <w:rsid w:val="008F7F71"/>
    <w:rsid w:val="00900073"/>
    <w:rsid w:val="00900707"/>
    <w:rsid w:val="00900F2E"/>
    <w:rsid w:val="00900FE7"/>
    <w:rsid w:val="00901018"/>
    <w:rsid w:val="00901361"/>
    <w:rsid w:val="00903205"/>
    <w:rsid w:val="0090327F"/>
    <w:rsid w:val="009035D2"/>
    <w:rsid w:val="00903B85"/>
    <w:rsid w:val="00903F78"/>
    <w:rsid w:val="00904450"/>
    <w:rsid w:val="0090488D"/>
    <w:rsid w:val="00905BB6"/>
    <w:rsid w:val="00910499"/>
    <w:rsid w:val="009105AF"/>
    <w:rsid w:val="00910618"/>
    <w:rsid w:val="00910989"/>
    <w:rsid w:val="00911168"/>
    <w:rsid w:val="00911857"/>
    <w:rsid w:val="0091295D"/>
    <w:rsid w:val="009132AA"/>
    <w:rsid w:val="009137AF"/>
    <w:rsid w:val="00913A89"/>
    <w:rsid w:val="00913C14"/>
    <w:rsid w:val="00913EDB"/>
    <w:rsid w:val="00913F9D"/>
    <w:rsid w:val="0091463F"/>
    <w:rsid w:val="0091466D"/>
    <w:rsid w:val="00914AB8"/>
    <w:rsid w:val="00914BBD"/>
    <w:rsid w:val="00914E3A"/>
    <w:rsid w:val="00915135"/>
    <w:rsid w:val="00915362"/>
    <w:rsid w:val="0091708A"/>
    <w:rsid w:val="009174BD"/>
    <w:rsid w:val="009177CB"/>
    <w:rsid w:val="0092027D"/>
    <w:rsid w:val="009202F2"/>
    <w:rsid w:val="00920858"/>
    <w:rsid w:val="00920EC7"/>
    <w:rsid w:val="0092156A"/>
    <w:rsid w:val="009216BF"/>
    <w:rsid w:val="00921828"/>
    <w:rsid w:val="00922A28"/>
    <w:rsid w:val="0092315C"/>
    <w:rsid w:val="0092421B"/>
    <w:rsid w:val="009244C2"/>
    <w:rsid w:val="00924920"/>
    <w:rsid w:val="00925BCB"/>
    <w:rsid w:val="0092623E"/>
    <w:rsid w:val="00926BE2"/>
    <w:rsid w:val="00926EF3"/>
    <w:rsid w:val="00927BC6"/>
    <w:rsid w:val="00927EBE"/>
    <w:rsid w:val="0093202D"/>
    <w:rsid w:val="0093219B"/>
    <w:rsid w:val="009324B4"/>
    <w:rsid w:val="0093283A"/>
    <w:rsid w:val="00932F45"/>
    <w:rsid w:val="009332A0"/>
    <w:rsid w:val="00934139"/>
    <w:rsid w:val="00934A4E"/>
    <w:rsid w:val="00934C13"/>
    <w:rsid w:val="00934CFD"/>
    <w:rsid w:val="00935041"/>
    <w:rsid w:val="009355E8"/>
    <w:rsid w:val="0093624A"/>
    <w:rsid w:val="0093713C"/>
    <w:rsid w:val="00937233"/>
    <w:rsid w:val="0094039D"/>
    <w:rsid w:val="00940608"/>
    <w:rsid w:val="0094144D"/>
    <w:rsid w:val="009423A2"/>
    <w:rsid w:val="009435C1"/>
    <w:rsid w:val="009440DD"/>
    <w:rsid w:val="00944CF8"/>
    <w:rsid w:val="00945074"/>
    <w:rsid w:val="0094567D"/>
    <w:rsid w:val="009456B7"/>
    <w:rsid w:val="00945B09"/>
    <w:rsid w:val="00945BFE"/>
    <w:rsid w:val="00945D47"/>
    <w:rsid w:val="00945D80"/>
    <w:rsid w:val="00945E6F"/>
    <w:rsid w:val="00946F82"/>
    <w:rsid w:val="00947410"/>
    <w:rsid w:val="00947C5B"/>
    <w:rsid w:val="00947F24"/>
    <w:rsid w:val="00950559"/>
    <w:rsid w:val="00950C86"/>
    <w:rsid w:val="00950E17"/>
    <w:rsid w:val="00950ECE"/>
    <w:rsid w:val="0095116A"/>
    <w:rsid w:val="00951F2F"/>
    <w:rsid w:val="00952D84"/>
    <w:rsid w:val="00952F2F"/>
    <w:rsid w:val="009530E6"/>
    <w:rsid w:val="00953EDA"/>
    <w:rsid w:val="00954033"/>
    <w:rsid w:val="00954760"/>
    <w:rsid w:val="00954B8B"/>
    <w:rsid w:val="00954C1B"/>
    <w:rsid w:val="00954F89"/>
    <w:rsid w:val="00954FA3"/>
    <w:rsid w:val="0095586B"/>
    <w:rsid w:val="00955DD2"/>
    <w:rsid w:val="00956112"/>
    <w:rsid w:val="00956901"/>
    <w:rsid w:val="00956E6C"/>
    <w:rsid w:val="00957470"/>
    <w:rsid w:val="009604C2"/>
    <w:rsid w:val="00960670"/>
    <w:rsid w:val="0096246E"/>
    <w:rsid w:val="00963187"/>
    <w:rsid w:val="00963702"/>
    <w:rsid w:val="00963F12"/>
    <w:rsid w:val="00964350"/>
    <w:rsid w:val="0096495E"/>
    <w:rsid w:val="00964B69"/>
    <w:rsid w:val="0096518D"/>
    <w:rsid w:val="00966564"/>
    <w:rsid w:val="00966C52"/>
    <w:rsid w:val="00966F88"/>
    <w:rsid w:val="00967749"/>
    <w:rsid w:val="00967A23"/>
    <w:rsid w:val="00970431"/>
    <w:rsid w:val="009708F4"/>
    <w:rsid w:val="009712C0"/>
    <w:rsid w:val="009712CC"/>
    <w:rsid w:val="00972297"/>
    <w:rsid w:val="00972A2E"/>
    <w:rsid w:val="00973181"/>
    <w:rsid w:val="0097430A"/>
    <w:rsid w:val="009746E7"/>
    <w:rsid w:val="00974F0F"/>
    <w:rsid w:val="00974F22"/>
    <w:rsid w:val="00975B62"/>
    <w:rsid w:val="00975CBF"/>
    <w:rsid w:val="009766AD"/>
    <w:rsid w:val="009767F5"/>
    <w:rsid w:val="0097690F"/>
    <w:rsid w:val="00976AE3"/>
    <w:rsid w:val="00977076"/>
    <w:rsid w:val="00977C23"/>
    <w:rsid w:val="00977F72"/>
    <w:rsid w:val="00980DBE"/>
    <w:rsid w:val="00981809"/>
    <w:rsid w:val="00981D4B"/>
    <w:rsid w:val="00982AC9"/>
    <w:rsid w:val="00982E05"/>
    <w:rsid w:val="00983B86"/>
    <w:rsid w:val="0098460B"/>
    <w:rsid w:val="00984B4D"/>
    <w:rsid w:val="00984B7E"/>
    <w:rsid w:val="0098544B"/>
    <w:rsid w:val="00986973"/>
    <w:rsid w:val="009872E2"/>
    <w:rsid w:val="00987923"/>
    <w:rsid w:val="009879FD"/>
    <w:rsid w:val="00987C05"/>
    <w:rsid w:val="00987E25"/>
    <w:rsid w:val="009901F4"/>
    <w:rsid w:val="00990353"/>
    <w:rsid w:val="0099038E"/>
    <w:rsid w:val="00990E45"/>
    <w:rsid w:val="009916F3"/>
    <w:rsid w:val="00991B1A"/>
    <w:rsid w:val="00991C1D"/>
    <w:rsid w:val="00991D8E"/>
    <w:rsid w:val="00992390"/>
    <w:rsid w:val="0099281B"/>
    <w:rsid w:val="00993114"/>
    <w:rsid w:val="0099328A"/>
    <w:rsid w:val="00993434"/>
    <w:rsid w:val="00993B72"/>
    <w:rsid w:val="00994701"/>
    <w:rsid w:val="0099470A"/>
    <w:rsid w:val="00994776"/>
    <w:rsid w:val="009966C6"/>
    <w:rsid w:val="00996731"/>
    <w:rsid w:val="00997455"/>
    <w:rsid w:val="009A06E1"/>
    <w:rsid w:val="009A1100"/>
    <w:rsid w:val="009A152E"/>
    <w:rsid w:val="009A1646"/>
    <w:rsid w:val="009A1F4B"/>
    <w:rsid w:val="009A1FCD"/>
    <w:rsid w:val="009A36A1"/>
    <w:rsid w:val="009A37A6"/>
    <w:rsid w:val="009A4512"/>
    <w:rsid w:val="009A4530"/>
    <w:rsid w:val="009A4C03"/>
    <w:rsid w:val="009A6379"/>
    <w:rsid w:val="009A6DA3"/>
    <w:rsid w:val="009A6E73"/>
    <w:rsid w:val="009A7962"/>
    <w:rsid w:val="009B0093"/>
    <w:rsid w:val="009B0A67"/>
    <w:rsid w:val="009B0CCA"/>
    <w:rsid w:val="009B1821"/>
    <w:rsid w:val="009B2E7B"/>
    <w:rsid w:val="009B3057"/>
    <w:rsid w:val="009B359C"/>
    <w:rsid w:val="009B36C7"/>
    <w:rsid w:val="009B3D15"/>
    <w:rsid w:val="009B42AE"/>
    <w:rsid w:val="009B450D"/>
    <w:rsid w:val="009B4AE8"/>
    <w:rsid w:val="009B4D19"/>
    <w:rsid w:val="009B5832"/>
    <w:rsid w:val="009B6180"/>
    <w:rsid w:val="009B65E2"/>
    <w:rsid w:val="009B662A"/>
    <w:rsid w:val="009B67B5"/>
    <w:rsid w:val="009B6AD3"/>
    <w:rsid w:val="009B76F6"/>
    <w:rsid w:val="009B7ABC"/>
    <w:rsid w:val="009B7EED"/>
    <w:rsid w:val="009C04DF"/>
    <w:rsid w:val="009C0818"/>
    <w:rsid w:val="009C0D00"/>
    <w:rsid w:val="009C1278"/>
    <w:rsid w:val="009C1C66"/>
    <w:rsid w:val="009C21F5"/>
    <w:rsid w:val="009C262D"/>
    <w:rsid w:val="009C2F07"/>
    <w:rsid w:val="009C3FFF"/>
    <w:rsid w:val="009C41CD"/>
    <w:rsid w:val="009C4300"/>
    <w:rsid w:val="009C44F6"/>
    <w:rsid w:val="009C5234"/>
    <w:rsid w:val="009C586D"/>
    <w:rsid w:val="009C5DC4"/>
    <w:rsid w:val="009C678C"/>
    <w:rsid w:val="009C70E5"/>
    <w:rsid w:val="009D1AA1"/>
    <w:rsid w:val="009D204C"/>
    <w:rsid w:val="009D22F9"/>
    <w:rsid w:val="009D289F"/>
    <w:rsid w:val="009D2C64"/>
    <w:rsid w:val="009D3404"/>
    <w:rsid w:val="009D3701"/>
    <w:rsid w:val="009D3E72"/>
    <w:rsid w:val="009D40F9"/>
    <w:rsid w:val="009D49F1"/>
    <w:rsid w:val="009D4BE1"/>
    <w:rsid w:val="009D4EA7"/>
    <w:rsid w:val="009D5A43"/>
    <w:rsid w:val="009D7243"/>
    <w:rsid w:val="009D72BA"/>
    <w:rsid w:val="009E0100"/>
    <w:rsid w:val="009E05CF"/>
    <w:rsid w:val="009E092C"/>
    <w:rsid w:val="009E0C5E"/>
    <w:rsid w:val="009E1817"/>
    <w:rsid w:val="009E1DF1"/>
    <w:rsid w:val="009E3704"/>
    <w:rsid w:val="009E403F"/>
    <w:rsid w:val="009E4293"/>
    <w:rsid w:val="009E438A"/>
    <w:rsid w:val="009E4D61"/>
    <w:rsid w:val="009E5AEA"/>
    <w:rsid w:val="009E6300"/>
    <w:rsid w:val="009E632D"/>
    <w:rsid w:val="009E6488"/>
    <w:rsid w:val="009E65F6"/>
    <w:rsid w:val="009E6E20"/>
    <w:rsid w:val="009E7B41"/>
    <w:rsid w:val="009F13B6"/>
    <w:rsid w:val="009F1B98"/>
    <w:rsid w:val="009F21F8"/>
    <w:rsid w:val="009F2B53"/>
    <w:rsid w:val="009F2D1F"/>
    <w:rsid w:val="009F3050"/>
    <w:rsid w:val="009F3947"/>
    <w:rsid w:val="009F44D4"/>
    <w:rsid w:val="009F5FF6"/>
    <w:rsid w:val="009F617C"/>
    <w:rsid w:val="009F6AB4"/>
    <w:rsid w:val="009F6CDF"/>
    <w:rsid w:val="009F75F3"/>
    <w:rsid w:val="009F7C45"/>
    <w:rsid w:val="009F7CBD"/>
    <w:rsid w:val="009F7D0A"/>
    <w:rsid w:val="00A01C70"/>
    <w:rsid w:val="00A02419"/>
    <w:rsid w:val="00A02C4A"/>
    <w:rsid w:val="00A03817"/>
    <w:rsid w:val="00A0499F"/>
    <w:rsid w:val="00A04F8F"/>
    <w:rsid w:val="00A05E02"/>
    <w:rsid w:val="00A0606B"/>
    <w:rsid w:val="00A062A6"/>
    <w:rsid w:val="00A065FC"/>
    <w:rsid w:val="00A06A18"/>
    <w:rsid w:val="00A100A3"/>
    <w:rsid w:val="00A10404"/>
    <w:rsid w:val="00A107A7"/>
    <w:rsid w:val="00A128E3"/>
    <w:rsid w:val="00A12C6B"/>
    <w:rsid w:val="00A133E2"/>
    <w:rsid w:val="00A13F9D"/>
    <w:rsid w:val="00A140AF"/>
    <w:rsid w:val="00A15417"/>
    <w:rsid w:val="00A1546A"/>
    <w:rsid w:val="00A15A93"/>
    <w:rsid w:val="00A166F3"/>
    <w:rsid w:val="00A168AB"/>
    <w:rsid w:val="00A169AF"/>
    <w:rsid w:val="00A16C68"/>
    <w:rsid w:val="00A16F1D"/>
    <w:rsid w:val="00A17633"/>
    <w:rsid w:val="00A17BAA"/>
    <w:rsid w:val="00A20495"/>
    <w:rsid w:val="00A2079D"/>
    <w:rsid w:val="00A20ADF"/>
    <w:rsid w:val="00A20F53"/>
    <w:rsid w:val="00A21821"/>
    <w:rsid w:val="00A21AA5"/>
    <w:rsid w:val="00A21C40"/>
    <w:rsid w:val="00A22C0D"/>
    <w:rsid w:val="00A23165"/>
    <w:rsid w:val="00A23D74"/>
    <w:rsid w:val="00A23ED0"/>
    <w:rsid w:val="00A25077"/>
    <w:rsid w:val="00A25246"/>
    <w:rsid w:val="00A25487"/>
    <w:rsid w:val="00A2550F"/>
    <w:rsid w:val="00A25D69"/>
    <w:rsid w:val="00A26FC7"/>
    <w:rsid w:val="00A2734C"/>
    <w:rsid w:val="00A273D0"/>
    <w:rsid w:val="00A27A0A"/>
    <w:rsid w:val="00A27C6C"/>
    <w:rsid w:val="00A27E94"/>
    <w:rsid w:val="00A3053C"/>
    <w:rsid w:val="00A30820"/>
    <w:rsid w:val="00A30844"/>
    <w:rsid w:val="00A30E99"/>
    <w:rsid w:val="00A3138F"/>
    <w:rsid w:val="00A319CC"/>
    <w:rsid w:val="00A330EA"/>
    <w:rsid w:val="00A33924"/>
    <w:rsid w:val="00A339A8"/>
    <w:rsid w:val="00A33B50"/>
    <w:rsid w:val="00A350F3"/>
    <w:rsid w:val="00A35110"/>
    <w:rsid w:val="00A3542E"/>
    <w:rsid w:val="00A35AB7"/>
    <w:rsid w:val="00A35CDA"/>
    <w:rsid w:val="00A415C6"/>
    <w:rsid w:val="00A41ADF"/>
    <w:rsid w:val="00A41DEA"/>
    <w:rsid w:val="00A435F5"/>
    <w:rsid w:val="00A44B79"/>
    <w:rsid w:val="00A4535C"/>
    <w:rsid w:val="00A460DD"/>
    <w:rsid w:val="00A46B19"/>
    <w:rsid w:val="00A46CE7"/>
    <w:rsid w:val="00A46EB6"/>
    <w:rsid w:val="00A475BF"/>
    <w:rsid w:val="00A476EE"/>
    <w:rsid w:val="00A47BEA"/>
    <w:rsid w:val="00A47F45"/>
    <w:rsid w:val="00A50CE1"/>
    <w:rsid w:val="00A50ED6"/>
    <w:rsid w:val="00A510FD"/>
    <w:rsid w:val="00A5142C"/>
    <w:rsid w:val="00A516B3"/>
    <w:rsid w:val="00A5176B"/>
    <w:rsid w:val="00A51B10"/>
    <w:rsid w:val="00A51BF0"/>
    <w:rsid w:val="00A52111"/>
    <w:rsid w:val="00A522F9"/>
    <w:rsid w:val="00A524F5"/>
    <w:rsid w:val="00A529CB"/>
    <w:rsid w:val="00A537D0"/>
    <w:rsid w:val="00A5474A"/>
    <w:rsid w:val="00A54B38"/>
    <w:rsid w:val="00A5522D"/>
    <w:rsid w:val="00A56FC7"/>
    <w:rsid w:val="00A571CB"/>
    <w:rsid w:val="00A57420"/>
    <w:rsid w:val="00A57871"/>
    <w:rsid w:val="00A579A4"/>
    <w:rsid w:val="00A57AD6"/>
    <w:rsid w:val="00A57F90"/>
    <w:rsid w:val="00A60B0C"/>
    <w:rsid w:val="00A60C71"/>
    <w:rsid w:val="00A60D68"/>
    <w:rsid w:val="00A6234A"/>
    <w:rsid w:val="00A624E5"/>
    <w:rsid w:val="00A627EA"/>
    <w:rsid w:val="00A629D8"/>
    <w:rsid w:val="00A62A64"/>
    <w:rsid w:val="00A62E50"/>
    <w:rsid w:val="00A62F7C"/>
    <w:rsid w:val="00A63776"/>
    <w:rsid w:val="00A63B65"/>
    <w:rsid w:val="00A63EDC"/>
    <w:rsid w:val="00A64B4A"/>
    <w:rsid w:val="00A65048"/>
    <w:rsid w:val="00A6524C"/>
    <w:rsid w:val="00A65B70"/>
    <w:rsid w:val="00A65C54"/>
    <w:rsid w:val="00A65EC1"/>
    <w:rsid w:val="00A66FE9"/>
    <w:rsid w:val="00A67209"/>
    <w:rsid w:val="00A6780B"/>
    <w:rsid w:val="00A67C8F"/>
    <w:rsid w:val="00A67D41"/>
    <w:rsid w:val="00A67ED7"/>
    <w:rsid w:val="00A67FA6"/>
    <w:rsid w:val="00A701B1"/>
    <w:rsid w:val="00A708CE"/>
    <w:rsid w:val="00A72157"/>
    <w:rsid w:val="00A74097"/>
    <w:rsid w:val="00A74475"/>
    <w:rsid w:val="00A7474D"/>
    <w:rsid w:val="00A74D4E"/>
    <w:rsid w:val="00A75CC4"/>
    <w:rsid w:val="00A75FD0"/>
    <w:rsid w:val="00A760B7"/>
    <w:rsid w:val="00A76333"/>
    <w:rsid w:val="00A766F5"/>
    <w:rsid w:val="00A76B6A"/>
    <w:rsid w:val="00A7782B"/>
    <w:rsid w:val="00A80730"/>
    <w:rsid w:val="00A80A93"/>
    <w:rsid w:val="00A82111"/>
    <w:rsid w:val="00A82626"/>
    <w:rsid w:val="00A83739"/>
    <w:rsid w:val="00A83A2F"/>
    <w:rsid w:val="00A83A74"/>
    <w:rsid w:val="00A83BE4"/>
    <w:rsid w:val="00A83D15"/>
    <w:rsid w:val="00A845D5"/>
    <w:rsid w:val="00A84A46"/>
    <w:rsid w:val="00A84E56"/>
    <w:rsid w:val="00A850B9"/>
    <w:rsid w:val="00A8539C"/>
    <w:rsid w:val="00A86A5A"/>
    <w:rsid w:val="00A86D91"/>
    <w:rsid w:val="00A86E77"/>
    <w:rsid w:val="00A870CE"/>
    <w:rsid w:val="00A87B41"/>
    <w:rsid w:val="00A901CD"/>
    <w:rsid w:val="00A90485"/>
    <w:rsid w:val="00A909B8"/>
    <w:rsid w:val="00A9118E"/>
    <w:rsid w:val="00A920A3"/>
    <w:rsid w:val="00A92AB6"/>
    <w:rsid w:val="00A9311A"/>
    <w:rsid w:val="00A94B05"/>
    <w:rsid w:val="00A94B87"/>
    <w:rsid w:val="00A95523"/>
    <w:rsid w:val="00A95C6F"/>
    <w:rsid w:val="00A96AE2"/>
    <w:rsid w:val="00A96B71"/>
    <w:rsid w:val="00A973CF"/>
    <w:rsid w:val="00A9798A"/>
    <w:rsid w:val="00A97F69"/>
    <w:rsid w:val="00A97FD4"/>
    <w:rsid w:val="00AA0BEA"/>
    <w:rsid w:val="00AA1D17"/>
    <w:rsid w:val="00AA21DA"/>
    <w:rsid w:val="00AA41A7"/>
    <w:rsid w:val="00AA455A"/>
    <w:rsid w:val="00AA4852"/>
    <w:rsid w:val="00AA4891"/>
    <w:rsid w:val="00AA48DE"/>
    <w:rsid w:val="00AA5782"/>
    <w:rsid w:val="00AA5BFB"/>
    <w:rsid w:val="00AA6E1C"/>
    <w:rsid w:val="00AA7416"/>
    <w:rsid w:val="00AA7627"/>
    <w:rsid w:val="00AA7EA4"/>
    <w:rsid w:val="00AB0573"/>
    <w:rsid w:val="00AB0643"/>
    <w:rsid w:val="00AB08A5"/>
    <w:rsid w:val="00AB09AC"/>
    <w:rsid w:val="00AB0BE9"/>
    <w:rsid w:val="00AB1DE2"/>
    <w:rsid w:val="00AB2CE6"/>
    <w:rsid w:val="00AB393E"/>
    <w:rsid w:val="00AB3D07"/>
    <w:rsid w:val="00AB4801"/>
    <w:rsid w:val="00AB4AC0"/>
    <w:rsid w:val="00AB4B49"/>
    <w:rsid w:val="00AB5108"/>
    <w:rsid w:val="00AB5FD9"/>
    <w:rsid w:val="00AB62A0"/>
    <w:rsid w:val="00AB63D5"/>
    <w:rsid w:val="00AB6964"/>
    <w:rsid w:val="00AB6CFB"/>
    <w:rsid w:val="00AB6F98"/>
    <w:rsid w:val="00AB7270"/>
    <w:rsid w:val="00AB74EA"/>
    <w:rsid w:val="00AB78D8"/>
    <w:rsid w:val="00AB7BF1"/>
    <w:rsid w:val="00AC013E"/>
    <w:rsid w:val="00AC09B7"/>
    <w:rsid w:val="00AC0BDC"/>
    <w:rsid w:val="00AC1383"/>
    <w:rsid w:val="00AC20B5"/>
    <w:rsid w:val="00AC227C"/>
    <w:rsid w:val="00AC3C3F"/>
    <w:rsid w:val="00AC3FF6"/>
    <w:rsid w:val="00AC411D"/>
    <w:rsid w:val="00AC42E2"/>
    <w:rsid w:val="00AC4D36"/>
    <w:rsid w:val="00AC5AD0"/>
    <w:rsid w:val="00AC68CF"/>
    <w:rsid w:val="00AC7BC4"/>
    <w:rsid w:val="00AC7C49"/>
    <w:rsid w:val="00AD14EB"/>
    <w:rsid w:val="00AD16C8"/>
    <w:rsid w:val="00AD1816"/>
    <w:rsid w:val="00AD1C8C"/>
    <w:rsid w:val="00AD234D"/>
    <w:rsid w:val="00AD3C1F"/>
    <w:rsid w:val="00AD3DDA"/>
    <w:rsid w:val="00AD3EDE"/>
    <w:rsid w:val="00AD4457"/>
    <w:rsid w:val="00AD487B"/>
    <w:rsid w:val="00AD4AFB"/>
    <w:rsid w:val="00AD4EAF"/>
    <w:rsid w:val="00AD6121"/>
    <w:rsid w:val="00AD6725"/>
    <w:rsid w:val="00AE05BA"/>
    <w:rsid w:val="00AE0778"/>
    <w:rsid w:val="00AE0CF7"/>
    <w:rsid w:val="00AE1809"/>
    <w:rsid w:val="00AE1BCB"/>
    <w:rsid w:val="00AE1C00"/>
    <w:rsid w:val="00AE1EFF"/>
    <w:rsid w:val="00AE2641"/>
    <w:rsid w:val="00AE33A2"/>
    <w:rsid w:val="00AE343D"/>
    <w:rsid w:val="00AE37ED"/>
    <w:rsid w:val="00AE3A80"/>
    <w:rsid w:val="00AE3BF6"/>
    <w:rsid w:val="00AE4B76"/>
    <w:rsid w:val="00AE510D"/>
    <w:rsid w:val="00AE5CD8"/>
    <w:rsid w:val="00AE68BA"/>
    <w:rsid w:val="00AE6C1E"/>
    <w:rsid w:val="00AE72B3"/>
    <w:rsid w:val="00AF04BA"/>
    <w:rsid w:val="00AF0AFF"/>
    <w:rsid w:val="00AF1612"/>
    <w:rsid w:val="00AF18F2"/>
    <w:rsid w:val="00AF1B8E"/>
    <w:rsid w:val="00AF2D63"/>
    <w:rsid w:val="00AF3ADD"/>
    <w:rsid w:val="00AF3DAF"/>
    <w:rsid w:val="00AF3FB4"/>
    <w:rsid w:val="00AF4492"/>
    <w:rsid w:val="00AF4D23"/>
    <w:rsid w:val="00AF5066"/>
    <w:rsid w:val="00AF5170"/>
    <w:rsid w:val="00AF561A"/>
    <w:rsid w:val="00AF5A34"/>
    <w:rsid w:val="00AF5CF8"/>
    <w:rsid w:val="00AF7239"/>
    <w:rsid w:val="00AF72F1"/>
    <w:rsid w:val="00AF7CE8"/>
    <w:rsid w:val="00B00071"/>
    <w:rsid w:val="00B003BC"/>
    <w:rsid w:val="00B00D1D"/>
    <w:rsid w:val="00B00E21"/>
    <w:rsid w:val="00B014CA"/>
    <w:rsid w:val="00B015AB"/>
    <w:rsid w:val="00B02705"/>
    <w:rsid w:val="00B0271F"/>
    <w:rsid w:val="00B035CD"/>
    <w:rsid w:val="00B03A02"/>
    <w:rsid w:val="00B03ED6"/>
    <w:rsid w:val="00B04311"/>
    <w:rsid w:val="00B04F8A"/>
    <w:rsid w:val="00B06806"/>
    <w:rsid w:val="00B0681C"/>
    <w:rsid w:val="00B06C9C"/>
    <w:rsid w:val="00B07349"/>
    <w:rsid w:val="00B07679"/>
    <w:rsid w:val="00B105E9"/>
    <w:rsid w:val="00B1074C"/>
    <w:rsid w:val="00B10F31"/>
    <w:rsid w:val="00B144B0"/>
    <w:rsid w:val="00B14537"/>
    <w:rsid w:val="00B15A54"/>
    <w:rsid w:val="00B164F1"/>
    <w:rsid w:val="00B176EE"/>
    <w:rsid w:val="00B21158"/>
    <w:rsid w:val="00B224A8"/>
    <w:rsid w:val="00B22AC2"/>
    <w:rsid w:val="00B23115"/>
    <w:rsid w:val="00B23A71"/>
    <w:rsid w:val="00B247CF"/>
    <w:rsid w:val="00B24A14"/>
    <w:rsid w:val="00B253B2"/>
    <w:rsid w:val="00B2544F"/>
    <w:rsid w:val="00B255C7"/>
    <w:rsid w:val="00B25BB7"/>
    <w:rsid w:val="00B26CF3"/>
    <w:rsid w:val="00B271F7"/>
    <w:rsid w:val="00B301F5"/>
    <w:rsid w:val="00B31AFE"/>
    <w:rsid w:val="00B320F2"/>
    <w:rsid w:val="00B32699"/>
    <w:rsid w:val="00B337B6"/>
    <w:rsid w:val="00B33D5D"/>
    <w:rsid w:val="00B33F6C"/>
    <w:rsid w:val="00B34825"/>
    <w:rsid w:val="00B34A6D"/>
    <w:rsid w:val="00B34CA9"/>
    <w:rsid w:val="00B34CE9"/>
    <w:rsid w:val="00B34F46"/>
    <w:rsid w:val="00B35358"/>
    <w:rsid w:val="00B35365"/>
    <w:rsid w:val="00B354D2"/>
    <w:rsid w:val="00B35D52"/>
    <w:rsid w:val="00B361B6"/>
    <w:rsid w:val="00B36F25"/>
    <w:rsid w:val="00B37096"/>
    <w:rsid w:val="00B37279"/>
    <w:rsid w:val="00B37BEF"/>
    <w:rsid w:val="00B40973"/>
    <w:rsid w:val="00B40C99"/>
    <w:rsid w:val="00B40D80"/>
    <w:rsid w:val="00B40E3E"/>
    <w:rsid w:val="00B418B8"/>
    <w:rsid w:val="00B4238E"/>
    <w:rsid w:val="00B424BF"/>
    <w:rsid w:val="00B424E1"/>
    <w:rsid w:val="00B424E5"/>
    <w:rsid w:val="00B42B24"/>
    <w:rsid w:val="00B437A8"/>
    <w:rsid w:val="00B43E48"/>
    <w:rsid w:val="00B443EB"/>
    <w:rsid w:val="00B44761"/>
    <w:rsid w:val="00B44A15"/>
    <w:rsid w:val="00B44FF6"/>
    <w:rsid w:val="00B45089"/>
    <w:rsid w:val="00B459C4"/>
    <w:rsid w:val="00B45B6A"/>
    <w:rsid w:val="00B45C47"/>
    <w:rsid w:val="00B45C79"/>
    <w:rsid w:val="00B45CA5"/>
    <w:rsid w:val="00B46039"/>
    <w:rsid w:val="00B462BF"/>
    <w:rsid w:val="00B463AF"/>
    <w:rsid w:val="00B4724B"/>
    <w:rsid w:val="00B47BD4"/>
    <w:rsid w:val="00B5013D"/>
    <w:rsid w:val="00B502B8"/>
    <w:rsid w:val="00B5062F"/>
    <w:rsid w:val="00B5144A"/>
    <w:rsid w:val="00B51A1E"/>
    <w:rsid w:val="00B537BE"/>
    <w:rsid w:val="00B544FA"/>
    <w:rsid w:val="00B547E1"/>
    <w:rsid w:val="00B54D3D"/>
    <w:rsid w:val="00B559AE"/>
    <w:rsid w:val="00B55CCB"/>
    <w:rsid w:val="00B55F9F"/>
    <w:rsid w:val="00B5628E"/>
    <w:rsid w:val="00B56298"/>
    <w:rsid w:val="00B57841"/>
    <w:rsid w:val="00B602AB"/>
    <w:rsid w:val="00B60886"/>
    <w:rsid w:val="00B62170"/>
    <w:rsid w:val="00B6240B"/>
    <w:rsid w:val="00B6262B"/>
    <w:rsid w:val="00B635F8"/>
    <w:rsid w:val="00B64045"/>
    <w:rsid w:val="00B64653"/>
    <w:rsid w:val="00B64804"/>
    <w:rsid w:val="00B64BDB"/>
    <w:rsid w:val="00B651A9"/>
    <w:rsid w:val="00B6679D"/>
    <w:rsid w:val="00B66C8B"/>
    <w:rsid w:val="00B67B02"/>
    <w:rsid w:val="00B702CE"/>
    <w:rsid w:val="00B70473"/>
    <w:rsid w:val="00B70C0D"/>
    <w:rsid w:val="00B712A5"/>
    <w:rsid w:val="00B714A8"/>
    <w:rsid w:val="00B7166A"/>
    <w:rsid w:val="00B72E44"/>
    <w:rsid w:val="00B7378B"/>
    <w:rsid w:val="00B7382C"/>
    <w:rsid w:val="00B73978"/>
    <w:rsid w:val="00B74056"/>
    <w:rsid w:val="00B749B8"/>
    <w:rsid w:val="00B74FE8"/>
    <w:rsid w:val="00B751D2"/>
    <w:rsid w:val="00B75C28"/>
    <w:rsid w:val="00B76605"/>
    <w:rsid w:val="00B7671D"/>
    <w:rsid w:val="00B76F37"/>
    <w:rsid w:val="00B7712C"/>
    <w:rsid w:val="00B77E5E"/>
    <w:rsid w:val="00B805A0"/>
    <w:rsid w:val="00B81590"/>
    <w:rsid w:val="00B81688"/>
    <w:rsid w:val="00B81CC7"/>
    <w:rsid w:val="00B821EA"/>
    <w:rsid w:val="00B83C5A"/>
    <w:rsid w:val="00B840CF"/>
    <w:rsid w:val="00B84980"/>
    <w:rsid w:val="00B84F53"/>
    <w:rsid w:val="00B8514A"/>
    <w:rsid w:val="00B8516E"/>
    <w:rsid w:val="00B852FE"/>
    <w:rsid w:val="00B85EA6"/>
    <w:rsid w:val="00B85EC1"/>
    <w:rsid w:val="00B85F77"/>
    <w:rsid w:val="00B862C7"/>
    <w:rsid w:val="00B8651F"/>
    <w:rsid w:val="00B86C74"/>
    <w:rsid w:val="00B87DF6"/>
    <w:rsid w:val="00B904E1"/>
    <w:rsid w:val="00B90548"/>
    <w:rsid w:val="00B90795"/>
    <w:rsid w:val="00B90F02"/>
    <w:rsid w:val="00B910AC"/>
    <w:rsid w:val="00B91887"/>
    <w:rsid w:val="00B91D47"/>
    <w:rsid w:val="00B920FF"/>
    <w:rsid w:val="00B9240D"/>
    <w:rsid w:val="00B924E6"/>
    <w:rsid w:val="00B92D00"/>
    <w:rsid w:val="00B92FC2"/>
    <w:rsid w:val="00B93265"/>
    <w:rsid w:val="00B932D7"/>
    <w:rsid w:val="00B9369D"/>
    <w:rsid w:val="00B93782"/>
    <w:rsid w:val="00B93AE1"/>
    <w:rsid w:val="00B95407"/>
    <w:rsid w:val="00B959CB"/>
    <w:rsid w:val="00B965E7"/>
    <w:rsid w:val="00B96A2C"/>
    <w:rsid w:val="00B973E8"/>
    <w:rsid w:val="00B97877"/>
    <w:rsid w:val="00B97C0E"/>
    <w:rsid w:val="00BA0A92"/>
    <w:rsid w:val="00BA0C6E"/>
    <w:rsid w:val="00BA2E9F"/>
    <w:rsid w:val="00BA2ED4"/>
    <w:rsid w:val="00BA2FDA"/>
    <w:rsid w:val="00BA3384"/>
    <w:rsid w:val="00BA3854"/>
    <w:rsid w:val="00BA3BCB"/>
    <w:rsid w:val="00BA3CC9"/>
    <w:rsid w:val="00BA4EDC"/>
    <w:rsid w:val="00BA55EE"/>
    <w:rsid w:val="00BA5E03"/>
    <w:rsid w:val="00BA60BC"/>
    <w:rsid w:val="00BA6105"/>
    <w:rsid w:val="00BA64A6"/>
    <w:rsid w:val="00BA73B3"/>
    <w:rsid w:val="00BA7D00"/>
    <w:rsid w:val="00BB0145"/>
    <w:rsid w:val="00BB1901"/>
    <w:rsid w:val="00BB1DF4"/>
    <w:rsid w:val="00BB2111"/>
    <w:rsid w:val="00BB241D"/>
    <w:rsid w:val="00BB2746"/>
    <w:rsid w:val="00BB27C8"/>
    <w:rsid w:val="00BB2A61"/>
    <w:rsid w:val="00BB2AB4"/>
    <w:rsid w:val="00BB2E82"/>
    <w:rsid w:val="00BB36E0"/>
    <w:rsid w:val="00BB3888"/>
    <w:rsid w:val="00BB4840"/>
    <w:rsid w:val="00BB55C5"/>
    <w:rsid w:val="00BB5C1B"/>
    <w:rsid w:val="00BB64CD"/>
    <w:rsid w:val="00BB65C5"/>
    <w:rsid w:val="00BB6CF3"/>
    <w:rsid w:val="00BB6F3C"/>
    <w:rsid w:val="00BC0432"/>
    <w:rsid w:val="00BC135C"/>
    <w:rsid w:val="00BC16D9"/>
    <w:rsid w:val="00BC2056"/>
    <w:rsid w:val="00BC2430"/>
    <w:rsid w:val="00BC255E"/>
    <w:rsid w:val="00BC25A3"/>
    <w:rsid w:val="00BC38B1"/>
    <w:rsid w:val="00BC3920"/>
    <w:rsid w:val="00BC3A26"/>
    <w:rsid w:val="00BC3A47"/>
    <w:rsid w:val="00BC54EA"/>
    <w:rsid w:val="00BC5540"/>
    <w:rsid w:val="00BC58F6"/>
    <w:rsid w:val="00BC5C49"/>
    <w:rsid w:val="00BC5F1C"/>
    <w:rsid w:val="00BC609C"/>
    <w:rsid w:val="00BC6F47"/>
    <w:rsid w:val="00BC772F"/>
    <w:rsid w:val="00BC7AD8"/>
    <w:rsid w:val="00BD0536"/>
    <w:rsid w:val="00BD1036"/>
    <w:rsid w:val="00BD11B4"/>
    <w:rsid w:val="00BD2D30"/>
    <w:rsid w:val="00BD3AB8"/>
    <w:rsid w:val="00BD3CAE"/>
    <w:rsid w:val="00BD451E"/>
    <w:rsid w:val="00BD6152"/>
    <w:rsid w:val="00BD7E3C"/>
    <w:rsid w:val="00BD7ECC"/>
    <w:rsid w:val="00BE028E"/>
    <w:rsid w:val="00BE0D0B"/>
    <w:rsid w:val="00BE0F4C"/>
    <w:rsid w:val="00BE15AD"/>
    <w:rsid w:val="00BE178B"/>
    <w:rsid w:val="00BE295B"/>
    <w:rsid w:val="00BE2A05"/>
    <w:rsid w:val="00BE2AF3"/>
    <w:rsid w:val="00BE349E"/>
    <w:rsid w:val="00BE377A"/>
    <w:rsid w:val="00BE4345"/>
    <w:rsid w:val="00BE4704"/>
    <w:rsid w:val="00BE508A"/>
    <w:rsid w:val="00BE56AA"/>
    <w:rsid w:val="00BE5EF2"/>
    <w:rsid w:val="00BE6F95"/>
    <w:rsid w:val="00BE7EA6"/>
    <w:rsid w:val="00BF00EF"/>
    <w:rsid w:val="00BF0589"/>
    <w:rsid w:val="00BF0832"/>
    <w:rsid w:val="00BF0AAA"/>
    <w:rsid w:val="00BF0E70"/>
    <w:rsid w:val="00BF0E88"/>
    <w:rsid w:val="00BF1385"/>
    <w:rsid w:val="00BF2250"/>
    <w:rsid w:val="00BF3B44"/>
    <w:rsid w:val="00BF4322"/>
    <w:rsid w:val="00BF5106"/>
    <w:rsid w:val="00BF5161"/>
    <w:rsid w:val="00BF5703"/>
    <w:rsid w:val="00BF5894"/>
    <w:rsid w:val="00BF6C6F"/>
    <w:rsid w:val="00BF7A4E"/>
    <w:rsid w:val="00C0034B"/>
    <w:rsid w:val="00C00356"/>
    <w:rsid w:val="00C00670"/>
    <w:rsid w:val="00C00793"/>
    <w:rsid w:val="00C008DB"/>
    <w:rsid w:val="00C00CE0"/>
    <w:rsid w:val="00C0151E"/>
    <w:rsid w:val="00C02EEA"/>
    <w:rsid w:val="00C04461"/>
    <w:rsid w:val="00C0477F"/>
    <w:rsid w:val="00C04D2A"/>
    <w:rsid w:val="00C04DF6"/>
    <w:rsid w:val="00C04FEA"/>
    <w:rsid w:val="00C05988"/>
    <w:rsid w:val="00C05B2E"/>
    <w:rsid w:val="00C05FB7"/>
    <w:rsid w:val="00C062ED"/>
    <w:rsid w:val="00C073F1"/>
    <w:rsid w:val="00C07A95"/>
    <w:rsid w:val="00C106BB"/>
    <w:rsid w:val="00C10DC7"/>
    <w:rsid w:val="00C112B8"/>
    <w:rsid w:val="00C1136D"/>
    <w:rsid w:val="00C114EA"/>
    <w:rsid w:val="00C1180C"/>
    <w:rsid w:val="00C11849"/>
    <w:rsid w:val="00C1196A"/>
    <w:rsid w:val="00C128DB"/>
    <w:rsid w:val="00C131A0"/>
    <w:rsid w:val="00C13BD5"/>
    <w:rsid w:val="00C1487E"/>
    <w:rsid w:val="00C14EBC"/>
    <w:rsid w:val="00C1623D"/>
    <w:rsid w:val="00C17045"/>
    <w:rsid w:val="00C172F7"/>
    <w:rsid w:val="00C17F36"/>
    <w:rsid w:val="00C17FD6"/>
    <w:rsid w:val="00C202B3"/>
    <w:rsid w:val="00C20C98"/>
    <w:rsid w:val="00C219A0"/>
    <w:rsid w:val="00C21A0C"/>
    <w:rsid w:val="00C21CD8"/>
    <w:rsid w:val="00C21DE5"/>
    <w:rsid w:val="00C22AAB"/>
    <w:rsid w:val="00C22D9F"/>
    <w:rsid w:val="00C23121"/>
    <w:rsid w:val="00C231DE"/>
    <w:rsid w:val="00C2369F"/>
    <w:rsid w:val="00C238EE"/>
    <w:rsid w:val="00C23AAB"/>
    <w:rsid w:val="00C2462B"/>
    <w:rsid w:val="00C24A07"/>
    <w:rsid w:val="00C25223"/>
    <w:rsid w:val="00C25310"/>
    <w:rsid w:val="00C25D17"/>
    <w:rsid w:val="00C2695C"/>
    <w:rsid w:val="00C26C3D"/>
    <w:rsid w:val="00C26C53"/>
    <w:rsid w:val="00C27584"/>
    <w:rsid w:val="00C2796E"/>
    <w:rsid w:val="00C27FF8"/>
    <w:rsid w:val="00C300D4"/>
    <w:rsid w:val="00C30237"/>
    <w:rsid w:val="00C3127B"/>
    <w:rsid w:val="00C31F53"/>
    <w:rsid w:val="00C328CC"/>
    <w:rsid w:val="00C334CC"/>
    <w:rsid w:val="00C33650"/>
    <w:rsid w:val="00C33ADD"/>
    <w:rsid w:val="00C34C70"/>
    <w:rsid w:val="00C378AE"/>
    <w:rsid w:val="00C379C0"/>
    <w:rsid w:val="00C37C8E"/>
    <w:rsid w:val="00C37CDB"/>
    <w:rsid w:val="00C40126"/>
    <w:rsid w:val="00C40A1C"/>
    <w:rsid w:val="00C412E9"/>
    <w:rsid w:val="00C41976"/>
    <w:rsid w:val="00C41D18"/>
    <w:rsid w:val="00C421AB"/>
    <w:rsid w:val="00C427D6"/>
    <w:rsid w:val="00C42854"/>
    <w:rsid w:val="00C42CDB"/>
    <w:rsid w:val="00C43D4B"/>
    <w:rsid w:val="00C44344"/>
    <w:rsid w:val="00C44A0A"/>
    <w:rsid w:val="00C450EE"/>
    <w:rsid w:val="00C4518E"/>
    <w:rsid w:val="00C45A76"/>
    <w:rsid w:val="00C45A7D"/>
    <w:rsid w:val="00C46106"/>
    <w:rsid w:val="00C46614"/>
    <w:rsid w:val="00C4691C"/>
    <w:rsid w:val="00C4697C"/>
    <w:rsid w:val="00C471D7"/>
    <w:rsid w:val="00C475DD"/>
    <w:rsid w:val="00C47EB4"/>
    <w:rsid w:val="00C51033"/>
    <w:rsid w:val="00C512A4"/>
    <w:rsid w:val="00C51965"/>
    <w:rsid w:val="00C51F03"/>
    <w:rsid w:val="00C521BC"/>
    <w:rsid w:val="00C523D6"/>
    <w:rsid w:val="00C52D18"/>
    <w:rsid w:val="00C543D4"/>
    <w:rsid w:val="00C54D50"/>
    <w:rsid w:val="00C557B2"/>
    <w:rsid w:val="00C55B3D"/>
    <w:rsid w:val="00C56336"/>
    <w:rsid w:val="00C56390"/>
    <w:rsid w:val="00C56450"/>
    <w:rsid w:val="00C5761E"/>
    <w:rsid w:val="00C57B51"/>
    <w:rsid w:val="00C608FD"/>
    <w:rsid w:val="00C60B4B"/>
    <w:rsid w:val="00C61B06"/>
    <w:rsid w:val="00C62027"/>
    <w:rsid w:val="00C62960"/>
    <w:rsid w:val="00C62E44"/>
    <w:rsid w:val="00C62F14"/>
    <w:rsid w:val="00C631BF"/>
    <w:rsid w:val="00C6369C"/>
    <w:rsid w:val="00C636BC"/>
    <w:rsid w:val="00C64CD1"/>
    <w:rsid w:val="00C654DE"/>
    <w:rsid w:val="00C65CB2"/>
    <w:rsid w:val="00C65EBA"/>
    <w:rsid w:val="00C668ED"/>
    <w:rsid w:val="00C67142"/>
    <w:rsid w:val="00C67806"/>
    <w:rsid w:val="00C67A40"/>
    <w:rsid w:val="00C67C93"/>
    <w:rsid w:val="00C710A7"/>
    <w:rsid w:val="00C724BA"/>
    <w:rsid w:val="00C72F6E"/>
    <w:rsid w:val="00C732A9"/>
    <w:rsid w:val="00C73518"/>
    <w:rsid w:val="00C73A54"/>
    <w:rsid w:val="00C73B02"/>
    <w:rsid w:val="00C7401E"/>
    <w:rsid w:val="00C75564"/>
    <w:rsid w:val="00C75A4C"/>
    <w:rsid w:val="00C770B1"/>
    <w:rsid w:val="00C80186"/>
    <w:rsid w:val="00C80328"/>
    <w:rsid w:val="00C80792"/>
    <w:rsid w:val="00C80E5F"/>
    <w:rsid w:val="00C81008"/>
    <w:rsid w:val="00C81338"/>
    <w:rsid w:val="00C816C6"/>
    <w:rsid w:val="00C81DC3"/>
    <w:rsid w:val="00C81E0B"/>
    <w:rsid w:val="00C81F5B"/>
    <w:rsid w:val="00C830BC"/>
    <w:rsid w:val="00C8311D"/>
    <w:rsid w:val="00C8328C"/>
    <w:rsid w:val="00C83F64"/>
    <w:rsid w:val="00C84EA4"/>
    <w:rsid w:val="00C84F00"/>
    <w:rsid w:val="00C851F5"/>
    <w:rsid w:val="00C85686"/>
    <w:rsid w:val="00C85C0E"/>
    <w:rsid w:val="00C85DFB"/>
    <w:rsid w:val="00C868BD"/>
    <w:rsid w:val="00C86C82"/>
    <w:rsid w:val="00C87422"/>
    <w:rsid w:val="00C87812"/>
    <w:rsid w:val="00C909DE"/>
    <w:rsid w:val="00C90A96"/>
    <w:rsid w:val="00C91BE7"/>
    <w:rsid w:val="00C926BB"/>
    <w:rsid w:val="00C92DC7"/>
    <w:rsid w:val="00C92EB2"/>
    <w:rsid w:val="00C93C0C"/>
    <w:rsid w:val="00C944DB"/>
    <w:rsid w:val="00C946F9"/>
    <w:rsid w:val="00C94B32"/>
    <w:rsid w:val="00C952C6"/>
    <w:rsid w:val="00C9550E"/>
    <w:rsid w:val="00C959F1"/>
    <w:rsid w:val="00C9640F"/>
    <w:rsid w:val="00C96D14"/>
    <w:rsid w:val="00C97318"/>
    <w:rsid w:val="00C976E1"/>
    <w:rsid w:val="00CA0686"/>
    <w:rsid w:val="00CA06EF"/>
    <w:rsid w:val="00CA167E"/>
    <w:rsid w:val="00CA37CA"/>
    <w:rsid w:val="00CA397B"/>
    <w:rsid w:val="00CA4063"/>
    <w:rsid w:val="00CA4135"/>
    <w:rsid w:val="00CA4478"/>
    <w:rsid w:val="00CA5C37"/>
    <w:rsid w:val="00CA5CA5"/>
    <w:rsid w:val="00CA5DDF"/>
    <w:rsid w:val="00CA5F5B"/>
    <w:rsid w:val="00CA64AE"/>
    <w:rsid w:val="00CA73D8"/>
    <w:rsid w:val="00CA74E5"/>
    <w:rsid w:val="00CA77E7"/>
    <w:rsid w:val="00CB0152"/>
    <w:rsid w:val="00CB035B"/>
    <w:rsid w:val="00CB05BA"/>
    <w:rsid w:val="00CB12BD"/>
    <w:rsid w:val="00CB1550"/>
    <w:rsid w:val="00CB212A"/>
    <w:rsid w:val="00CB2296"/>
    <w:rsid w:val="00CB29DA"/>
    <w:rsid w:val="00CB3552"/>
    <w:rsid w:val="00CB3916"/>
    <w:rsid w:val="00CB4013"/>
    <w:rsid w:val="00CB4442"/>
    <w:rsid w:val="00CB4A48"/>
    <w:rsid w:val="00CB5810"/>
    <w:rsid w:val="00CB5BAB"/>
    <w:rsid w:val="00CB6063"/>
    <w:rsid w:val="00CB6074"/>
    <w:rsid w:val="00CB6742"/>
    <w:rsid w:val="00CB6FB6"/>
    <w:rsid w:val="00CB6FFB"/>
    <w:rsid w:val="00CC04FE"/>
    <w:rsid w:val="00CC0AE0"/>
    <w:rsid w:val="00CC0E18"/>
    <w:rsid w:val="00CC1751"/>
    <w:rsid w:val="00CC19F5"/>
    <w:rsid w:val="00CC2127"/>
    <w:rsid w:val="00CC2913"/>
    <w:rsid w:val="00CC32F3"/>
    <w:rsid w:val="00CC3AE7"/>
    <w:rsid w:val="00CC3D74"/>
    <w:rsid w:val="00CC4BF1"/>
    <w:rsid w:val="00CC4F44"/>
    <w:rsid w:val="00CC4FA7"/>
    <w:rsid w:val="00CC51B4"/>
    <w:rsid w:val="00CC5289"/>
    <w:rsid w:val="00CC617C"/>
    <w:rsid w:val="00CC70B7"/>
    <w:rsid w:val="00CC7A25"/>
    <w:rsid w:val="00CC7EA7"/>
    <w:rsid w:val="00CD02DF"/>
    <w:rsid w:val="00CD0BD2"/>
    <w:rsid w:val="00CD10C4"/>
    <w:rsid w:val="00CD1A4C"/>
    <w:rsid w:val="00CD280E"/>
    <w:rsid w:val="00CD2BBD"/>
    <w:rsid w:val="00CD2E35"/>
    <w:rsid w:val="00CD3C26"/>
    <w:rsid w:val="00CD48D6"/>
    <w:rsid w:val="00CD4949"/>
    <w:rsid w:val="00CD4B24"/>
    <w:rsid w:val="00CD5F00"/>
    <w:rsid w:val="00CD6F86"/>
    <w:rsid w:val="00CD723D"/>
    <w:rsid w:val="00CD782F"/>
    <w:rsid w:val="00CD79C0"/>
    <w:rsid w:val="00CE009C"/>
    <w:rsid w:val="00CE1013"/>
    <w:rsid w:val="00CE1BBC"/>
    <w:rsid w:val="00CE2A16"/>
    <w:rsid w:val="00CE30AE"/>
    <w:rsid w:val="00CE36A5"/>
    <w:rsid w:val="00CE4327"/>
    <w:rsid w:val="00CE4690"/>
    <w:rsid w:val="00CE4B1B"/>
    <w:rsid w:val="00CE5EA5"/>
    <w:rsid w:val="00CE6136"/>
    <w:rsid w:val="00CE67F7"/>
    <w:rsid w:val="00CE688B"/>
    <w:rsid w:val="00CF037E"/>
    <w:rsid w:val="00CF07AE"/>
    <w:rsid w:val="00CF09C0"/>
    <w:rsid w:val="00CF0F88"/>
    <w:rsid w:val="00CF1690"/>
    <w:rsid w:val="00CF3E33"/>
    <w:rsid w:val="00CF5372"/>
    <w:rsid w:val="00CF550F"/>
    <w:rsid w:val="00CF6703"/>
    <w:rsid w:val="00CF6976"/>
    <w:rsid w:val="00CF6E45"/>
    <w:rsid w:val="00CF72C5"/>
    <w:rsid w:val="00CF74FC"/>
    <w:rsid w:val="00D00933"/>
    <w:rsid w:val="00D01CAA"/>
    <w:rsid w:val="00D0243D"/>
    <w:rsid w:val="00D025F2"/>
    <w:rsid w:val="00D02674"/>
    <w:rsid w:val="00D0278C"/>
    <w:rsid w:val="00D03402"/>
    <w:rsid w:val="00D03703"/>
    <w:rsid w:val="00D03931"/>
    <w:rsid w:val="00D045AD"/>
    <w:rsid w:val="00D047DD"/>
    <w:rsid w:val="00D0509F"/>
    <w:rsid w:val="00D052A6"/>
    <w:rsid w:val="00D052E8"/>
    <w:rsid w:val="00D06A67"/>
    <w:rsid w:val="00D07864"/>
    <w:rsid w:val="00D1010E"/>
    <w:rsid w:val="00D10364"/>
    <w:rsid w:val="00D10740"/>
    <w:rsid w:val="00D10B68"/>
    <w:rsid w:val="00D112E6"/>
    <w:rsid w:val="00D1140F"/>
    <w:rsid w:val="00D115C0"/>
    <w:rsid w:val="00D1263F"/>
    <w:rsid w:val="00D128DF"/>
    <w:rsid w:val="00D13107"/>
    <w:rsid w:val="00D131FB"/>
    <w:rsid w:val="00D13A8A"/>
    <w:rsid w:val="00D13B66"/>
    <w:rsid w:val="00D14543"/>
    <w:rsid w:val="00D14829"/>
    <w:rsid w:val="00D14A34"/>
    <w:rsid w:val="00D1512E"/>
    <w:rsid w:val="00D16172"/>
    <w:rsid w:val="00D161AF"/>
    <w:rsid w:val="00D161F5"/>
    <w:rsid w:val="00D16B9A"/>
    <w:rsid w:val="00D1737E"/>
    <w:rsid w:val="00D2058D"/>
    <w:rsid w:val="00D2071D"/>
    <w:rsid w:val="00D21D00"/>
    <w:rsid w:val="00D21EC6"/>
    <w:rsid w:val="00D222D2"/>
    <w:rsid w:val="00D22F35"/>
    <w:rsid w:val="00D2392E"/>
    <w:rsid w:val="00D23C0A"/>
    <w:rsid w:val="00D243F0"/>
    <w:rsid w:val="00D24688"/>
    <w:rsid w:val="00D250E1"/>
    <w:rsid w:val="00D273E7"/>
    <w:rsid w:val="00D27742"/>
    <w:rsid w:val="00D322C5"/>
    <w:rsid w:val="00D326B9"/>
    <w:rsid w:val="00D3274E"/>
    <w:rsid w:val="00D3378B"/>
    <w:rsid w:val="00D33C64"/>
    <w:rsid w:val="00D3419C"/>
    <w:rsid w:val="00D349DF"/>
    <w:rsid w:val="00D34BE0"/>
    <w:rsid w:val="00D352DA"/>
    <w:rsid w:val="00D361FA"/>
    <w:rsid w:val="00D36724"/>
    <w:rsid w:val="00D36E11"/>
    <w:rsid w:val="00D408BC"/>
    <w:rsid w:val="00D40EB4"/>
    <w:rsid w:val="00D413E1"/>
    <w:rsid w:val="00D41E13"/>
    <w:rsid w:val="00D41E37"/>
    <w:rsid w:val="00D41F02"/>
    <w:rsid w:val="00D42399"/>
    <w:rsid w:val="00D4263A"/>
    <w:rsid w:val="00D429EB"/>
    <w:rsid w:val="00D430ED"/>
    <w:rsid w:val="00D434D1"/>
    <w:rsid w:val="00D43790"/>
    <w:rsid w:val="00D43D9A"/>
    <w:rsid w:val="00D43E58"/>
    <w:rsid w:val="00D4531D"/>
    <w:rsid w:val="00D456C5"/>
    <w:rsid w:val="00D46B11"/>
    <w:rsid w:val="00D46C24"/>
    <w:rsid w:val="00D46DC6"/>
    <w:rsid w:val="00D4714F"/>
    <w:rsid w:val="00D4734E"/>
    <w:rsid w:val="00D476B6"/>
    <w:rsid w:val="00D5053E"/>
    <w:rsid w:val="00D5058C"/>
    <w:rsid w:val="00D5071C"/>
    <w:rsid w:val="00D510F1"/>
    <w:rsid w:val="00D511F7"/>
    <w:rsid w:val="00D51387"/>
    <w:rsid w:val="00D53648"/>
    <w:rsid w:val="00D53852"/>
    <w:rsid w:val="00D53BEC"/>
    <w:rsid w:val="00D53C42"/>
    <w:rsid w:val="00D540DD"/>
    <w:rsid w:val="00D546DB"/>
    <w:rsid w:val="00D54C3E"/>
    <w:rsid w:val="00D55EC0"/>
    <w:rsid w:val="00D55F81"/>
    <w:rsid w:val="00D56109"/>
    <w:rsid w:val="00D56194"/>
    <w:rsid w:val="00D5634E"/>
    <w:rsid w:val="00D57289"/>
    <w:rsid w:val="00D578DD"/>
    <w:rsid w:val="00D57CE0"/>
    <w:rsid w:val="00D57FC0"/>
    <w:rsid w:val="00D60934"/>
    <w:rsid w:val="00D60C03"/>
    <w:rsid w:val="00D61018"/>
    <w:rsid w:val="00D6111B"/>
    <w:rsid w:val="00D6188A"/>
    <w:rsid w:val="00D61AA4"/>
    <w:rsid w:val="00D61C27"/>
    <w:rsid w:val="00D62205"/>
    <w:rsid w:val="00D62ACE"/>
    <w:rsid w:val="00D63BFC"/>
    <w:rsid w:val="00D6469A"/>
    <w:rsid w:val="00D64D1C"/>
    <w:rsid w:val="00D652EF"/>
    <w:rsid w:val="00D6538C"/>
    <w:rsid w:val="00D65562"/>
    <w:rsid w:val="00D65779"/>
    <w:rsid w:val="00D65AFA"/>
    <w:rsid w:val="00D6671F"/>
    <w:rsid w:val="00D66CD1"/>
    <w:rsid w:val="00D675A3"/>
    <w:rsid w:val="00D67AEE"/>
    <w:rsid w:val="00D7068F"/>
    <w:rsid w:val="00D70C70"/>
    <w:rsid w:val="00D70D38"/>
    <w:rsid w:val="00D71521"/>
    <w:rsid w:val="00D71984"/>
    <w:rsid w:val="00D71C13"/>
    <w:rsid w:val="00D71ECA"/>
    <w:rsid w:val="00D72A86"/>
    <w:rsid w:val="00D72D5C"/>
    <w:rsid w:val="00D72F86"/>
    <w:rsid w:val="00D73AD0"/>
    <w:rsid w:val="00D73DEE"/>
    <w:rsid w:val="00D74177"/>
    <w:rsid w:val="00D742F6"/>
    <w:rsid w:val="00D74EA9"/>
    <w:rsid w:val="00D75417"/>
    <w:rsid w:val="00D75ADA"/>
    <w:rsid w:val="00D75D3B"/>
    <w:rsid w:val="00D7638E"/>
    <w:rsid w:val="00D765FE"/>
    <w:rsid w:val="00D77147"/>
    <w:rsid w:val="00D774FE"/>
    <w:rsid w:val="00D804E0"/>
    <w:rsid w:val="00D807E5"/>
    <w:rsid w:val="00D80995"/>
    <w:rsid w:val="00D815FD"/>
    <w:rsid w:val="00D818BD"/>
    <w:rsid w:val="00D81A05"/>
    <w:rsid w:val="00D81C83"/>
    <w:rsid w:val="00D822F4"/>
    <w:rsid w:val="00D826C3"/>
    <w:rsid w:val="00D82793"/>
    <w:rsid w:val="00D842F2"/>
    <w:rsid w:val="00D84D6D"/>
    <w:rsid w:val="00D85E30"/>
    <w:rsid w:val="00D86199"/>
    <w:rsid w:val="00D86B62"/>
    <w:rsid w:val="00D90AC8"/>
    <w:rsid w:val="00D90AFE"/>
    <w:rsid w:val="00D90FEC"/>
    <w:rsid w:val="00D91C6C"/>
    <w:rsid w:val="00D920B5"/>
    <w:rsid w:val="00D920E2"/>
    <w:rsid w:val="00D926AC"/>
    <w:rsid w:val="00D92C1D"/>
    <w:rsid w:val="00D93531"/>
    <w:rsid w:val="00D93BF9"/>
    <w:rsid w:val="00D940E7"/>
    <w:rsid w:val="00D94521"/>
    <w:rsid w:val="00D94DB3"/>
    <w:rsid w:val="00D95154"/>
    <w:rsid w:val="00D955E2"/>
    <w:rsid w:val="00D95AC1"/>
    <w:rsid w:val="00D95C64"/>
    <w:rsid w:val="00D95CCA"/>
    <w:rsid w:val="00D95F5E"/>
    <w:rsid w:val="00D978A3"/>
    <w:rsid w:val="00DA0A53"/>
    <w:rsid w:val="00DA0B2D"/>
    <w:rsid w:val="00DA14AE"/>
    <w:rsid w:val="00DA1FF8"/>
    <w:rsid w:val="00DA2037"/>
    <w:rsid w:val="00DA2DAC"/>
    <w:rsid w:val="00DA34C9"/>
    <w:rsid w:val="00DA3D56"/>
    <w:rsid w:val="00DA564E"/>
    <w:rsid w:val="00DA5E6F"/>
    <w:rsid w:val="00DA5F95"/>
    <w:rsid w:val="00DA7715"/>
    <w:rsid w:val="00DA7D6C"/>
    <w:rsid w:val="00DB010C"/>
    <w:rsid w:val="00DB0ABB"/>
    <w:rsid w:val="00DB18D2"/>
    <w:rsid w:val="00DB1993"/>
    <w:rsid w:val="00DB1F4D"/>
    <w:rsid w:val="00DB1FEA"/>
    <w:rsid w:val="00DB2033"/>
    <w:rsid w:val="00DB2218"/>
    <w:rsid w:val="00DB24D8"/>
    <w:rsid w:val="00DB2E2C"/>
    <w:rsid w:val="00DB3266"/>
    <w:rsid w:val="00DB3E99"/>
    <w:rsid w:val="00DB4E6A"/>
    <w:rsid w:val="00DB4F86"/>
    <w:rsid w:val="00DB4F90"/>
    <w:rsid w:val="00DB5139"/>
    <w:rsid w:val="00DB5293"/>
    <w:rsid w:val="00DB5AA6"/>
    <w:rsid w:val="00DB6281"/>
    <w:rsid w:val="00DB6291"/>
    <w:rsid w:val="00DB62AD"/>
    <w:rsid w:val="00DB67A5"/>
    <w:rsid w:val="00DB69E7"/>
    <w:rsid w:val="00DB6F34"/>
    <w:rsid w:val="00DB6F51"/>
    <w:rsid w:val="00DB74D4"/>
    <w:rsid w:val="00DB7B24"/>
    <w:rsid w:val="00DC013C"/>
    <w:rsid w:val="00DC06E0"/>
    <w:rsid w:val="00DC07C1"/>
    <w:rsid w:val="00DC1014"/>
    <w:rsid w:val="00DC13A2"/>
    <w:rsid w:val="00DC1834"/>
    <w:rsid w:val="00DC1AD8"/>
    <w:rsid w:val="00DC34ED"/>
    <w:rsid w:val="00DC3721"/>
    <w:rsid w:val="00DC39BB"/>
    <w:rsid w:val="00DC3A6D"/>
    <w:rsid w:val="00DC3BF2"/>
    <w:rsid w:val="00DC4036"/>
    <w:rsid w:val="00DC4792"/>
    <w:rsid w:val="00DC517E"/>
    <w:rsid w:val="00DC5725"/>
    <w:rsid w:val="00DC5C1D"/>
    <w:rsid w:val="00DC5E52"/>
    <w:rsid w:val="00DC6525"/>
    <w:rsid w:val="00DC7038"/>
    <w:rsid w:val="00DC7A48"/>
    <w:rsid w:val="00DC7AE1"/>
    <w:rsid w:val="00DD0862"/>
    <w:rsid w:val="00DD0867"/>
    <w:rsid w:val="00DD0DC3"/>
    <w:rsid w:val="00DD167D"/>
    <w:rsid w:val="00DD237A"/>
    <w:rsid w:val="00DD2795"/>
    <w:rsid w:val="00DD284A"/>
    <w:rsid w:val="00DD2AAA"/>
    <w:rsid w:val="00DD3A74"/>
    <w:rsid w:val="00DD4804"/>
    <w:rsid w:val="00DD4E9F"/>
    <w:rsid w:val="00DD5D0F"/>
    <w:rsid w:val="00DD6001"/>
    <w:rsid w:val="00DD6722"/>
    <w:rsid w:val="00DD6E6F"/>
    <w:rsid w:val="00DD7B30"/>
    <w:rsid w:val="00DD7C37"/>
    <w:rsid w:val="00DE03C9"/>
    <w:rsid w:val="00DE18BF"/>
    <w:rsid w:val="00DE1A85"/>
    <w:rsid w:val="00DE20D9"/>
    <w:rsid w:val="00DE2109"/>
    <w:rsid w:val="00DE278B"/>
    <w:rsid w:val="00DE3828"/>
    <w:rsid w:val="00DE3F57"/>
    <w:rsid w:val="00DE573B"/>
    <w:rsid w:val="00DE5CE2"/>
    <w:rsid w:val="00DE5D53"/>
    <w:rsid w:val="00DE604F"/>
    <w:rsid w:val="00DE608E"/>
    <w:rsid w:val="00DE61E7"/>
    <w:rsid w:val="00DE64A1"/>
    <w:rsid w:val="00DE6B0C"/>
    <w:rsid w:val="00DE6D54"/>
    <w:rsid w:val="00DE7167"/>
    <w:rsid w:val="00DE7661"/>
    <w:rsid w:val="00DE76EE"/>
    <w:rsid w:val="00DE7B33"/>
    <w:rsid w:val="00DE7D0D"/>
    <w:rsid w:val="00DF004F"/>
    <w:rsid w:val="00DF017C"/>
    <w:rsid w:val="00DF0252"/>
    <w:rsid w:val="00DF0295"/>
    <w:rsid w:val="00DF0338"/>
    <w:rsid w:val="00DF08C5"/>
    <w:rsid w:val="00DF0C6D"/>
    <w:rsid w:val="00DF1039"/>
    <w:rsid w:val="00DF2865"/>
    <w:rsid w:val="00DF2A69"/>
    <w:rsid w:val="00DF4216"/>
    <w:rsid w:val="00DF483A"/>
    <w:rsid w:val="00DF5766"/>
    <w:rsid w:val="00DF5E3E"/>
    <w:rsid w:val="00DF688F"/>
    <w:rsid w:val="00DF6AB7"/>
    <w:rsid w:val="00DF6F9B"/>
    <w:rsid w:val="00DF713E"/>
    <w:rsid w:val="00DF7C92"/>
    <w:rsid w:val="00E01A6E"/>
    <w:rsid w:val="00E01D50"/>
    <w:rsid w:val="00E01EC3"/>
    <w:rsid w:val="00E025D2"/>
    <w:rsid w:val="00E02C14"/>
    <w:rsid w:val="00E033F6"/>
    <w:rsid w:val="00E03841"/>
    <w:rsid w:val="00E04BE2"/>
    <w:rsid w:val="00E05321"/>
    <w:rsid w:val="00E05B88"/>
    <w:rsid w:val="00E07053"/>
    <w:rsid w:val="00E07BDF"/>
    <w:rsid w:val="00E124F9"/>
    <w:rsid w:val="00E12926"/>
    <w:rsid w:val="00E12BDA"/>
    <w:rsid w:val="00E13A67"/>
    <w:rsid w:val="00E14115"/>
    <w:rsid w:val="00E1464B"/>
    <w:rsid w:val="00E1482D"/>
    <w:rsid w:val="00E14845"/>
    <w:rsid w:val="00E14904"/>
    <w:rsid w:val="00E14AC0"/>
    <w:rsid w:val="00E1513B"/>
    <w:rsid w:val="00E15332"/>
    <w:rsid w:val="00E157D0"/>
    <w:rsid w:val="00E1669B"/>
    <w:rsid w:val="00E16EB2"/>
    <w:rsid w:val="00E173A6"/>
    <w:rsid w:val="00E1763F"/>
    <w:rsid w:val="00E17CD3"/>
    <w:rsid w:val="00E2002C"/>
    <w:rsid w:val="00E2136C"/>
    <w:rsid w:val="00E21675"/>
    <w:rsid w:val="00E21B41"/>
    <w:rsid w:val="00E21D83"/>
    <w:rsid w:val="00E22765"/>
    <w:rsid w:val="00E227F7"/>
    <w:rsid w:val="00E23009"/>
    <w:rsid w:val="00E23412"/>
    <w:rsid w:val="00E2355A"/>
    <w:rsid w:val="00E249D1"/>
    <w:rsid w:val="00E24EF5"/>
    <w:rsid w:val="00E251B0"/>
    <w:rsid w:val="00E255FF"/>
    <w:rsid w:val="00E25A74"/>
    <w:rsid w:val="00E260B6"/>
    <w:rsid w:val="00E2679C"/>
    <w:rsid w:val="00E2682E"/>
    <w:rsid w:val="00E26B24"/>
    <w:rsid w:val="00E26C88"/>
    <w:rsid w:val="00E27321"/>
    <w:rsid w:val="00E27A57"/>
    <w:rsid w:val="00E302D1"/>
    <w:rsid w:val="00E3036E"/>
    <w:rsid w:val="00E3088D"/>
    <w:rsid w:val="00E309BD"/>
    <w:rsid w:val="00E309FE"/>
    <w:rsid w:val="00E320DF"/>
    <w:rsid w:val="00E323F2"/>
    <w:rsid w:val="00E33743"/>
    <w:rsid w:val="00E35011"/>
    <w:rsid w:val="00E3567E"/>
    <w:rsid w:val="00E35E09"/>
    <w:rsid w:val="00E36578"/>
    <w:rsid w:val="00E3672B"/>
    <w:rsid w:val="00E36DAC"/>
    <w:rsid w:val="00E37563"/>
    <w:rsid w:val="00E3765C"/>
    <w:rsid w:val="00E37BDE"/>
    <w:rsid w:val="00E4006B"/>
    <w:rsid w:val="00E40B68"/>
    <w:rsid w:val="00E40C66"/>
    <w:rsid w:val="00E40E2E"/>
    <w:rsid w:val="00E421FF"/>
    <w:rsid w:val="00E4323B"/>
    <w:rsid w:val="00E43ABC"/>
    <w:rsid w:val="00E453EF"/>
    <w:rsid w:val="00E460CB"/>
    <w:rsid w:val="00E46249"/>
    <w:rsid w:val="00E46558"/>
    <w:rsid w:val="00E46950"/>
    <w:rsid w:val="00E46E8C"/>
    <w:rsid w:val="00E46F2E"/>
    <w:rsid w:val="00E46F60"/>
    <w:rsid w:val="00E475A5"/>
    <w:rsid w:val="00E4766A"/>
    <w:rsid w:val="00E512D0"/>
    <w:rsid w:val="00E51E98"/>
    <w:rsid w:val="00E51EE3"/>
    <w:rsid w:val="00E521FD"/>
    <w:rsid w:val="00E522EE"/>
    <w:rsid w:val="00E5236F"/>
    <w:rsid w:val="00E5341D"/>
    <w:rsid w:val="00E535C7"/>
    <w:rsid w:val="00E535E4"/>
    <w:rsid w:val="00E53932"/>
    <w:rsid w:val="00E53B13"/>
    <w:rsid w:val="00E54119"/>
    <w:rsid w:val="00E54440"/>
    <w:rsid w:val="00E54745"/>
    <w:rsid w:val="00E54E9C"/>
    <w:rsid w:val="00E550CE"/>
    <w:rsid w:val="00E5536D"/>
    <w:rsid w:val="00E55796"/>
    <w:rsid w:val="00E5595F"/>
    <w:rsid w:val="00E55ED6"/>
    <w:rsid w:val="00E564E7"/>
    <w:rsid w:val="00E56766"/>
    <w:rsid w:val="00E56906"/>
    <w:rsid w:val="00E56C85"/>
    <w:rsid w:val="00E60575"/>
    <w:rsid w:val="00E608FC"/>
    <w:rsid w:val="00E61139"/>
    <w:rsid w:val="00E61680"/>
    <w:rsid w:val="00E61EE2"/>
    <w:rsid w:val="00E62BAB"/>
    <w:rsid w:val="00E62E21"/>
    <w:rsid w:val="00E63CCB"/>
    <w:rsid w:val="00E63FF9"/>
    <w:rsid w:val="00E645A9"/>
    <w:rsid w:val="00E651AF"/>
    <w:rsid w:val="00E65583"/>
    <w:rsid w:val="00E65897"/>
    <w:rsid w:val="00E6591A"/>
    <w:rsid w:val="00E66080"/>
    <w:rsid w:val="00E66297"/>
    <w:rsid w:val="00E66E9B"/>
    <w:rsid w:val="00E66F5D"/>
    <w:rsid w:val="00E67070"/>
    <w:rsid w:val="00E6766F"/>
    <w:rsid w:val="00E676FF"/>
    <w:rsid w:val="00E67816"/>
    <w:rsid w:val="00E70EE9"/>
    <w:rsid w:val="00E714C6"/>
    <w:rsid w:val="00E7183C"/>
    <w:rsid w:val="00E71DE3"/>
    <w:rsid w:val="00E7234B"/>
    <w:rsid w:val="00E73210"/>
    <w:rsid w:val="00E73D03"/>
    <w:rsid w:val="00E746DB"/>
    <w:rsid w:val="00E757EE"/>
    <w:rsid w:val="00E75D59"/>
    <w:rsid w:val="00E75EB0"/>
    <w:rsid w:val="00E760FE"/>
    <w:rsid w:val="00E7668E"/>
    <w:rsid w:val="00E76713"/>
    <w:rsid w:val="00E76ED0"/>
    <w:rsid w:val="00E77182"/>
    <w:rsid w:val="00E800F7"/>
    <w:rsid w:val="00E81CC6"/>
    <w:rsid w:val="00E82042"/>
    <w:rsid w:val="00E823DF"/>
    <w:rsid w:val="00E827F6"/>
    <w:rsid w:val="00E82A9C"/>
    <w:rsid w:val="00E82F26"/>
    <w:rsid w:val="00E8307C"/>
    <w:rsid w:val="00E833A3"/>
    <w:rsid w:val="00E834EA"/>
    <w:rsid w:val="00E83B04"/>
    <w:rsid w:val="00E84144"/>
    <w:rsid w:val="00E848BE"/>
    <w:rsid w:val="00E84D9C"/>
    <w:rsid w:val="00E84F60"/>
    <w:rsid w:val="00E84F6D"/>
    <w:rsid w:val="00E863F9"/>
    <w:rsid w:val="00E8705F"/>
    <w:rsid w:val="00E87552"/>
    <w:rsid w:val="00E900D0"/>
    <w:rsid w:val="00E90181"/>
    <w:rsid w:val="00E90DEA"/>
    <w:rsid w:val="00E913B7"/>
    <w:rsid w:val="00E91A25"/>
    <w:rsid w:val="00E92130"/>
    <w:rsid w:val="00E92552"/>
    <w:rsid w:val="00E92957"/>
    <w:rsid w:val="00E93022"/>
    <w:rsid w:val="00E93053"/>
    <w:rsid w:val="00E93376"/>
    <w:rsid w:val="00E93668"/>
    <w:rsid w:val="00E943EF"/>
    <w:rsid w:val="00E947A0"/>
    <w:rsid w:val="00E94F33"/>
    <w:rsid w:val="00E95037"/>
    <w:rsid w:val="00E95485"/>
    <w:rsid w:val="00E96259"/>
    <w:rsid w:val="00E962F3"/>
    <w:rsid w:val="00E96FE6"/>
    <w:rsid w:val="00E97042"/>
    <w:rsid w:val="00E9789F"/>
    <w:rsid w:val="00EA01D6"/>
    <w:rsid w:val="00EA0F29"/>
    <w:rsid w:val="00EA0F4F"/>
    <w:rsid w:val="00EA182F"/>
    <w:rsid w:val="00EA1CBC"/>
    <w:rsid w:val="00EA32DC"/>
    <w:rsid w:val="00EA4138"/>
    <w:rsid w:val="00EA4254"/>
    <w:rsid w:val="00EA4761"/>
    <w:rsid w:val="00EA4940"/>
    <w:rsid w:val="00EA5BCE"/>
    <w:rsid w:val="00EA61A2"/>
    <w:rsid w:val="00EA67F0"/>
    <w:rsid w:val="00EA6C76"/>
    <w:rsid w:val="00EA7087"/>
    <w:rsid w:val="00EA74B3"/>
    <w:rsid w:val="00EA790C"/>
    <w:rsid w:val="00EA7E50"/>
    <w:rsid w:val="00EB03E7"/>
    <w:rsid w:val="00EB0610"/>
    <w:rsid w:val="00EB06CF"/>
    <w:rsid w:val="00EB10B3"/>
    <w:rsid w:val="00EB13D2"/>
    <w:rsid w:val="00EB1564"/>
    <w:rsid w:val="00EB18AA"/>
    <w:rsid w:val="00EB1952"/>
    <w:rsid w:val="00EB1A1B"/>
    <w:rsid w:val="00EB1AF4"/>
    <w:rsid w:val="00EB1E01"/>
    <w:rsid w:val="00EB22BA"/>
    <w:rsid w:val="00EB26AB"/>
    <w:rsid w:val="00EB27B9"/>
    <w:rsid w:val="00EB28A8"/>
    <w:rsid w:val="00EB3154"/>
    <w:rsid w:val="00EB3C44"/>
    <w:rsid w:val="00EB3CD8"/>
    <w:rsid w:val="00EB5E86"/>
    <w:rsid w:val="00EB68C0"/>
    <w:rsid w:val="00EC08A9"/>
    <w:rsid w:val="00EC1079"/>
    <w:rsid w:val="00EC1591"/>
    <w:rsid w:val="00EC1D77"/>
    <w:rsid w:val="00EC2404"/>
    <w:rsid w:val="00EC4356"/>
    <w:rsid w:val="00EC4414"/>
    <w:rsid w:val="00EC4D35"/>
    <w:rsid w:val="00EC4FF6"/>
    <w:rsid w:val="00EC5656"/>
    <w:rsid w:val="00EC5FF3"/>
    <w:rsid w:val="00EC60C2"/>
    <w:rsid w:val="00EC647D"/>
    <w:rsid w:val="00EC675B"/>
    <w:rsid w:val="00EC719C"/>
    <w:rsid w:val="00EC76A2"/>
    <w:rsid w:val="00ED0023"/>
    <w:rsid w:val="00ED257C"/>
    <w:rsid w:val="00ED2589"/>
    <w:rsid w:val="00ED273C"/>
    <w:rsid w:val="00ED2C66"/>
    <w:rsid w:val="00ED31A3"/>
    <w:rsid w:val="00ED322F"/>
    <w:rsid w:val="00ED3322"/>
    <w:rsid w:val="00ED33C4"/>
    <w:rsid w:val="00ED376F"/>
    <w:rsid w:val="00ED3A76"/>
    <w:rsid w:val="00ED3EE9"/>
    <w:rsid w:val="00ED45DB"/>
    <w:rsid w:val="00ED4806"/>
    <w:rsid w:val="00ED4F98"/>
    <w:rsid w:val="00ED520A"/>
    <w:rsid w:val="00ED5A55"/>
    <w:rsid w:val="00ED63E7"/>
    <w:rsid w:val="00ED642B"/>
    <w:rsid w:val="00ED66DE"/>
    <w:rsid w:val="00ED71A4"/>
    <w:rsid w:val="00ED7887"/>
    <w:rsid w:val="00EE1068"/>
    <w:rsid w:val="00EE131F"/>
    <w:rsid w:val="00EE1E3C"/>
    <w:rsid w:val="00EE2987"/>
    <w:rsid w:val="00EE2D52"/>
    <w:rsid w:val="00EE2E5C"/>
    <w:rsid w:val="00EE3F3C"/>
    <w:rsid w:val="00EE47E8"/>
    <w:rsid w:val="00EE4BDF"/>
    <w:rsid w:val="00EE5BB4"/>
    <w:rsid w:val="00EE653D"/>
    <w:rsid w:val="00EE69F7"/>
    <w:rsid w:val="00EE6A7A"/>
    <w:rsid w:val="00EE6D4F"/>
    <w:rsid w:val="00EF0FD0"/>
    <w:rsid w:val="00EF1714"/>
    <w:rsid w:val="00EF1810"/>
    <w:rsid w:val="00EF24E9"/>
    <w:rsid w:val="00EF2CFD"/>
    <w:rsid w:val="00EF3CF9"/>
    <w:rsid w:val="00EF3D72"/>
    <w:rsid w:val="00EF4268"/>
    <w:rsid w:val="00EF537E"/>
    <w:rsid w:val="00EF562E"/>
    <w:rsid w:val="00EF5F6D"/>
    <w:rsid w:val="00EF6621"/>
    <w:rsid w:val="00EF6A10"/>
    <w:rsid w:val="00EF73A6"/>
    <w:rsid w:val="00F003CC"/>
    <w:rsid w:val="00F01599"/>
    <w:rsid w:val="00F025DC"/>
    <w:rsid w:val="00F02B92"/>
    <w:rsid w:val="00F02D09"/>
    <w:rsid w:val="00F03014"/>
    <w:rsid w:val="00F04CEE"/>
    <w:rsid w:val="00F05372"/>
    <w:rsid w:val="00F053FE"/>
    <w:rsid w:val="00F05A86"/>
    <w:rsid w:val="00F05D8B"/>
    <w:rsid w:val="00F06125"/>
    <w:rsid w:val="00F0619D"/>
    <w:rsid w:val="00F06F83"/>
    <w:rsid w:val="00F10AC3"/>
    <w:rsid w:val="00F10D1E"/>
    <w:rsid w:val="00F113D4"/>
    <w:rsid w:val="00F12FBE"/>
    <w:rsid w:val="00F13382"/>
    <w:rsid w:val="00F1362A"/>
    <w:rsid w:val="00F139F4"/>
    <w:rsid w:val="00F13A7F"/>
    <w:rsid w:val="00F148C3"/>
    <w:rsid w:val="00F15E6E"/>
    <w:rsid w:val="00F17185"/>
    <w:rsid w:val="00F17E80"/>
    <w:rsid w:val="00F20C72"/>
    <w:rsid w:val="00F218F1"/>
    <w:rsid w:val="00F23493"/>
    <w:rsid w:val="00F23A58"/>
    <w:rsid w:val="00F23C7B"/>
    <w:rsid w:val="00F2409B"/>
    <w:rsid w:val="00F24EA4"/>
    <w:rsid w:val="00F24FA8"/>
    <w:rsid w:val="00F25181"/>
    <w:rsid w:val="00F252C3"/>
    <w:rsid w:val="00F25EFE"/>
    <w:rsid w:val="00F268B2"/>
    <w:rsid w:val="00F26A12"/>
    <w:rsid w:val="00F26D5D"/>
    <w:rsid w:val="00F26DFA"/>
    <w:rsid w:val="00F27F49"/>
    <w:rsid w:val="00F300D1"/>
    <w:rsid w:val="00F30454"/>
    <w:rsid w:val="00F304FA"/>
    <w:rsid w:val="00F30DA5"/>
    <w:rsid w:val="00F30E54"/>
    <w:rsid w:val="00F31F59"/>
    <w:rsid w:val="00F3321E"/>
    <w:rsid w:val="00F3330D"/>
    <w:rsid w:val="00F33693"/>
    <w:rsid w:val="00F3385C"/>
    <w:rsid w:val="00F34B7E"/>
    <w:rsid w:val="00F34E28"/>
    <w:rsid w:val="00F34F8D"/>
    <w:rsid w:val="00F35095"/>
    <w:rsid w:val="00F3597C"/>
    <w:rsid w:val="00F36096"/>
    <w:rsid w:val="00F36308"/>
    <w:rsid w:val="00F3724B"/>
    <w:rsid w:val="00F374A7"/>
    <w:rsid w:val="00F37876"/>
    <w:rsid w:val="00F37CBA"/>
    <w:rsid w:val="00F402A6"/>
    <w:rsid w:val="00F40B6D"/>
    <w:rsid w:val="00F41BFD"/>
    <w:rsid w:val="00F42058"/>
    <w:rsid w:val="00F427AD"/>
    <w:rsid w:val="00F433CF"/>
    <w:rsid w:val="00F43538"/>
    <w:rsid w:val="00F4366B"/>
    <w:rsid w:val="00F43677"/>
    <w:rsid w:val="00F44523"/>
    <w:rsid w:val="00F44669"/>
    <w:rsid w:val="00F447FE"/>
    <w:rsid w:val="00F44E8D"/>
    <w:rsid w:val="00F452A5"/>
    <w:rsid w:val="00F459FB"/>
    <w:rsid w:val="00F46415"/>
    <w:rsid w:val="00F47365"/>
    <w:rsid w:val="00F4747F"/>
    <w:rsid w:val="00F47590"/>
    <w:rsid w:val="00F4783C"/>
    <w:rsid w:val="00F47B2F"/>
    <w:rsid w:val="00F5029B"/>
    <w:rsid w:val="00F5030A"/>
    <w:rsid w:val="00F5083D"/>
    <w:rsid w:val="00F50FC1"/>
    <w:rsid w:val="00F515A4"/>
    <w:rsid w:val="00F52533"/>
    <w:rsid w:val="00F52B2F"/>
    <w:rsid w:val="00F52EE1"/>
    <w:rsid w:val="00F543D3"/>
    <w:rsid w:val="00F54C4A"/>
    <w:rsid w:val="00F568C9"/>
    <w:rsid w:val="00F577F6"/>
    <w:rsid w:val="00F60877"/>
    <w:rsid w:val="00F61544"/>
    <w:rsid w:val="00F61759"/>
    <w:rsid w:val="00F61B9C"/>
    <w:rsid w:val="00F621B9"/>
    <w:rsid w:val="00F636A2"/>
    <w:rsid w:val="00F638A4"/>
    <w:rsid w:val="00F64148"/>
    <w:rsid w:val="00F64329"/>
    <w:rsid w:val="00F643D9"/>
    <w:rsid w:val="00F65686"/>
    <w:rsid w:val="00F65761"/>
    <w:rsid w:val="00F66263"/>
    <w:rsid w:val="00F66A19"/>
    <w:rsid w:val="00F66AF4"/>
    <w:rsid w:val="00F66B9D"/>
    <w:rsid w:val="00F6766E"/>
    <w:rsid w:val="00F67B1C"/>
    <w:rsid w:val="00F67B59"/>
    <w:rsid w:val="00F67F65"/>
    <w:rsid w:val="00F7082C"/>
    <w:rsid w:val="00F71806"/>
    <w:rsid w:val="00F719B1"/>
    <w:rsid w:val="00F71CF7"/>
    <w:rsid w:val="00F7261A"/>
    <w:rsid w:val="00F72820"/>
    <w:rsid w:val="00F72F23"/>
    <w:rsid w:val="00F73350"/>
    <w:rsid w:val="00F743A4"/>
    <w:rsid w:val="00F74508"/>
    <w:rsid w:val="00F74623"/>
    <w:rsid w:val="00F75627"/>
    <w:rsid w:val="00F75A11"/>
    <w:rsid w:val="00F75BBC"/>
    <w:rsid w:val="00F75D0A"/>
    <w:rsid w:val="00F7673C"/>
    <w:rsid w:val="00F80528"/>
    <w:rsid w:val="00F80AAB"/>
    <w:rsid w:val="00F80FED"/>
    <w:rsid w:val="00F81FDC"/>
    <w:rsid w:val="00F8213E"/>
    <w:rsid w:val="00F82642"/>
    <w:rsid w:val="00F83277"/>
    <w:rsid w:val="00F85031"/>
    <w:rsid w:val="00F852C4"/>
    <w:rsid w:val="00F856DF"/>
    <w:rsid w:val="00F8577D"/>
    <w:rsid w:val="00F85813"/>
    <w:rsid w:val="00F85E6F"/>
    <w:rsid w:val="00F85ED7"/>
    <w:rsid w:val="00F8664A"/>
    <w:rsid w:val="00F867FB"/>
    <w:rsid w:val="00F86B83"/>
    <w:rsid w:val="00F86C28"/>
    <w:rsid w:val="00F86DCF"/>
    <w:rsid w:val="00F8704E"/>
    <w:rsid w:val="00F87224"/>
    <w:rsid w:val="00F875F5"/>
    <w:rsid w:val="00F8780C"/>
    <w:rsid w:val="00F87996"/>
    <w:rsid w:val="00F87FA0"/>
    <w:rsid w:val="00F9198C"/>
    <w:rsid w:val="00F9199A"/>
    <w:rsid w:val="00F91FAA"/>
    <w:rsid w:val="00F926E8"/>
    <w:rsid w:val="00F92954"/>
    <w:rsid w:val="00F9300A"/>
    <w:rsid w:val="00F93406"/>
    <w:rsid w:val="00F93856"/>
    <w:rsid w:val="00F94E6F"/>
    <w:rsid w:val="00F950F1"/>
    <w:rsid w:val="00F956DB"/>
    <w:rsid w:val="00F95898"/>
    <w:rsid w:val="00F96098"/>
    <w:rsid w:val="00F9665B"/>
    <w:rsid w:val="00FA0339"/>
    <w:rsid w:val="00FA0C9F"/>
    <w:rsid w:val="00FA237E"/>
    <w:rsid w:val="00FA3381"/>
    <w:rsid w:val="00FA3C1E"/>
    <w:rsid w:val="00FA533A"/>
    <w:rsid w:val="00FA5D19"/>
    <w:rsid w:val="00FA5DF8"/>
    <w:rsid w:val="00FA5F78"/>
    <w:rsid w:val="00FA6EB8"/>
    <w:rsid w:val="00FA6F6D"/>
    <w:rsid w:val="00FA75A7"/>
    <w:rsid w:val="00FA7670"/>
    <w:rsid w:val="00FA7885"/>
    <w:rsid w:val="00FB05A8"/>
    <w:rsid w:val="00FB0CDD"/>
    <w:rsid w:val="00FB0F3C"/>
    <w:rsid w:val="00FB15E5"/>
    <w:rsid w:val="00FB2754"/>
    <w:rsid w:val="00FB289B"/>
    <w:rsid w:val="00FB2FB2"/>
    <w:rsid w:val="00FB3092"/>
    <w:rsid w:val="00FB39EA"/>
    <w:rsid w:val="00FB3A1D"/>
    <w:rsid w:val="00FB42FE"/>
    <w:rsid w:val="00FB48B8"/>
    <w:rsid w:val="00FB4A74"/>
    <w:rsid w:val="00FB4AAF"/>
    <w:rsid w:val="00FB4B65"/>
    <w:rsid w:val="00FB6381"/>
    <w:rsid w:val="00FB649E"/>
    <w:rsid w:val="00FB6C25"/>
    <w:rsid w:val="00FB70EC"/>
    <w:rsid w:val="00FB71BD"/>
    <w:rsid w:val="00FC0651"/>
    <w:rsid w:val="00FC0939"/>
    <w:rsid w:val="00FC1E60"/>
    <w:rsid w:val="00FC2060"/>
    <w:rsid w:val="00FC28B2"/>
    <w:rsid w:val="00FC2C9A"/>
    <w:rsid w:val="00FC2CAE"/>
    <w:rsid w:val="00FC3A62"/>
    <w:rsid w:val="00FC3B1E"/>
    <w:rsid w:val="00FC40CE"/>
    <w:rsid w:val="00FC42CC"/>
    <w:rsid w:val="00FC4B09"/>
    <w:rsid w:val="00FC4C37"/>
    <w:rsid w:val="00FC4D3F"/>
    <w:rsid w:val="00FC5516"/>
    <w:rsid w:val="00FC5741"/>
    <w:rsid w:val="00FC5A71"/>
    <w:rsid w:val="00FC6B99"/>
    <w:rsid w:val="00FC6E4F"/>
    <w:rsid w:val="00FC763C"/>
    <w:rsid w:val="00FD0513"/>
    <w:rsid w:val="00FD0933"/>
    <w:rsid w:val="00FD13FB"/>
    <w:rsid w:val="00FD24F0"/>
    <w:rsid w:val="00FD2506"/>
    <w:rsid w:val="00FD2931"/>
    <w:rsid w:val="00FD2F9E"/>
    <w:rsid w:val="00FD4178"/>
    <w:rsid w:val="00FD4212"/>
    <w:rsid w:val="00FD4CCE"/>
    <w:rsid w:val="00FD52D4"/>
    <w:rsid w:val="00FD5445"/>
    <w:rsid w:val="00FD5524"/>
    <w:rsid w:val="00FD61C9"/>
    <w:rsid w:val="00FD62DD"/>
    <w:rsid w:val="00FD67C4"/>
    <w:rsid w:val="00FD70B4"/>
    <w:rsid w:val="00FD725F"/>
    <w:rsid w:val="00FD7C3E"/>
    <w:rsid w:val="00FE01B1"/>
    <w:rsid w:val="00FE024A"/>
    <w:rsid w:val="00FE03CD"/>
    <w:rsid w:val="00FE0B6B"/>
    <w:rsid w:val="00FE179C"/>
    <w:rsid w:val="00FE2736"/>
    <w:rsid w:val="00FE2959"/>
    <w:rsid w:val="00FE2EE5"/>
    <w:rsid w:val="00FE407D"/>
    <w:rsid w:val="00FE4AE0"/>
    <w:rsid w:val="00FE4BC8"/>
    <w:rsid w:val="00FE4E3C"/>
    <w:rsid w:val="00FE50A5"/>
    <w:rsid w:val="00FE5295"/>
    <w:rsid w:val="00FE5F55"/>
    <w:rsid w:val="00FE629F"/>
    <w:rsid w:val="00FE6956"/>
    <w:rsid w:val="00FE69E0"/>
    <w:rsid w:val="00FE6A69"/>
    <w:rsid w:val="00FE7076"/>
    <w:rsid w:val="00FE7405"/>
    <w:rsid w:val="00FE7893"/>
    <w:rsid w:val="00FE7D67"/>
    <w:rsid w:val="00FF0BDE"/>
    <w:rsid w:val="00FF0C95"/>
    <w:rsid w:val="00FF11A0"/>
    <w:rsid w:val="00FF177F"/>
    <w:rsid w:val="00FF269B"/>
    <w:rsid w:val="00FF2C1B"/>
    <w:rsid w:val="00FF2E87"/>
    <w:rsid w:val="00FF2F8C"/>
    <w:rsid w:val="00FF32B4"/>
    <w:rsid w:val="00FF34A1"/>
    <w:rsid w:val="00FF35B3"/>
    <w:rsid w:val="00FF3A99"/>
    <w:rsid w:val="00FF3BA4"/>
    <w:rsid w:val="00FF456D"/>
    <w:rsid w:val="00FF4CF8"/>
    <w:rsid w:val="00FF50E5"/>
    <w:rsid w:val="00FF6AFE"/>
    <w:rsid w:val="00FF6F52"/>
    <w:rsid w:val="00FF6F9A"/>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320E99"/>
  <w15:docId w15:val="{D0619FE0-D904-4E2A-9890-99A97D11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21B"/>
    <w:pPr>
      <w:spacing w:after="200" w:line="276" w:lineRule="auto"/>
    </w:pPr>
    <w:rPr>
      <w:lang w:val="bs-Latn-BA"/>
    </w:rPr>
  </w:style>
  <w:style w:type="paragraph" w:styleId="Heading1">
    <w:name w:val="heading 1"/>
    <w:basedOn w:val="Normal"/>
    <w:next w:val="Normal"/>
    <w:link w:val="Heading1Char"/>
    <w:uiPriority w:val="99"/>
    <w:qFormat/>
    <w:rsid w:val="00B85EC1"/>
    <w:pPr>
      <w:keepNext/>
      <w:spacing w:before="240" w:after="60"/>
      <w:outlineLvl w:val="0"/>
    </w:pPr>
    <w:rPr>
      <w:rFonts w:ascii="Calibri Light" w:hAnsi="Calibri Light"/>
      <w:b/>
      <w:kern w:val="32"/>
      <w:sz w:val="32"/>
      <w:szCs w:val="20"/>
      <w:lang w:val="hr-BA"/>
    </w:rPr>
  </w:style>
  <w:style w:type="paragraph" w:styleId="Heading2">
    <w:name w:val="heading 2"/>
    <w:basedOn w:val="Normal"/>
    <w:next w:val="Normal"/>
    <w:link w:val="Heading2Char"/>
    <w:uiPriority w:val="99"/>
    <w:qFormat/>
    <w:rsid w:val="00AF4D23"/>
    <w:pPr>
      <w:keepNext/>
      <w:spacing w:before="240" w:after="60"/>
      <w:outlineLvl w:val="1"/>
    </w:pPr>
    <w:rPr>
      <w:rFonts w:ascii="Calibri Light" w:hAnsi="Calibri Light"/>
      <w:b/>
      <w:i/>
      <w:sz w:val="28"/>
      <w:szCs w:val="20"/>
      <w:lang w:val="hr-BA"/>
    </w:rPr>
  </w:style>
  <w:style w:type="paragraph" w:styleId="Heading3">
    <w:name w:val="heading 3"/>
    <w:basedOn w:val="Normal"/>
    <w:next w:val="Normal"/>
    <w:link w:val="Heading3Char"/>
    <w:uiPriority w:val="99"/>
    <w:qFormat/>
    <w:locked/>
    <w:rsid w:val="007C5752"/>
    <w:pPr>
      <w:keepNext/>
      <w:spacing w:before="240" w:after="60"/>
      <w:outlineLvl w:val="2"/>
    </w:pPr>
    <w:rPr>
      <w:rFonts w:ascii="Cambria" w:hAnsi="Cambria"/>
      <w:b/>
      <w:bCs/>
      <w:sz w:val="26"/>
      <w:szCs w:val="26"/>
      <w:lang w:val="hr-BA" w:eastAsia="sr-Latn-CS"/>
    </w:rPr>
  </w:style>
  <w:style w:type="paragraph" w:styleId="Heading4">
    <w:name w:val="heading 4"/>
    <w:basedOn w:val="Normal"/>
    <w:next w:val="Normal"/>
    <w:link w:val="Heading4Char"/>
    <w:qFormat/>
    <w:locked/>
    <w:rsid w:val="007C5752"/>
    <w:pPr>
      <w:keepNext/>
      <w:spacing w:before="240" w:after="60"/>
      <w:outlineLvl w:val="3"/>
    </w:pPr>
    <w:rPr>
      <w:b/>
      <w:bCs/>
      <w:sz w:val="28"/>
      <w:szCs w:val="28"/>
      <w:lang w:val="hr-BA" w:eastAsia="sr-Latn-CS"/>
    </w:rPr>
  </w:style>
  <w:style w:type="paragraph" w:styleId="Heading5">
    <w:name w:val="heading 5"/>
    <w:basedOn w:val="Normal"/>
    <w:next w:val="Normal"/>
    <w:link w:val="Heading5Char"/>
    <w:uiPriority w:val="99"/>
    <w:qFormat/>
    <w:locked/>
    <w:rsid w:val="00BE4345"/>
    <w:pPr>
      <w:spacing w:before="240" w:after="60"/>
      <w:outlineLvl w:val="4"/>
    </w:pPr>
    <w:rPr>
      <w:b/>
      <w:bCs/>
      <w:i/>
      <w:iCs/>
      <w:sz w:val="26"/>
      <w:szCs w:val="26"/>
      <w:lang w:val="hr-BA" w:eastAsia="sr-Latn-CS"/>
    </w:rPr>
  </w:style>
  <w:style w:type="paragraph" w:styleId="Heading6">
    <w:name w:val="heading 6"/>
    <w:basedOn w:val="Normal"/>
    <w:next w:val="Normal"/>
    <w:link w:val="Heading6Char"/>
    <w:unhideWhenUsed/>
    <w:qFormat/>
    <w:rsid w:val="002E56C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0A01E4"/>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5EC1"/>
    <w:rPr>
      <w:rFonts w:ascii="Calibri Light" w:hAnsi="Calibri Light" w:cs="Times New Roman"/>
      <w:b/>
      <w:kern w:val="32"/>
      <w:sz w:val="32"/>
      <w:lang w:val="hr-BA" w:eastAsia="en-US"/>
    </w:rPr>
  </w:style>
  <w:style w:type="character" w:customStyle="1" w:styleId="Heading2Char">
    <w:name w:val="Heading 2 Char"/>
    <w:basedOn w:val="DefaultParagraphFont"/>
    <w:link w:val="Heading2"/>
    <w:uiPriority w:val="99"/>
    <w:locked/>
    <w:rsid w:val="00AF4D23"/>
    <w:rPr>
      <w:rFonts w:ascii="Calibri Light" w:hAnsi="Calibri Light" w:cs="Times New Roman"/>
      <w:b/>
      <w:i/>
      <w:sz w:val="28"/>
      <w:lang w:val="hr-BA" w:eastAsia="en-US"/>
    </w:rPr>
  </w:style>
  <w:style w:type="character" w:customStyle="1" w:styleId="Heading3Char">
    <w:name w:val="Heading 3 Char"/>
    <w:basedOn w:val="DefaultParagraphFont"/>
    <w:link w:val="Heading3"/>
    <w:uiPriority w:val="99"/>
    <w:locked/>
    <w:rsid w:val="007C5752"/>
    <w:rPr>
      <w:rFonts w:ascii="Cambria" w:hAnsi="Cambria" w:cs="Times New Roman"/>
      <w:b/>
      <w:sz w:val="26"/>
      <w:lang w:val="hr-BA"/>
    </w:rPr>
  </w:style>
  <w:style w:type="character" w:customStyle="1" w:styleId="Heading4Char">
    <w:name w:val="Heading 4 Char"/>
    <w:basedOn w:val="DefaultParagraphFont"/>
    <w:link w:val="Heading4"/>
    <w:locked/>
    <w:rsid w:val="007C5752"/>
    <w:rPr>
      <w:rFonts w:ascii="Calibri" w:hAnsi="Calibri" w:cs="Times New Roman"/>
      <w:b/>
      <w:sz w:val="28"/>
      <w:lang w:val="hr-BA"/>
    </w:rPr>
  </w:style>
  <w:style w:type="character" w:customStyle="1" w:styleId="Heading5Char">
    <w:name w:val="Heading 5 Char"/>
    <w:basedOn w:val="DefaultParagraphFont"/>
    <w:link w:val="Heading5"/>
    <w:uiPriority w:val="99"/>
    <w:locked/>
    <w:rsid w:val="00BE4345"/>
    <w:rPr>
      <w:rFonts w:ascii="Calibri" w:hAnsi="Calibri" w:cs="Times New Roman"/>
      <w:b/>
      <w:i/>
      <w:sz w:val="26"/>
      <w:lang w:val="hr-BA"/>
    </w:rPr>
  </w:style>
  <w:style w:type="paragraph" w:customStyle="1" w:styleId="NoSpacing1">
    <w:name w:val="No Spacing1"/>
    <w:link w:val="NoSpacingChar"/>
    <w:uiPriority w:val="99"/>
    <w:qFormat/>
    <w:rsid w:val="008837EA"/>
    <w:rPr>
      <w:lang w:val="hr-BA"/>
    </w:rPr>
  </w:style>
  <w:style w:type="paragraph" w:customStyle="1" w:styleId="ListParagraph1">
    <w:name w:val="List Paragraph1"/>
    <w:basedOn w:val="Normal"/>
    <w:uiPriority w:val="99"/>
    <w:rsid w:val="008837EA"/>
    <w:pPr>
      <w:ind w:left="720"/>
      <w:contextualSpacing/>
    </w:pPr>
  </w:style>
  <w:style w:type="paragraph" w:styleId="Footer">
    <w:name w:val="footer"/>
    <w:basedOn w:val="Normal"/>
    <w:link w:val="FooterChar"/>
    <w:uiPriority w:val="99"/>
    <w:rsid w:val="00194346"/>
    <w:pPr>
      <w:tabs>
        <w:tab w:val="center" w:pos="4535"/>
        <w:tab w:val="right" w:pos="9071"/>
      </w:tabs>
    </w:pPr>
    <w:rPr>
      <w:lang w:val="hr-BA" w:eastAsia="sr-Latn-CS"/>
    </w:rPr>
  </w:style>
  <w:style w:type="character" w:customStyle="1" w:styleId="FooterChar">
    <w:name w:val="Footer Char"/>
    <w:basedOn w:val="DefaultParagraphFont"/>
    <w:link w:val="Footer"/>
    <w:uiPriority w:val="99"/>
    <w:semiHidden/>
    <w:locked/>
    <w:rsid w:val="00E1763F"/>
    <w:rPr>
      <w:rFonts w:cs="Times New Roman"/>
      <w:sz w:val="22"/>
      <w:lang w:val="hr-BA"/>
    </w:rPr>
  </w:style>
  <w:style w:type="character" w:styleId="PageNumber">
    <w:name w:val="page number"/>
    <w:basedOn w:val="DefaultParagraphFont"/>
    <w:uiPriority w:val="99"/>
    <w:rsid w:val="00194346"/>
    <w:rPr>
      <w:rFonts w:cs="Times New Roman"/>
    </w:rPr>
  </w:style>
  <w:style w:type="paragraph" w:styleId="Header">
    <w:name w:val="header"/>
    <w:basedOn w:val="Normal"/>
    <w:link w:val="HeaderChar"/>
    <w:uiPriority w:val="99"/>
    <w:rsid w:val="00CC5289"/>
    <w:pPr>
      <w:tabs>
        <w:tab w:val="center" w:pos="4320"/>
        <w:tab w:val="right" w:pos="8640"/>
      </w:tabs>
    </w:pPr>
    <w:rPr>
      <w:lang w:val="hr-BA" w:eastAsia="sr-Latn-CS"/>
    </w:rPr>
  </w:style>
  <w:style w:type="character" w:customStyle="1" w:styleId="HeaderChar">
    <w:name w:val="Header Char"/>
    <w:basedOn w:val="DefaultParagraphFont"/>
    <w:link w:val="Header"/>
    <w:uiPriority w:val="99"/>
    <w:semiHidden/>
    <w:locked/>
    <w:rsid w:val="00E1763F"/>
    <w:rPr>
      <w:rFonts w:cs="Times New Roman"/>
      <w:sz w:val="22"/>
      <w:lang w:val="hr-BA"/>
    </w:rPr>
  </w:style>
  <w:style w:type="paragraph" w:styleId="CommentText">
    <w:name w:val="annotation text"/>
    <w:basedOn w:val="Normal"/>
    <w:link w:val="CommentTextChar"/>
    <w:uiPriority w:val="99"/>
    <w:semiHidden/>
    <w:rsid w:val="006D4D4B"/>
    <w:rPr>
      <w:sz w:val="20"/>
      <w:szCs w:val="20"/>
      <w:lang w:val="hr-BA" w:eastAsia="sr-Latn-CS"/>
    </w:rPr>
  </w:style>
  <w:style w:type="character" w:customStyle="1" w:styleId="CommentTextChar">
    <w:name w:val="Comment Text Char"/>
    <w:basedOn w:val="DefaultParagraphFont"/>
    <w:link w:val="CommentText"/>
    <w:uiPriority w:val="99"/>
    <w:semiHidden/>
    <w:locked/>
    <w:rsid w:val="006D4D4B"/>
    <w:rPr>
      <w:rFonts w:cs="Times New Roman"/>
      <w:lang w:val="hr-BA"/>
    </w:rPr>
  </w:style>
  <w:style w:type="paragraph" w:styleId="CommentSubject">
    <w:name w:val="annotation subject"/>
    <w:basedOn w:val="CommentText"/>
    <w:next w:val="CommentText"/>
    <w:link w:val="CommentSubjectChar"/>
    <w:uiPriority w:val="99"/>
    <w:semiHidden/>
    <w:rsid w:val="006D4D4B"/>
    <w:rPr>
      <w:b/>
    </w:rPr>
  </w:style>
  <w:style w:type="character" w:customStyle="1" w:styleId="CommentSubjectChar">
    <w:name w:val="Comment Subject Char"/>
    <w:basedOn w:val="CommentTextChar"/>
    <w:link w:val="CommentSubject"/>
    <w:uiPriority w:val="99"/>
    <w:semiHidden/>
    <w:locked/>
    <w:rsid w:val="006D4D4B"/>
    <w:rPr>
      <w:rFonts w:cs="Times New Roman"/>
      <w:b/>
      <w:lang w:val="hr-BA"/>
    </w:rPr>
  </w:style>
  <w:style w:type="paragraph" w:styleId="BalloonText">
    <w:name w:val="Balloon Text"/>
    <w:basedOn w:val="Normal"/>
    <w:link w:val="BalloonTextChar"/>
    <w:uiPriority w:val="99"/>
    <w:semiHidden/>
    <w:rsid w:val="006D4D4B"/>
    <w:pPr>
      <w:spacing w:after="0" w:line="240" w:lineRule="auto"/>
    </w:pPr>
    <w:rPr>
      <w:rFonts w:ascii="Tahoma" w:hAnsi="Tahoma"/>
      <w:sz w:val="16"/>
      <w:szCs w:val="20"/>
      <w:lang w:val="hr-BA" w:eastAsia="sr-Latn-CS"/>
    </w:rPr>
  </w:style>
  <w:style w:type="character" w:customStyle="1" w:styleId="BalloonTextChar">
    <w:name w:val="Balloon Text Char"/>
    <w:basedOn w:val="DefaultParagraphFont"/>
    <w:link w:val="BalloonText"/>
    <w:uiPriority w:val="99"/>
    <w:semiHidden/>
    <w:locked/>
    <w:rsid w:val="006D4D4B"/>
    <w:rPr>
      <w:rFonts w:ascii="Tahoma" w:hAnsi="Tahoma" w:cs="Times New Roman"/>
      <w:sz w:val="16"/>
      <w:lang w:val="hr-BA"/>
    </w:rPr>
  </w:style>
  <w:style w:type="paragraph" w:styleId="DocumentMap">
    <w:name w:val="Document Map"/>
    <w:basedOn w:val="Normal"/>
    <w:link w:val="DocumentMapChar"/>
    <w:uiPriority w:val="99"/>
    <w:semiHidden/>
    <w:rsid w:val="006D4D4B"/>
    <w:rPr>
      <w:rFonts w:ascii="Tahoma" w:hAnsi="Tahoma"/>
      <w:sz w:val="16"/>
      <w:szCs w:val="20"/>
      <w:lang w:val="hr-BA" w:eastAsia="sr-Latn-CS"/>
    </w:rPr>
  </w:style>
  <w:style w:type="character" w:customStyle="1" w:styleId="DocumentMapChar">
    <w:name w:val="Document Map Char"/>
    <w:basedOn w:val="DefaultParagraphFont"/>
    <w:link w:val="DocumentMap"/>
    <w:uiPriority w:val="99"/>
    <w:semiHidden/>
    <w:locked/>
    <w:rsid w:val="006D4D4B"/>
    <w:rPr>
      <w:rFonts w:ascii="Tahoma" w:hAnsi="Tahoma" w:cs="Times New Roman"/>
      <w:sz w:val="16"/>
      <w:lang w:val="hr-BA"/>
    </w:rPr>
  </w:style>
  <w:style w:type="character" w:styleId="CommentReference">
    <w:name w:val="annotation reference"/>
    <w:basedOn w:val="DefaultParagraphFont"/>
    <w:uiPriority w:val="99"/>
    <w:semiHidden/>
    <w:rsid w:val="00E76713"/>
    <w:rPr>
      <w:rFonts w:cs="Times New Roman"/>
      <w:sz w:val="16"/>
    </w:rPr>
  </w:style>
  <w:style w:type="paragraph" w:customStyle="1" w:styleId="TOCHeading1">
    <w:name w:val="TOC Heading1"/>
    <w:basedOn w:val="Heading1"/>
    <w:next w:val="Normal"/>
    <w:uiPriority w:val="99"/>
    <w:rsid w:val="000E10C7"/>
    <w:pPr>
      <w:keepLines/>
      <w:spacing w:after="0" w:line="259" w:lineRule="auto"/>
      <w:outlineLvl w:val="9"/>
    </w:pPr>
    <w:rPr>
      <w:b w:val="0"/>
      <w:color w:val="2F5496"/>
      <w:kern w:val="0"/>
    </w:rPr>
  </w:style>
  <w:style w:type="paragraph" w:styleId="TOC1">
    <w:name w:val="toc 1"/>
    <w:basedOn w:val="Normal"/>
    <w:next w:val="Normal"/>
    <w:autoRedefine/>
    <w:uiPriority w:val="99"/>
    <w:rsid w:val="000E10C7"/>
  </w:style>
  <w:style w:type="paragraph" w:styleId="TOC2">
    <w:name w:val="toc 2"/>
    <w:basedOn w:val="Normal"/>
    <w:next w:val="Normal"/>
    <w:autoRedefine/>
    <w:uiPriority w:val="99"/>
    <w:rsid w:val="000E10C7"/>
    <w:pPr>
      <w:ind w:left="220"/>
    </w:pPr>
  </w:style>
  <w:style w:type="character" w:styleId="Hyperlink">
    <w:name w:val="Hyperlink"/>
    <w:basedOn w:val="DefaultParagraphFont"/>
    <w:uiPriority w:val="99"/>
    <w:rsid w:val="000E10C7"/>
    <w:rPr>
      <w:rFonts w:cs="Times New Roman"/>
      <w:color w:val="0563C1"/>
      <w:u w:val="single"/>
    </w:rPr>
  </w:style>
  <w:style w:type="paragraph" w:styleId="NormalWeb">
    <w:name w:val="Normal (Web)"/>
    <w:basedOn w:val="Normal"/>
    <w:link w:val="NormalWebChar"/>
    <w:uiPriority w:val="99"/>
    <w:rsid w:val="00161CB0"/>
    <w:pPr>
      <w:spacing w:after="0" w:line="240" w:lineRule="auto"/>
    </w:pPr>
    <w:rPr>
      <w:rFonts w:ascii="Times New Roman" w:hAnsi="Times New Roman"/>
      <w:sz w:val="24"/>
      <w:szCs w:val="20"/>
      <w:lang w:val="hr-HR" w:eastAsia="hr-HR"/>
    </w:rPr>
  </w:style>
  <w:style w:type="character" w:customStyle="1" w:styleId="NoSpacingChar">
    <w:name w:val="No Spacing Char"/>
    <w:link w:val="NoSpacing1"/>
    <w:uiPriority w:val="1"/>
    <w:qFormat/>
    <w:locked/>
    <w:rsid w:val="00161CB0"/>
    <w:rPr>
      <w:sz w:val="22"/>
      <w:lang w:val="hr-BA"/>
    </w:rPr>
  </w:style>
  <w:style w:type="paragraph" w:customStyle="1" w:styleId="Bezrazmaka1">
    <w:name w:val="Bez razmaka1"/>
    <w:uiPriority w:val="99"/>
    <w:rsid w:val="00F36308"/>
    <w:rPr>
      <w:lang w:val="hr-BA"/>
    </w:rPr>
  </w:style>
  <w:style w:type="paragraph" w:customStyle="1" w:styleId="Paragrafspiska1">
    <w:name w:val="Paragraf spiska1"/>
    <w:basedOn w:val="Normal"/>
    <w:uiPriority w:val="99"/>
    <w:rsid w:val="00B02705"/>
    <w:pPr>
      <w:ind w:left="720"/>
      <w:contextualSpacing/>
    </w:pPr>
  </w:style>
  <w:style w:type="paragraph" w:styleId="Title">
    <w:name w:val="Title"/>
    <w:basedOn w:val="Normal"/>
    <w:next w:val="Normal"/>
    <w:link w:val="TitleChar"/>
    <w:uiPriority w:val="99"/>
    <w:qFormat/>
    <w:locked/>
    <w:rsid w:val="00B2544F"/>
    <w:pPr>
      <w:spacing w:before="240" w:after="60"/>
      <w:jc w:val="center"/>
      <w:outlineLvl w:val="0"/>
    </w:pPr>
    <w:rPr>
      <w:rFonts w:ascii="Calibri Light" w:hAnsi="Calibri Light"/>
      <w:b/>
      <w:bCs/>
      <w:kern w:val="28"/>
      <w:sz w:val="32"/>
      <w:szCs w:val="32"/>
      <w:lang w:val="hr-BA"/>
    </w:rPr>
  </w:style>
  <w:style w:type="character" w:customStyle="1" w:styleId="TitleChar">
    <w:name w:val="Title Char"/>
    <w:basedOn w:val="DefaultParagraphFont"/>
    <w:link w:val="Title"/>
    <w:uiPriority w:val="99"/>
    <w:locked/>
    <w:rsid w:val="00B2544F"/>
    <w:rPr>
      <w:rFonts w:ascii="Calibri Light" w:hAnsi="Calibri Light" w:cs="Times New Roman"/>
      <w:b/>
      <w:kern w:val="28"/>
      <w:sz w:val="32"/>
      <w:lang w:val="hr-BA" w:eastAsia="en-US"/>
    </w:rPr>
  </w:style>
  <w:style w:type="paragraph" w:styleId="NoSpacing">
    <w:name w:val="No Spacing"/>
    <w:uiPriority w:val="1"/>
    <w:qFormat/>
    <w:rsid w:val="0016684C"/>
    <w:rPr>
      <w:lang w:val="hr-BA"/>
    </w:rPr>
  </w:style>
  <w:style w:type="character" w:customStyle="1" w:styleId="NormalWebChar">
    <w:name w:val="Normal (Web) Char"/>
    <w:link w:val="NormalWeb"/>
    <w:uiPriority w:val="99"/>
    <w:locked/>
    <w:rsid w:val="00647EF8"/>
    <w:rPr>
      <w:rFonts w:ascii="Times New Roman" w:hAnsi="Times New Roman"/>
      <w:sz w:val="24"/>
      <w:lang w:val="hr-HR" w:eastAsia="hr-HR"/>
    </w:rPr>
  </w:style>
  <w:style w:type="paragraph" w:styleId="ListParagraph">
    <w:name w:val="List Paragraph"/>
    <w:basedOn w:val="Normal"/>
    <w:uiPriority w:val="34"/>
    <w:qFormat/>
    <w:rsid w:val="00E7234B"/>
    <w:pPr>
      <w:ind w:left="720"/>
      <w:contextualSpacing/>
    </w:pPr>
  </w:style>
  <w:style w:type="character" w:customStyle="1" w:styleId="Heading6Char">
    <w:name w:val="Heading 6 Char"/>
    <w:basedOn w:val="DefaultParagraphFont"/>
    <w:link w:val="Heading6"/>
    <w:rsid w:val="002E56C9"/>
    <w:rPr>
      <w:rFonts w:asciiTheme="majorHAnsi" w:eastAsiaTheme="majorEastAsia" w:hAnsiTheme="majorHAnsi" w:cstheme="majorBidi"/>
      <w:color w:val="243F60" w:themeColor="accent1" w:themeShade="7F"/>
      <w:lang w:val="bs-Latn-BA"/>
    </w:rPr>
  </w:style>
  <w:style w:type="character" w:customStyle="1" w:styleId="Heading7Char">
    <w:name w:val="Heading 7 Char"/>
    <w:basedOn w:val="DefaultParagraphFont"/>
    <w:link w:val="Heading7"/>
    <w:rsid w:val="000A01E4"/>
    <w:rPr>
      <w:rFonts w:asciiTheme="majorHAnsi" w:eastAsiaTheme="majorEastAsia" w:hAnsiTheme="majorHAnsi" w:cstheme="majorBidi"/>
      <w:i/>
      <w:iCs/>
      <w:color w:val="243F60" w:themeColor="accent1" w:themeShade="7F"/>
      <w:lang w:val="bs-Latn-BA"/>
    </w:rPr>
  </w:style>
  <w:style w:type="paragraph" w:customStyle="1" w:styleId="Default">
    <w:name w:val="Default"/>
    <w:rsid w:val="004939BF"/>
    <w:pPr>
      <w:autoSpaceDE w:val="0"/>
      <w:autoSpaceDN w:val="0"/>
      <w:adjustRightInd w:val="0"/>
    </w:pPr>
    <w:rPr>
      <w:rFonts w:ascii="Arial" w:hAnsi="Arial" w:cs="Arial"/>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49614">
      <w:bodyDiv w:val="1"/>
      <w:marLeft w:val="0"/>
      <w:marRight w:val="0"/>
      <w:marTop w:val="0"/>
      <w:marBottom w:val="0"/>
      <w:divBdr>
        <w:top w:val="none" w:sz="0" w:space="0" w:color="auto"/>
        <w:left w:val="none" w:sz="0" w:space="0" w:color="auto"/>
        <w:bottom w:val="none" w:sz="0" w:space="0" w:color="auto"/>
        <w:right w:val="none" w:sz="0" w:space="0" w:color="auto"/>
      </w:divBdr>
    </w:div>
    <w:div w:id="213852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BD11F-AEE9-49E9-BD83-5ADB47029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18745</Words>
  <Characters>106849</Characters>
  <Application>Microsoft Office Word</Application>
  <DocSecurity>0</DocSecurity>
  <Lines>890</Lines>
  <Paragraphs>250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osnovu člana IV 4</vt:lpstr>
      <vt:lpstr>Na osnovu člana IV 4</vt:lpstr>
    </vt:vector>
  </TitlesOfParts>
  <Company/>
  <LinksUpToDate>false</LinksUpToDate>
  <CharactersWithSpaces>125344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člana IV 4</dc:title>
  <dc:creator>Masinovic Muharem</dc:creator>
  <cp:lastModifiedBy>X</cp:lastModifiedBy>
  <cp:revision>2</cp:revision>
  <cp:lastPrinted>2021-05-17T12:33:00Z</cp:lastPrinted>
  <dcterms:created xsi:type="dcterms:W3CDTF">2021-10-15T10:27:00Z</dcterms:created>
  <dcterms:modified xsi:type="dcterms:W3CDTF">2021-10-15T10:27:00Z</dcterms:modified>
</cp:coreProperties>
</file>