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6" w:type="dxa"/>
        <w:tblInd w:w="52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9236"/>
      </w:tblGrid>
      <w:tr w:rsidR="008A1EF8" w:rsidRPr="008A1EF8" w:rsidTr="002D7FF5">
        <w:tc>
          <w:tcPr>
            <w:tcW w:w="9236" w:type="dxa"/>
          </w:tcPr>
          <w:p w:rsidR="008A1EF8" w:rsidRPr="008A1EF8" w:rsidRDefault="008A1EF8" w:rsidP="008A1EF8">
            <w:pPr>
              <w:spacing w:before="180" w:after="0" w:line="240" w:lineRule="auto"/>
              <w:ind w:left="1366"/>
              <w:jc w:val="center"/>
              <w:rPr>
                <w:rFonts w:ascii="Arial Narrow" w:eastAsia="Times New Roman" w:hAnsi="Arial Narrow" w:cs="Arial"/>
                <w:b/>
                <w:i/>
                <w:sz w:val="36"/>
                <w:szCs w:val="36"/>
                <w:lang w:val="sr-Cyrl-CS"/>
              </w:rPr>
            </w:pPr>
            <w:bookmarkStart w:id="0" w:name="_GoBack"/>
            <w:bookmarkEnd w:id="0"/>
            <w:r w:rsidRPr="008A1EF8">
              <w:rPr>
                <w:rFonts w:ascii="Times New Roman" w:eastAsia="Times New Roman" w:hAnsi="Times New Roman" w:cs="Times New Roman"/>
                <w:b/>
                <w:i/>
                <w:noProof/>
                <w:sz w:val="36"/>
                <w:szCs w:val="36"/>
                <w:lang w:eastAsia="sr-Latn-R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88900</wp:posOffset>
                  </wp:positionV>
                  <wp:extent cx="662305" cy="603250"/>
                  <wp:effectExtent l="0" t="0" r="4445" b="6350"/>
                  <wp:wrapNone/>
                  <wp:docPr id="2" name="Picture 2" descr="pk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k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EF8">
              <w:rPr>
                <w:rFonts w:ascii="Arial Narrow" w:eastAsia="Times New Roman" w:hAnsi="Arial Narrow" w:cs="Arial"/>
                <w:b/>
                <w:i/>
                <w:sz w:val="36"/>
                <w:szCs w:val="36"/>
                <w:lang w:val="sr-Cyrl-CS"/>
              </w:rPr>
              <w:t>PRIVREDNA KOMORA REPUBLIKE SRPSKE</w:t>
            </w:r>
          </w:p>
          <w:p w:rsidR="008A1EF8" w:rsidRPr="008A1EF8" w:rsidRDefault="008A1EF8" w:rsidP="008A1EF8">
            <w:pPr>
              <w:tabs>
                <w:tab w:val="left" w:pos="5700"/>
              </w:tabs>
              <w:spacing w:after="240" w:line="240" w:lineRule="auto"/>
              <w:ind w:left="13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8A1EF8">
              <w:rPr>
                <w:rFonts w:ascii="Arial Narrow" w:eastAsia="Times New Roman" w:hAnsi="Arial Narrow" w:cs="Times New Roman"/>
                <w:b/>
                <w:i/>
                <w:sz w:val="36"/>
                <w:szCs w:val="36"/>
                <w:lang w:val="en-US"/>
              </w:rPr>
              <w:t>PODRUČNA PRIVREDNA KOMORA BIJELJINA</w:t>
            </w:r>
          </w:p>
        </w:tc>
      </w:tr>
    </w:tbl>
    <w:p w:rsidR="008A1EF8" w:rsidRPr="008A1EF8" w:rsidRDefault="008A1EF8" w:rsidP="008A1EF8">
      <w:pPr>
        <w:rPr>
          <w:rFonts w:ascii="Arial Narrow" w:hAnsi="Arial Narrow"/>
          <w:b/>
        </w:rPr>
      </w:pPr>
    </w:p>
    <w:p w:rsidR="007827B2" w:rsidRPr="008A1EF8" w:rsidRDefault="007827B2" w:rsidP="007827B2">
      <w:pPr>
        <w:jc w:val="center"/>
        <w:rPr>
          <w:rFonts w:ascii="Arial Narrow" w:hAnsi="Arial Narrow"/>
          <w:b/>
          <w:sz w:val="24"/>
          <w:szCs w:val="24"/>
        </w:rPr>
      </w:pPr>
      <w:r w:rsidRPr="008A1EF8">
        <w:rPr>
          <w:rFonts w:ascii="Arial Narrow" w:hAnsi="Arial Narrow"/>
          <w:b/>
          <w:sz w:val="24"/>
          <w:szCs w:val="24"/>
        </w:rPr>
        <w:t xml:space="preserve">POZIVNICA - Info sesija o grantovima za investitore </w:t>
      </w:r>
    </w:p>
    <w:p w:rsidR="007827B2" w:rsidRPr="008A1EF8" w:rsidRDefault="007827B2" w:rsidP="007827B2">
      <w:pPr>
        <w:jc w:val="center"/>
        <w:rPr>
          <w:rFonts w:ascii="Arial Narrow" w:hAnsi="Arial Narrow"/>
          <w:b/>
          <w:sz w:val="24"/>
          <w:szCs w:val="24"/>
        </w:rPr>
      </w:pPr>
      <w:r w:rsidRPr="008A1EF8">
        <w:rPr>
          <w:rFonts w:ascii="Arial Narrow" w:hAnsi="Arial Narrow"/>
          <w:b/>
          <w:sz w:val="24"/>
          <w:szCs w:val="24"/>
        </w:rPr>
        <w:t>Područna privredna komora Bijeljina, 13.03.2020. godine (petak), 11 časova</w:t>
      </w:r>
    </w:p>
    <w:p w:rsidR="007827B2" w:rsidRPr="008A1EF8" w:rsidRDefault="007827B2" w:rsidP="008A1EF8">
      <w:pPr>
        <w:rPr>
          <w:rFonts w:ascii="Arial Narrow" w:hAnsi="Arial Narrow"/>
          <w:b/>
          <w:sz w:val="24"/>
          <w:szCs w:val="24"/>
        </w:rPr>
      </w:pPr>
    </w:p>
    <w:p w:rsidR="007827B2" w:rsidRDefault="007827B2" w:rsidP="007827B2">
      <w:pPr>
        <w:rPr>
          <w:rFonts w:ascii="Arial Narrow" w:hAnsi="Arial Narrow"/>
          <w:sz w:val="24"/>
          <w:szCs w:val="24"/>
        </w:rPr>
      </w:pPr>
      <w:r w:rsidRPr="008A1EF8">
        <w:rPr>
          <w:rFonts w:ascii="Arial Narrow" w:hAnsi="Arial Narrow"/>
          <w:sz w:val="24"/>
          <w:szCs w:val="24"/>
        </w:rPr>
        <w:t>Poštovani,</w:t>
      </w:r>
    </w:p>
    <w:p w:rsidR="008A1EF8" w:rsidRPr="003B107E" w:rsidRDefault="008A1EF8" w:rsidP="007827B2">
      <w:pPr>
        <w:rPr>
          <w:rFonts w:ascii="Arial Narrow" w:hAnsi="Arial Narrow"/>
          <w:sz w:val="10"/>
          <w:szCs w:val="10"/>
        </w:rPr>
      </w:pPr>
    </w:p>
    <w:p w:rsidR="007827B2" w:rsidRPr="008A1EF8" w:rsidRDefault="007827B2" w:rsidP="007827B2">
      <w:pPr>
        <w:jc w:val="both"/>
        <w:rPr>
          <w:rFonts w:ascii="Arial Narrow" w:hAnsi="Arial Narrow"/>
          <w:sz w:val="24"/>
          <w:szCs w:val="24"/>
        </w:rPr>
      </w:pPr>
      <w:r w:rsidRPr="008A1EF8">
        <w:rPr>
          <w:rFonts w:ascii="Arial Narrow" w:hAnsi="Arial Narrow"/>
          <w:sz w:val="24"/>
          <w:szCs w:val="24"/>
        </w:rPr>
        <w:t xml:space="preserve">USAID </w:t>
      </w:r>
      <w:proofErr w:type="spellStart"/>
      <w:r w:rsidRPr="008A1EF8">
        <w:rPr>
          <w:rFonts w:ascii="Arial Narrow" w:hAnsi="Arial Narrow"/>
          <w:sz w:val="24"/>
          <w:szCs w:val="24"/>
        </w:rPr>
        <w:t>Diaspora</w:t>
      </w:r>
      <w:proofErr w:type="spellEnd"/>
      <w:r w:rsidRPr="008A1E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A1EF8">
        <w:rPr>
          <w:rFonts w:ascii="Arial Narrow" w:hAnsi="Arial Narrow"/>
          <w:sz w:val="24"/>
          <w:szCs w:val="24"/>
        </w:rPr>
        <w:t>Invest</w:t>
      </w:r>
      <w:proofErr w:type="spellEnd"/>
      <w:r w:rsidRPr="008A1EF8">
        <w:rPr>
          <w:rFonts w:ascii="Arial Narrow" w:hAnsi="Arial Narrow"/>
          <w:sz w:val="24"/>
          <w:szCs w:val="24"/>
        </w:rPr>
        <w:t xml:space="preserve"> i Područna privredna komora Bijeljina Vas pozivaju na info sesiju u okviru koje će predstaviti javni poziv za </w:t>
      </w:r>
      <w:proofErr w:type="spellStart"/>
      <w:r w:rsidRPr="008A1EF8">
        <w:rPr>
          <w:rFonts w:ascii="Arial Narrow" w:hAnsi="Arial Narrow"/>
          <w:sz w:val="24"/>
          <w:szCs w:val="24"/>
        </w:rPr>
        <w:t>dodjelu</w:t>
      </w:r>
      <w:proofErr w:type="spellEnd"/>
      <w:r w:rsidRPr="008A1EF8">
        <w:rPr>
          <w:rFonts w:ascii="Arial Narrow" w:hAnsi="Arial Narrow"/>
          <w:sz w:val="24"/>
          <w:szCs w:val="24"/>
        </w:rPr>
        <w:t xml:space="preserve"> bespovratnih (</w:t>
      </w:r>
      <w:proofErr w:type="spellStart"/>
      <w:r w:rsidRPr="008A1EF8">
        <w:rPr>
          <w:rFonts w:ascii="Arial Narrow" w:hAnsi="Arial Narrow"/>
          <w:sz w:val="24"/>
          <w:szCs w:val="24"/>
        </w:rPr>
        <w:t>grant</w:t>
      </w:r>
      <w:proofErr w:type="spellEnd"/>
      <w:r w:rsidRPr="008A1EF8">
        <w:rPr>
          <w:rFonts w:ascii="Arial Narrow" w:hAnsi="Arial Narrow"/>
          <w:sz w:val="24"/>
          <w:szCs w:val="24"/>
        </w:rPr>
        <w:t xml:space="preserve">) sredstava za povećanje investicija iz dijaspore i otvaranje novih radnih </w:t>
      </w:r>
      <w:proofErr w:type="spellStart"/>
      <w:r w:rsidRPr="008A1EF8">
        <w:rPr>
          <w:rFonts w:ascii="Arial Narrow" w:hAnsi="Arial Narrow"/>
          <w:sz w:val="24"/>
          <w:szCs w:val="24"/>
        </w:rPr>
        <w:t>mjesta</w:t>
      </w:r>
      <w:proofErr w:type="spellEnd"/>
      <w:r w:rsidRPr="008A1EF8">
        <w:rPr>
          <w:rFonts w:ascii="Arial Narrow" w:hAnsi="Arial Narrow"/>
          <w:sz w:val="24"/>
          <w:szCs w:val="24"/>
        </w:rPr>
        <w:t xml:space="preserve"> kroz neposredna ulaganja, prenos znanja i uvođenje novih tehnologija u Bosni i Hercegovini.</w:t>
      </w:r>
    </w:p>
    <w:p w:rsidR="007827B2" w:rsidRPr="008A1EF8" w:rsidRDefault="007827B2" w:rsidP="007827B2">
      <w:pPr>
        <w:jc w:val="both"/>
        <w:rPr>
          <w:rFonts w:ascii="Arial Narrow" w:hAnsi="Arial Narrow"/>
          <w:sz w:val="24"/>
          <w:szCs w:val="24"/>
        </w:rPr>
      </w:pPr>
      <w:r w:rsidRPr="008A1EF8">
        <w:rPr>
          <w:rFonts w:ascii="Arial Narrow" w:hAnsi="Arial Narrow"/>
          <w:sz w:val="24"/>
          <w:szCs w:val="24"/>
        </w:rPr>
        <w:t xml:space="preserve">Projekat će osigurati </w:t>
      </w:r>
      <w:proofErr w:type="spellStart"/>
      <w:r w:rsidRPr="008A1EF8">
        <w:rPr>
          <w:rFonts w:ascii="Arial Narrow" w:hAnsi="Arial Narrow"/>
          <w:sz w:val="24"/>
          <w:szCs w:val="24"/>
        </w:rPr>
        <w:t>grant</w:t>
      </w:r>
      <w:proofErr w:type="spellEnd"/>
      <w:r w:rsidRPr="008A1EF8">
        <w:rPr>
          <w:rFonts w:ascii="Arial Narrow" w:hAnsi="Arial Narrow"/>
          <w:sz w:val="24"/>
          <w:szCs w:val="24"/>
        </w:rPr>
        <w:t xml:space="preserve"> sredstva za mala i srednja preduzeća koja su u procesu osnivanja ili su osnovana u posljednje tri godine (datum registracije nakon 27.2.2017.) te koja imaju dokazivu poslovnu vezu sa ili su u (su)vlasništvu člana/članice bosanskohercegovačke dijaspore.</w:t>
      </w:r>
    </w:p>
    <w:p w:rsidR="007827B2" w:rsidRDefault="007827B2" w:rsidP="007827B2">
      <w:pPr>
        <w:jc w:val="both"/>
        <w:rPr>
          <w:rFonts w:ascii="Arial Narrow" w:hAnsi="Arial Narrow"/>
          <w:sz w:val="24"/>
          <w:szCs w:val="24"/>
        </w:rPr>
      </w:pPr>
      <w:r w:rsidRPr="008A1EF8">
        <w:rPr>
          <w:rFonts w:ascii="Arial Narrow" w:hAnsi="Arial Narrow"/>
          <w:sz w:val="24"/>
          <w:szCs w:val="24"/>
        </w:rPr>
        <w:t>Grant podrška se fokusira na sektore poljoprivrede, energetike, turizma, metaloprerađivačkog sektora, drvnoprerađivačkog sektora i druge proizvodno - prerađivačke sektore, kao i informacijske i komunikacijske tehnologije (IKT).</w:t>
      </w:r>
    </w:p>
    <w:p w:rsidR="008A1EF8" w:rsidRPr="008A1EF8" w:rsidRDefault="008A1EF8" w:rsidP="008A1EF8">
      <w:pPr>
        <w:jc w:val="both"/>
        <w:rPr>
          <w:rFonts w:ascii="Arial Narrow" w:hAnsi="Arial Narrow"/>
          <w:sz w:val="24"/>
          <w:szCs w:val="24"/>
        </w:rPr>
      </w:pPr>
      <w:r w:rsidRPr="008A1EF8">
        <w:rPr>
          <w:rFonts w:ascii="Arial Narrow" w:hAnsi="Arial Narrow"/>
          <w:sz w:val="24"/>
          <w:szCs w:val="24"/>
        </w:rPr>
        <w:t xml:space="preserve">Javni poziv za aplikacije će biti otvoren u periodu od 27.2.2020. do 31.3.2020. godine. </w:t>
      </w:r>
    </w:p>
    <w:p w:rsidR="008A1EF8" w:rsidRPr="008A1EF8" w:rsidRDefault="008A1EF8" w:rsidP="008A1EF8">
      <w:pPr>
        <w:jc w:val="both"/>
        <w:rPr>
          <w:rFonts w:ascii="Arial Narrow" w:hAnsi="Arial Narrow"/>
          <w:sz w:val="24"/>
          <w:szCs w:val="24"/>
        </w:rPr>
      </w:pPr>
      <w:r w:rsidRPr="008A1EF8">
        <w:rPr>
          <w:rFonts w:ascii="Arial Narrow" w:hAnsi="Arial Narrow"/>
          <w:sz w:val="24"/>
          <w:szCs w:val="24"/>
        </w:rPr>
        <w:t xml:space="preserve">Detaljnije informacije o programu te </w:t>
      </w:r>
      <w:proofErr w:type="spellStart"/>
      <w:r w:rsidRPr="008A1EF8">
        <w:rPr>
          <w:rFonts w:ascii="Arial Narrow" w:hAnsi="Arial Narrow"/>
          <w:sz w:val="24"/>
          <w:szCs w:val="24"/>
        </w:rPr>
        <w:t>online</w:t>
      </w:r>
      <w:proofErr w:type="spellEnd"/>
      <w:r w:rsidRPr="008A1EF8">
        <w:rPr>
          <w:rFonts w:ascii="Arial Narrow" w:hAnsi="Arial Narrow"/>
          <w:sz w:val="24"/>
          <w:szCs w:val="24"/>
        </w:rPr>
        <w:t xml:space="preserve"> aplikaciji možete pronaći</w:t>
      </w:r>
      <w:r>
        <w:rPr>
          <w:rFonts w:ascii="Arial Narrow" w:hAnsi="Arial Narrow"/>
          <w:sz w:val="24"/>
          <w:szCs w:val="24"/>
        </w:rPr>
        <w:t xml:space="preserve"> na www.grant.diasporainvest.ba</w:t>
      </w:r>
    </w:p>
    <w:p w:rsidR="007827B2" w:rsidRPr="008A1EF8" w:rsidRDefault="007827B2" w:rsidP="007827B2">
      <w:pPr>
        <w:jc w:val="both"/>
        <w:rPr>
          <w:rFonts w:ascii="Arial Narrow" w:hAnsi="Arial Narrow"/>
          <w:sz w:val="24"/>
          <w:szCs w:val="24"/>
        </w:rPr>
      </w:pPr>
      <w:r w:rsidRPr="008A1EF8">
        <w:rPr>
          <w:rFonts w:ascii="Arial Narrow" w:hAnsi="Arial Narrow"/>
          <w:sz w:val="24"/>
          <w:szCs w:val="24"/>
        </w:rPr>
        <w:t>Kako biste saznali više detalja o javnom pozivu, rokovima i načinu pripreme aplikacije, te dodatnim uslovima za učešće, pozivamo Vas da prisustvujete info sesiji:</w:t>
      </w:r>
    </w:p>
    <w:p w:rsidR="003C5B70" w:rsidRDefault="007827B2" w:rsidP="007827B2">
      <w:pPr>
        <w:jc w:val="both"/>
        <w:rPr>
          <w:rFonts w:ascii="Arial Narrow" w:hAnsi="Arial Narrow"/>
          <w:b/>
          <w:sz w:val="24"/>
          <w:szCs w:val="24"/>
        </w:rPr>
      </w:pPr>
      <w:r w:rsidRPr="008A1EF8">
        <w:rPr>
          <w:rFonts w:ascii="Arial Narrow" w:hAnsi="Arial Narrow"/>
          <w:b/>
          <w:sz w:val="24"/>
          <w:szCs w:val="24"/>
        </w:rPr>
        <w:t xml:space="preserve">13.03.2020. godine (petak), 11 časova – BIJELJINA | Područna privredna komora Bijeljina </w:t>
      </w:r>
      <w:r w:rsidRPr="008A1EF8">
        <w:rPr>
          <w:rFonts w:ascii="Arial Narrow" w:hAnsi="Arial Narrow"/>
          <w:b/>
          <w:sz w:val="24"/>
          <w:szCs w:val="24"/>
        </w:rPr>
        <w:br/>
        <w:t>(</w:t>
      </w:r>
      <w:r w:rsidR="008A1EF8">
        <w:rPr>
          <w:rFonts w:ascii="Arial Narrow" w:hAnsi="Arial Narrow"/>
          <w:b/>
          <w:sz w:val="24"/>
          <w:szCs w:val="24"/>
        </w:rPr>
        <w:t xml:space="preserve">ATC, </w:t>
      </w:r>
      <w:r w:rsidRPr="008A1EF8">
        <w:rPr>
          <w:rFonts w:ascii="Arial Narrow" w:hAnsi="Arial Narrow"/>
          <w:b/>
          <w:sz w:val="24"/>
          <w:szCs w:val="24"/>
        </w:rPr>
        <w:t xml:space="preserve">Stefana Dečanskog </w:t>
      </w:r>
      <w:proofErr w:type="spellStart"/>
      <w:r w:rsidRPr="008A1EF8">
        <w:rPr>
          <w:rFonts w:ascii="Arial Narrow" w:hAnsi="Arial Narrow"/>
          <w:b/>
          <w:sz w:val="24"/>
          <w:szCs w:val="24"/>
        </w:rPr>
        <w:t>b.b</w:t>
      </w:r>
      <w:proofErr w:type="spellEnd"/>
      <w:r w:rsidRPr="008A1EF8">
        <w:rPr>
          <w:rFonts w:ascii="Arial Narrow" w:hAnsi="Arial Narrow"/>
          <w:b/>
          <w:sz w:val="24"/>
          <w:szCs w:val="24"/>
        </w:rPr>
        <w:t>.).</w:t>
      </w:r>
    </w:p>
    <w:p w:rsidR="003B107E" w:rsidRDefault="003B107E" w:rsidP="007827B2">
      <w:pPr>
        <w:jc w:val="both"/>
        <w:rPr>
          <w:rFonts w:ascii="Arial Narrow" w:hAnsi="Arial Narrow"/>
          <w:b/>
          <w:sz w:val="24"/>
          <w:szCs w:val="24"/>
        </w:rPr>
      </w:pPr>
    </w:p>
    <w:p w:rsidR="003B107E" w:rsidRDefault="003B107E" w:rsidP="007827B2">
      <w:pPr>
        <w:jc w:val="both"/>
        <w:rPr>
          <w:rFonts w:ascii="Arial Narrow" w:hAnsi="Arial Narrow"/>
          <w:b/>
          <w:sz w:val="24"/>
          <w:szCs w:val="24"/>
        </w:rPr>
      </w:pPr>
    </w:p>
    <w:p w:rsidR="003B107E" w:rsidRDefault="003B107E" w:rsidP="007827B2">
      <w:pPr>
        <w:jc w:val="both"/>
        <w:rPr>
          <w:rFonts w:ascii="Arial Narrow" w:hAnsi="Arial Narrow"/>
          <w:b/>
          <w:sz w:val="24"/>
          <w:szCs w:val="24"/>
        </w:rPr>
      </w:pPr>
    </w:p>
    <w:p w:rsidR="003B107E" w:rsidRDefault="003B107E" w:rsidP="007827B2">
      <w:pPr>
        <w:jc w:val="both"/>
        <w:rPr>
          <w:rFonts w:ascii="Arial Narrow" w:hAnsi="Arial Narrow"/>
          <w:b/>
          <w:sz w:val="24"/>
          <w:szCs w:val="24"/>
        </w:rPr>
      </w:pPr>
    </w:p>
    <w:p w:rsidR="003B107E" w:rsidRPr="003B107E" w:rsidRDefault="003B107E" w:rsidP="003B107E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</w:p>
    <w:p w:rsidR="003B107E" w:rsidRPr="003B107E" w:rsidRDefault="003B107E" w:rsidP="003B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3B107E" w:rsidRPr="003B107E" w:rsidRDefault="003B107E" w:rsidP="003B107E">
      <w:pPr>
        <w:pBdr>
          <w:top w:val="doub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18"/>
          <w:szCs w:val="20"/>
        </w:rPr>
      </w:pPr>
      <w:bookmarkStart w:id="1" w:name="OLE_LINK1"/>
      <w:bookmarkStart w:id="2" w:name="OLE_LINK2"/>
      <w:bookmarkStart w:id="3" w:name="_Hlk342900505"/>
      <w:r w:rsidRPr="003B107E">
        <w:rPr>
          <w:rFonts w:ascii="Times New Roman" w:eastAsia="Times New Roman" w:hAnsi="Times New Roman" w:cs="Times New Roman"/>
          <w:noProof/>
          <w:sz w:val="24"/>
          <w:szCs w:val="20"/>
          <w:lang w:eastAsia="sr-Latn-R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74295</wp:posOffset>
            </wp:positionV>
            <wp:extent cx="467995" cy="467995"/>
            <wp:effectExtent l="0" t="0" r="8255" b="8255"/>
            <wp:wrapNone/>
            <wp:docPr id="1" name="Picture 1" descr="91_ISO9001_rgb_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_ISO9001_rgb_1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07E">
        <w:rPr>
          <w:rFonts w:ascii="Arial Narrow" w:eastAsia="Times New Roman" w:hAnsi="Arial Narrow" w:cs="Arial"/>
          <w:i/>
          <w:sz w:val="18"/>
          <w:szCs w:val="20"/>
        </w:rPr>
        <w:t>Privredna komora Republike Srpske</w:t>
      </w:r>
      <w:r w:rsidRPr="003B107E">
        <w:rPr>
          <w:rFonts w:ascii="Arial Narrow" w:eastAsia="Times New Roman" w:hAnsi="Arial Narrow" w:cs="Arial"/>
          <w:i/>
          <w:sz w:val="18"/>
          <w:szCs w:val="20"/>
          <w:lang w:val="sr-Cyrl-CS"/>
        </w:rPr>
        <w:t xml:space="preserve"> </w:t>
      </w:r>
      <w:r w:rsidRPr="003B107E">
        <w:rPr>
          <w:rFonts w:ascii="Arial Narrow" w:eastAsia="Times New Roman" w:hAnsi="Arial Narrow" w:cs="Arial"/>
          <w:i/>
          <w:sz w:val="18"/>
          <w:szCs w:val="20"/>
          <w:lang w:val="en-US"/>
        </w:rPr>
        <w:t xml:space="preserve">- </w:t>
      </w:r>
      <w:r w:rsidRPr="003B107E">
        <w:rPr>
          <w:rFonts w:ascii="Arial Narrow" w:eastAsia="Times New Roman" w:hAnsi="Arial Narrow" w:cs="Arial"/>
          <w:i/>
          <w:sz w:val="18"/>
          <w:szCs w:val="20"/>
        </w:rPr>
        <w:t>Područna privredna komora Bijeljina</w:t>
      </w:r>
    </w:p>
    <w:p w:rsidR="003B107E" w:rsidRPr="003B107E" w:rsidRDefault="003B107E" w:rsidP="003B107E">
      <w:pPr>
        <w:pBdr>
          <w:top w:val="doub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18"/>
          <w:szCs w:val="20"/>
        </w:rPr>
      </w:pPr>
      <w:r w:rsidRPr="003B107E">
        <w:rPr>
          <w:rFonts w:ascii="Arial Narrow" w:eastAsia="Times New Roman" w:hAnsi="Arial Narrow" w:cs="Arial"/>
          <w:i/>
          <w:sz w:val="18"/>
          <w:szCs w:val="20"/>
        </w:rPr>
        <w:t>Stefana Dečanskog bb</w:t>
      </w:r>
      <w:r w:rsidRPr="003B107E">
        <w:rPr>
          <w:rFonts w:ascii="Arial Narrow" w:eastAsia="Times New Roman" w:hAnsi="Arial Narrow" w:cs="Arial"/>
          <w:i/>
          <w:sz w:val="18"/>
          <w:szCs w:val="20"/>
          <w:lang w:val="sr-Cyrl-CS"/>
        </w:rPr>
        <w:t xml:space="preserve">, 76300 </w:t>
      </w:r>
      <w:r w:rsidRPr="003B107E">
        <w:rPr>
          <w:rFonts w:ascii="Arial Narrow" w:eastAsia="Times New Roman" w:hAnsi="Arial Narrow" w:cs="Arial"/>
          <w:i/>
          <w:sz w:val="18"/>
          <w:szCs w:val="20"/>
        </w:rPr>
        <w:t>Bijeljina</w:t>
      </w:r>
    </w:p>
    <w:p w:rsidR="003B107E" w:rsidRPr="003B107E" w:rsidRDefault="003B107E" w:rsidP="003B107E">
      <w:pPr>
        <w:pBdr>
          <w:top w:val="doub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18"/>
          <w:szCs w:val="20"/>
          <w:lang w:val="sr-Cyrl-CS"/>
        </w:rPr>
      </w:pPr>
      <w:r w:rsidRPr="003B107E">
        <w:rPr>
          <w:rFonts w:ascii="Arial Narrow" w:eastAsia="Times New Roman" w:hAnsi="Arial Narrow" w:cs="Arial"/>
          <w:i/>
          <w:sz w:val="18"/>
          <w:szCs w:val="20"/>
        </w:rPr>
        <w:t>Telefon</w:t>
      </w:r>
      <w:r w:rsidRPr="003B107E">
        <w:rPr>
          <w:rFonts w:ascii="Arial Narrow" w:eastAsia="Times New Roman" w:hAnsi="Arial Narrow" w:cs="Arial"/>
          <w:i/>
          <w:sz w:val="18"/>
          <w:szCs w:val="20"/>
          <w:lang w:val="sr-Cyrl-CS"/>
        </w:rPr>
        <w:t xml:space="preserve">: + 387 55 240 460 </w:t>
      </w:r>
      <w:r w:rsidRPr="003B107E">
        <w:rPr>
          <w:rFonts w:ascii="Arial Narrow" w:eastAsia="Times New Roman" w:hAnsi="Arial Narrow" w:cs="Arial"/>
          <w:i/>
          <w:sz w:val="18"/>
          <w:szCs w:val="20"/>
        </w:rPr>
        <w:t>-</w:t>
      </w:r>
      <w:r w:rsidRPr="003B107E">
        <w:rPr>
          <w:rFonts w:ascii="Arial Narrow" w:eastAsia="Times New Roman" w:hAnsi="Arial Narrow" w:cs="Arial"/>
          <w:i/>
          <w:sz w:val="18"/>
          <w:szCs w:val="20"/>
          <w:lang w:val="sr-Cyrl-CS"/>
        </w:rPr>
        <w:t xml:space="preserve"> </w:t>
      </w:r>
      <w:r w:rsidRPr="003B107E">
        <w:rPr>
          <w:rFonts w:ascii="Arial Narrow" w:eastAsia="Times New Roman" w:hAnsi="Arial Narrow" w:cs="Arial"/>
          <w:i/>
          <w:sz w:val="18"/>
          <w:szCs w:val="20"/>
        </w:rPr>
        <w:t>Faks</w:t>
      </w:r>
      <w:r w:rsidRPr="003B107E">
        <w:rPr>
          <w:rFonts w:ascii="Arial Narrow" w:eastAsia="Times New Roman" w:hAnsi="Arial Narrow" w:cs="Arial"/>
          <w:i/>
          <w:sz w:val="18"/>
          <w:szCs w:val="20"/>
          <w:lang w:val="sr-Cyrl-CS"/>
        </w:rPr>
        <w:t>: + 387 55 228 031</w:t>
      </w:r>
    </w:p>
    <w:p w:rsidR="003B107E" w:rsidRPr="003B107E" w:rsidRDefault="00E12CF9" w:rsidP="003B107E">
      <w:pPr>
        <w:pBdr>
          <w:top w:val="doub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18"/>
          <w:szCs w:val="20"/>
          <w:lang w:val="sr-Latn-CS"/>
        </w:rPr>
      </w:pPr>
      <w:hyperlink r:id="rId6" w:history="1">
        <w:r w:rsidR="003B107E" w:rsidRPr="003B107E">
          <w:rPr>
            <w:rFonts w:ascii="Arial Narrow" w:eastAsia="Times New Roman" w:hAnsi="Arial Narrow" w:cs="Arial"/>
            <w:i/>
            <w:sz w:val="18"/>
            <w:szCs w:val="20"/>
            <w:lang w:val="sr-Latn-CS"/>
          </w:rPr>
          <w:t>info@bn.komorars.ba</w:t>
        </w:r>
      </w:hyperlink>
      <w:r w:rsidR="003B107E" w:rsidRPr="003B107E">
        <w:rPr>
          <w:rFonts w:ascii="Arial Narrow" w:eastAsia="Times New Roman" w:hAnsi="Arial Narrow" w:cs="Arial"/>
          <w:i/>
          <w:sz w:val="18"/>
          <w:szCs w:val="20"/>
          <w:lang w:val="sr-Latn-CS"/>
        </w:rPr>
        <w:t xml:space="preserve"> – </w:t>
      </w:r>
      <w:hyperlink r:id="rId7" w:history="1">
        <w:r w:rsidR="003B107E" w:rsidRPr="003B107E">
          <w:rPr>
            <w:rFonts w:ascii="Arial Narrow" w:eastAsia="Times New Roman" w:hAnsi="Arial Narrow" w:cs="Arial"/>
            <w:i/>
            <w:sz w:val="18"/>
            <w:szCs w:val="20"/>
            <w:lang w:val="sr-Latn-CS"/>
          </w:rPr>
          <w:t>www.komorars.ba</w:t>
        </w:r>
      </w:hyperlink>
      <w:r w:rsidR="003B107E" w:rsidRPr="003B107E">
        <w:rPr>
          <w:rFonts w:ascii="Arial Narrow" w:eastAsia="Times New Roman" w:hAnsi="Arial Narrow" w:cs="Arial"/>
          <w:i/>
          <w:sz w:val="18"/>
          <w:szCs w:val="20"/>
          <w:lang w:val="sr-Latn-CS"/>
        </w:rPr>
        <w:t xml:space="preserve"> –</w:t>
      </w:r>
      <w:r w:rsidR="003B107E" w:rsidRPr="003B107E">
        <w:rPr>
          <w:rFonts w:ascii="Arial Narrow" w:eastAsia="Times New Roman" w:hAnsi="Arial Narrow" w:cs="Arial"/>
          <w:i/>
          <w:sz w:val="18"/>
          <w:szCs w:val="20"/>
          <w:lang w:val="sr-Cyrl-CS"/>
        </w:rPr>
        <w:t xml:space="preserve"> </w:t>
      </w:r>
      <w:r w:rsidR="003B107E" w:rsidRPr="003B107E">
        <w:rPr>
          <w:rFonts w:ascii="Arial Narrow" w:eastAsia="Times New Roman" w:hAnsi="Arial Narrow" w:cs="Arial"/>
          <w:i/>
          <w:sz w:val="18"/>
          <w:szCs w:val="20"/>
          <w:lang w:val="sr-Latn-CS"/>
        </w:rPr>
        <w:t>www.business-rs.ba</w:t>
      </w:r>
      <w:bookmarkEnd w:id="1"/>
      <w:bookmarkEnd w:id="2"/>
      <w:bookmarkEnd w:id="3"/>
    </w:p>
    <w:p w:rsidR="003B107E" w:rsidRPr="008A1EF8" w:rsidRDefault="003B107E" w:rsidP="007827B2">
      <w:pPr>
        <w:jc w:val="both"/>
        <w:rPr>
          <w:rFonts w:ascii="Arial Narrow" w:hAnsi="Arial Narrow"/>
          <w:b/>
          <w:sz w:val="24"/>
          <w:szCs w:val="24"/>
        </w:rPr>
      </w:pPr>
    </w:p>
    <w:sectPr w:rsidR="003B107E" w:rsidRPr="008A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K5K6/Hu2vWasu8uBEUZ9VHSyYcv0HiUWr6CjRysDvHgNZI34IxO+qoRZNzjS8Qt4gNKYyhWYPT3GlgbImNDVw==" w:salt="z4oPWpn2o9J2TwaGzGEn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B2"/>
    <w:rsid w:val="003B107E"/>
    <w:rsid w:val="003C5B70"/>
    <w:rsid w:val="007827B2"/>
    <w:rsid w:val="008A1EF8"/>
    <w:rsid w:val="00E1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A4433B-0744-4A94-B99E-7B87AB8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morars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n.komorars.b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2020-03-03T09:43:00Z</dcterms:created>
  <dcterms:modified xsi:type="dcterms:W3CDTF">2020-03-03T10:23:00Z</dcterms:modified>
</cp:coreProperties>
</file>